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446" w:rsidRDefault="00AD506A" w:rsidP="00972B54">
      <w:pPr>
        <w:pStyle w:val="In-pageheading"/>
        <w:outlineLvl w:val="0"/>
      </w:pPr>
      <w:bookmarkStart w:id="0" w:name="PP_3_4_HOW_1"/>
      <w:bookmarkEnd w:id="0"/>
      <w:r>
        <w:t xml:space="preserve">Wiltshire </w:t>
      </w:r>
      <w:r w:rsidR="0087307A">
        <w:t>Graduated Response to SEND Support</w:t>
      </w:r>
      <w:r>
        <w:t xml:space="preserve">: The </w:t>
      </w:r>
      <w:r w:rsidR="005B174B">
        <w:t>child</w:t>
      </w:r>
      <w:r>
        <w:t xml:space="preserve"> profile</w:t>
      </w:r>
    </w:p>
    <w:p w:rsidR="00AD506A" w:rsidRPr="00AD3802" w:rsidRDefault="00AD506A" w:rsidP="005F6223">
      <w:pPr>
        <w:pStyle w:val="In-pageheading"/>
        <w:rPr>
          <w:sz w:val="18"/>
        </w:rPr>
      </w:pPr>
    </w:p>
    <w:p w:rsidR="00E003F9" w:rsidRDefault="005F6223" w:rsidP="006E1DF7">
      <w:pPr>
        <w:pStyle w:val="Instruction"/>
      </w:pPr>
      <w:bookmarkStart w:id="1" w:name="PP_3_4_IDENT_U_1"/>
      <w:bookmarkEnd w:id="1"/>
      <w:r>
        <w:t>Th</w:t>
      </w:r>
      <w:r w:rsidR="0087307A">
        <w:t xml:space="preserve">e </w:t>
      </w:r>
      <w:r w:rsidR="0075435C">
        <w:t>E</w:t>
      </w:r>
      <w:r w:rsidR="00CE2241">
        <w:t xml:space="preserve">arly </w:t>
      </w:r>
      <w:r w:rsidR="0075435C">
        <w:t>Y</w:t>
      </w:r>
      <w:r w:rsidR="00CE2241">
        <w:t>ears’</w:t>
      </w:r>
      <w:r w:rsidR="0075435C">
        <w:t xml:space="preserve"> </w:t>
      </w:r>
      <w:r w:rsidR="0087307A">
        <w:t>Graduated Response to SEND Support (GRSS)</w:t>
      </w:r>
      <w:r>
        <w:t xml:space="preserve"> </w:t>
      </w:r>
      <w:r w:rsidR="00AD506A">
        <w:t>profile</w:t>
      </w:r>
      <w:r>
        <w:t xml:space="preserve"> </w:t>
      </w:r>
      <w:r w:rsidR="00BE0F5E">
        <w:t>may</w:t>
      </w:r>
      <w:r>
        <w:t xml:space="preserve"> be used as an electronic form to support </w:t>
      </w:r>
      <w:r w:rsidR="0075435C">
        <w:t>practitioners</w:t>
      </w:r>
      <w:r>
        <w:t xml:space="preserve"> and SENC</w:t>
      </w:r>
      <w:r w:rsidR="006855D2">
        <w:t>O</w:t>
      </w:r>
      <w:r>
        <w:t>s to identify, assess and record the needs of children requiring special educational provision.  It supports the planning and recording of appropriate provision and provides guidance for reviewing progress.</w:t>
      </w:r>
      <w:r w:rsidR="00AD506A">
        <w:t xml:space="preserve">  There is no requirement to use this </w:t>
      </w:r>
      <w:r w:rsidR="00F30C99">
        <w:t>profile;</w:t>
      </w:r>
      <w:r w:rsidR="00AD506A">
        <w:t xml:space="preserve"> it has been designed as an optional tool to help educati</w:t>
      </w:r>
      <w:r w:rsidR="00F30C99">
        <w:t>onal settings meet their duties as outlined in the</w:t>
      </w:r>
      <w:r w:rsidR="0048759B">
        <w:t xml:space="preserve"> </w:t>
      </w:r>
      <w:r w:rsidR="00F30C99">
        <w:t>SEND Code of Practice</w:t>
      </w:r>
      <w:r w:rsidR="006855D2">
        <w:t>: 0-25 years (July</w:t>
      </w:r>
      <w:r w:rsidR="0048759B">
        <w:t xml:space="preserve"> 2014</w:t>
      </w:r>
      <w:r w:rsidR="006855D2">
        <w:t>).</w:t>
      </w:r>
    </w:p>
    <w:p w:rsidR="00F212CF" w:rsidRDefault="00F212CF">
      <w:pPr>
        <w:spacing w:after="200" w:line="276" w:lineRule="auto"/>
        <w:ind w:left="0" w:right="0"/>
        <w:rPr>
          <w:sz w:val="20"/>
        </w:rPr>
      </w:pPr>
      <w:r>
        <w:rPr>
          <w:sz w:val="20"/>
        </w:rPr>
        <w:br w:type="page"/>
      </w:r>
    </w:p>
    <w:p w:rsidR="005F6223" w:rsidRPr="00AD3802" w:rsidRDefault="005F6223" w:rsidP="005F6223">
      <w:pPr>
        <w:pStyle w:val="Instruction"/>
        <w:rPr>
          <w:sz w:val="20"/>
        </w:rPr>
      </w:pPr>
    </w:p>
    <w:p w:rsidR="005F6223" w:rsidRPr="005F6F57" w:rsidRDefault="005F6223" w:rsidP="005F6223">
      <w:pPr>
        <w:pStyle w:val="Instruction"/>
        <w:rPr>
          <w:sz w:val="28"/>
        </w:rPr>
      </w:pPr>
      <w:r w:rsidRPr="005F6F57">
        <w:rPr>
          <w:sz w:val="28"/>
        </w:rPr>
        <w:t>How to use this electronically:-</w:t>
      </w:r>
    </w:p>
    <w:p w:rsidR="005F6223" w:rsidRPr="005F6F57" w:rsidRDefault="005F6223" w:rsidP="005F6223">
      <w:pPr>
        <w:pStyle w:val="Instruction"/>
        <w:rPr>
          <w:sz w:val="28"/>
        </w:rPr>
      </w:pPr>
    </w:p>
    <w:p w:rsidR="005F6223" w:rsidRPr="005F6F57" w:rsidRDefault="005F6223" w:rsidP="006F3DE5">
      <w:pPr>
        <w:pStyle w:val="Instruction"/>
        <w:numPr>
          <w:ilvl w:val="0"/>
          <w:numId w:val="18"/>
        </w:numPr>
        <w:spacing w:after="120"/>
        <w:ind w:left="73" w:right="142" w:hanging="357"/>
        <w:rPr>
          <w:sz w:val="24"/>
        </w:rPr>
      </w:pPr>
      <w:r w:rsidRPr="005F6F57">
        <w:rPr>
          <w:sz w:val="24"/>
        </w:rPr>
        <w:t xml:space="preserve"> Use the ‘Save as’ command to save a copy of the document.  Name the file so that it will uniquely identify the child.</w:t>
      </w:r>
    </w:p>
    <w:p w:rsidR="00831961" w:rsidRPr="005F6F57" w:rsidRDefault="00A30C5E" w:rsidP="00831961">
      <w:pPr>
        <w:tabs>
          <w:tab w:val="left" w:pos="142"/>
        </w:tabs>
        <w:rPr>
          <w:sz w:val="28"/>
        </w:rPr>
        <w:sectPr w:rsidR="00831961" w:rsidRPr="005F6F57" w:rsidSect="0060728B">
          <w:headerReference w:type="even" r:id="rId9"/>
          <w:headerReference w:type="default" r:id="rId10"/>
          <w:footerReference w:type="even" r:id="rId11"/>
          <w:footerReference w:type="default" r:id="rId12"/>
          <w:headerReference w:type="first" r:id="rId13"/>
          <w:footerReference w:type="first" r:id="rId14"/>
          <w:pgSz w:w="11906" w:h="16838"/>
          <w:pgMar w:top="1440" w:right="1274" w:bottom="1440" w:left="993" w:header="708" w:footer="422" w:gutter="0"/>
          <w:pgNumType w:start="5" w:chapStyle="1"/>
          <w:cols w:space="708"/>
          <w:docGrid w:linePitch="360"/>
        </w:sectPr>
      </w:pPr>
      <w:r w:rsidRPr="00A30C5E">
        <w:rPr>
          <w:rStyle w:val="InstructionChar"/>
          <w:sz w:val="24"/>
        </w:rPr>
        <w:t>2</w:t>
      </w:r>
      <w:r w:rsidR="00211332" w:rsidRPr="005F6F57">
        <w:rPr>
          <w:rStyle w:val="InstructionChar"/>
          <w:sz w:val="28"/>
        </w:rPr>
        <w:t>.</w:t>
      </w:r>
      <w:r w:rsidR="00831961" w:rsidRPr="005F6F57">
        <w:rPr>
          <w:rStyle w:val="InstructionChar"/>
          <w:sz w:val="28"/>
        </w:rPr>
        <w:tab/>
      </w:r>
      <w:r w:rsidR="005F6223" w:rsidRPr="005F6F57">
        <w:rPr>
          <w:rStyle w:val="InstructionChar"/>
          <w:sz w:val="24"/>
        </w:rPr>
        <w:t>Fill in the name</w:t>
      </w:r>
      <w:r w:rsidR="00AD506A" w:rsidRPr="005F6F57">
        <w:rPr>
          <w:rStyle w:val="InstructionChar"/>
          <w:sz w:val="24"/>
        </w:rPr>
        <w:t xml:space="preserve"> and date of birth</w:t>
      </w:r>
      <w:r w:rsidR="005F6223" w:rsidRPr="005F6F57">
        <w:rPr>
          <w:rStyle w:val="InstructionChar"/>
          <w:sz w:val="24"/>
        </w:rPr>
        <w:t xml:space="preserve"> of the child </w:t>
      </w:r>
      <w:r w:rsidR="00055755" w:rsidRPr="005F6F57">
        <w:rPr>
          <w:rStyle w:val="InstructionChar"/>
          <w:sz w:val="24"/>
        </w:rPr>
        <w:t>here</w:t>
      </w:r>
      <w:r w:rsidR="00F30C99" w:rsidRPr="005F6F57">
        <w:rPr>
          <w:rStyle w:val="InstructionChar"/>
          <w:sz w:val="24"/>
        </w:rPr>
        <w:t>.</w:t>
      </w:r>
      <w:r w:rsidR="00F30C99" w:rsidRPr="005F6F57">
        <w:rPr>
          <w:rStyle w:val="InstructionChar"/>
          <w:sz w:val="28"/>
        </w:rPr>
        <w:t xml:space="preserve"> </w:t>
      </w:r>
    </w:p>
    <w:p w:rsidR="00831961" w:rsidRPr="005F6F57" w:rsidRDefault="00831961" w:rsidP="00472DD3">
      <w:pPr>
        <w:ind w:firstLine="720"/>
        <w:rPr>
          <w:sz w:val="8"/>
        </w:rPr>
      </w:pPr>
    </w:p>
    <w:tbl>
      <w:tblPr>
        <w:tblStyle w:val="TableGrid"/>
        <w:tblW w:w="0" w:type="auto"/>
        <w:tblInd w:w="250" w:type="dxa"/>
        <w:tblLook w:val="04A0"/>
      </w:tblPr>
      <w:tblGrid>
        <w:gridCol w:w="9321"/>
      </w:tblGrid>
      <w:tr w:rsidR="00A16059" w:rsidRPr="005F6F57" w:rsidTr="005F6F57">
        <w:tc>
          <w:tcPr>
            <w:tcW w:w="9321" w:type="dxa"/>
            <w:tcMar>
              <w:top w:w="57" w:type="dxa"/>
              <w:bottom w:w="57" w:type="dxa"/>
            </w:tcMar>
            <w:vAlign w:val="center"/>
          </w:tcPr>
          <w:p w:rsidR="00A16059" w:rsidRPr="005F6F57" w:rsidRDefault="00A16059" w:rsidP="0092415F">
            <w:pPr>
              <w:pStyle w:val="Name"/>
              <w:ind w:left="0"/>
              <w:rPr>
                <w:sz w:val="22"/>
              </w:rPr>
            </w:pPr>
          </w:p>
        </w:tc>
      </w:tr>
    </w:tbl>
    <w:p w:rsidR="00831961" w:rsidRPr="005F6F57" w:rsidRDefault="00831961" w:rsidP="00DD7F41">
      <w:pPr>
        <w:rPr>
          <w:sz w:val="6"/>
        </w:rPr>
      </w:pPr>
    </w:p>
    <w:p w:rsidR="00831961" w:rsidRPr="005F6F57" w:rsidRDefault="00831961" w:rsidP="00831961">
      <w:pPr>
        <w:spacing w:after="120"/>
        <w:ind w:left="0"/>
        <w:rPr>
          <w:sz w:val="28"/>
        </w:rPr>
        <w:sectPr w:rsidR="00831961" w:rsidRPr="005F6F57" w:rsidSect="00831961">
          <w:type w:val="continuous"/>
          <w:pgSz w:w="11906" w:h="16838"/>
          <w:pgMar w:top="1440" w:right="1274" w:bottom="1440" w:left="993" w:header="708" w:footer="422" w:gutter="0"/>
          <w:pgNumType w:start="5" w:chapStyle="1"/>
          <w:cols w:space="708"/>
          <w:docGrid w:linePitch="360"/>
        </w:sectPr>
      </w:pPr>
    </w:p>
    <w:p w:rsidR="005F6223" w:rsidRPr="005F6F57" w:rsidRDefault="00F30C99" w:rsidP="00A16059">
      <w:pPr>
        <w:spacing w:after="120"/>
        <w:ind w:left="142"/>
        <w:rPr>
          <w:sz w:val="28"/>
        </w:rPr>
      </w:pPr>
      <w:r w:rsidRPr="005F6F57">
        <w:rPr>
          <w:rStyle w:val="InstructionChar"/>
          <w:sz w:val="24"/>
        </w:rPr>
        <w:lastRenderedPageBreak/>
        <w:t xml:space="preserve">This will automatically repeat </w:t>
      </w:r>
      <w:r w:rsidR="00A178DC">
        <w:rPr>
          <w:rStyle w:val="InstructionChar"/>
          <w:sz w:val="24"/>
        </w:rPr>
        <w:t>at the foot of</w:t>
      </w:r>
      <w:r w:rsidRPr="005F6F57">
        <w:rPr>
          <w:rStyle w:val="InstructionChar"/>
          <w:sz w:val="24"/>
        </w:rPr>
        <w:t xml:space="preserve"> every page</w:t>
      </w:r>
      <w:r w:rsidRPr="005F6F57">
        <w:rPr>
          <w:sz w:val="24"/>
        </w:rPr>
        <w:t>.</w:t>
      </w:r>
    </w:p>
    <w:p w:rsidR="00F212CF" w:rsidRDefault="00F30C99" w:rsidP="00F212CF">
      <w:pPr>
        <w:pStyle w:val="Instruction"/>
        <w:numPr>
          <w:ilvl w:val="0"/>
          <w:numId w:val="27"/>
        </w:numPr>
        <w:spacing w:after="120"/>
        <w:ind w:right="142"/>
        <w:rPr>
          <w:sz w:val="24"/>
        </w:rPr>
      </w:pPr>
      <w:r w:rsidRPr="00F212CF">
        <w:rPr>
          <w:sz w:val="24"/>
        </w:rPr>
        <w:t xml:space="preserve">There are forms to guide thinking processes and record information on each page.   </w:t>
      </w:r>
      <w:r w:rsidR="00536EC9">
        <w:rPr>
          <w:sz w:val="24"/>
        </w:rPr>
        <w:t>Practitioners</w:t>
      </w:r>
      <w:r w:rsidRPr="00F212CF">
        <w:rPr>
          <w:sz w:val="24"/>
        </w:rPr>
        <w:t xml:space="preserve"> and </w:t>
      </w:r>
      <w:r w:rsidR="002F6E5F" w:rsidRPr="00F212CF">
        <w:rPr>
          <w:sz w:val="24"/>
        </w:rPr>
        <w:t xml:space="preserve">SENCOs </w:t>
      </w:r>
      <w:r w:rsidRPr="00F212CF">
        <w:rPr>
          <w:sz w:val="24"/>
        </w:rPr>
        <w:t xml:space="preserve">may fill them in as wished.  </w:t>
      </w:r>
      <w:r w:rsidR="00F212CF">
        <w:rPr>
          <w:sz w:val="24"/>
        </w:rPr>
        <w:t>The document has not been ‘protected’ so that u</w:t>
      </w:r>
      <w:r w:rsidR="00A30C5E" w:rsidRPr="00F212CF">
        <w:rPr>
          <w:sz w:val="24"/>
        </w:rPr>
        <w:t xml:space="preserve">sers </w:t>
      </w:r>
      <w:r w:rsidR="00A178DC">
        <w:rPr>
          <w:sz w:val="24"/>
        </w:rPr>
        <w:t>modify</w:t>
      </w:r>
      <w:r w:rsidR="00F212CF" w:rsidRPr="00F212CF">
        <w:rPr>
          <w:sz w:val="24"/>
        </w:rPr>
        <w:t xml:space="preserve"> the forms</w:t>
      </w:r>
      <w:r w:rsidR="00F212CF">
        <w:rPr>
          <w:sz w:val="24"/>
        </w:rPr>
        <w:t>, adding their own indicators, strategies, resources and web links.  Warning: the document is divided by section breaks, deleting or amending these will affect the headers and footers and is generally a bad idea!</w:t>
      </w:r>
    </w:p>
    <w:p w:rsidR="00F30C99" w:rsidRPr="00F212CF" w:rsidRDefault="00721E6A" w:rsidP="00F212CF">
      <w:pPr>
        <w:pStyle w:val="Instruction"/>
        <w:numPr>
          <w:ilvl w:val="0"/>
          <w:numId w:val="27"/>
        </w:numPr>
        <w:spacing w:after="120"/>
        <w:ind w:right="142"/>
        <w:rPr>
          <w:sz w:val="24"/>
        </w:rPr>
      </w:pPr>
      <w:r w:rsidRPr="00F212CF">
        <w:rPr>
          <w:sz w:val="24"/>
        </w:rPr>
        <w:t xml:space="preserve">With the </w:t>
      </w:r>
      <w:r w:rsidR="00A30C5E" w:rsidRPr="00F212CF">
        <w:rPr>
          <w:sz w:val="24"/>
        </w:rPr>
        <w:t>exception of the Quickchecker, it is suggested that</w:t>
      </w:r>
      <w:r w:rsidRPr="00F212CF">
        <w:rPr>
          <w:sz w:val="24"/>
        </w:rPr>
        <w:t xml:space="preserve"> date</w:t>
      </w:r>
      <w:r w:rsidR="00A30C5E" w:rsidRPr="00F212CF">
        <w:rPr>
          <w:sz w:val="24"/>
        </w:rPr>
        <w:t>s</w:t>
      </w:r>
      <w:r w:rsidRPr="00F212CF">
        <w:rPr>
          <w:sz w:val="24"/>
        </w:rPr>
        <w:t xml:space="preserve"> in mm/yy style </w:t>
      </w:r>
      <w:r w:rsidR="008B183C" w:rsidRPr="00F212CF">
        <w:rPr>
          <w:sz w:val="24"/>
        </w:rPr>
        <w:t>should</w:t>
      </w:r>
      <w:r w:rsidRPr="00F212CF">
        <w:rPr>
          <w:sz w:val="24"/>
        </w:rPr>
        <w:t xml:space="preserve"> be entered</w:t>
      </w:r>
      <w:r w:rsidR="00A30C5E" w:rsidRPr="00F212CF">
        <w:rPr>
          <w:sz w:val="24"/>
        </w:rPr>
        <w:t xml:space="preserve"> into tables</w:t>
      </w:r>
      <w:r w:rsidRPr="00F212CF">
        <w:rPr>
          <w:sz w:val="24"/>
        </w:rPr>
        <w:t>.  This is so that profile can be used to record information over time.</w:t>
      </w:r>
    </w:p>
    <w:p w:rsidR="00211332" w:rsidRPr="005F6F57" w:rsidRDefault="00211332" w:rsidP="00F212CF">
      <w:pPr>
        <w:pStyle w:val="Instruction"/>
        <w:numPr>
          <w:ilvl w:val="0"/>
          <w:numId w:val="27"/>
        </w:numPr>
        <w:spacing w:after="120"/>
        <w:ind w:right="142"/>
        <w:rPr>
          <w:sz w:val="24"/>
        </w:rPr>
      </w:pPr>
      <w:r w:rsidRPr="005F6F57">
        <w:rPr>
          <w:sz w:val="24"/>
        </w:rPr>
        <w:t xml:space="preserve">Some forms have a space for comments to record actions.  It is suggested that other evidence or information could be linked to </w:t>
      </w:r>
      <w:r w:rsidR="00A30C5E">
        <w:rPr>
          <w:sz w:val="24"/>
        </w:rPr>
        <w:t>by users by inserting hyperlink</w:t>
      </w:r>
      <w:r w:rsidRPr="005F6F57">
        <w:rPr>
          <w:sz w:val="24"/>
        </w:rPr>
        <w:t xml:space="preserve"> </w:t>
      </w:r>
      <w:r w:rsidR="00A30C5E">
        <w:rPr>
          <w:sz w:val="24"/>
        </w:rPr>
        <w:t>to relevant documents</w:t>
      </w:r>
      <w:r w:rsidR="00A178DC">
        <w:rPr>
          <w:sz w:val="24"/>
        </w:rPr>
        <w:t xml:space="preserve"> </w:t>
      </w:r>
      <w:r w:rsidR="00A178DC" w:rsidRPr="005F6F57">
        <w:rPr>
          <w:sz w:val="24"/>
        </w:rPr>
        <w:t xml:space="preserve">(e.g.  My </w:t>
      </w:r>
      <w:r w:rsidR="007E3F8E">
        <w:rPr>
          <w:sz w:val="24"/>
        </w:rPr>
        <w:t xml:space="preserve">Support </w:t>
      </w:r>
      <w:r w:rsidR="00A178DC" w:rsidRPr="005F6F57">
        <w:rPr>
          <w:sz w:val="24"/>
        </w:rPr>
        <w:t>Plan, reports, assessments)</w:t>
      </w:r>
      <w:r w:rsidR="00A178DC">
        <w:rPr>
          <w:sz w:val="24"/>
        </w:rPr>
        <w:t xml:space="preserve"> saved</w:t>
      </w:r>
      <w:r w:rsidR="00A30C5E">
        <w:rPr>
          <w:sz w:val="24"/>
        </w:rPr>
        <w:t xml:space="preserve"> locally </w:t>
      </w:r>
      <w:r w:rsidRPr="005F6F57">
        <w:rPr>
          <w:sz w:val="24"/>
        </w:rPr>
        <w:t xml:space="preserve">(see </w:t>
      </w:r>
      <w:hyperlink r:id="rId15" w:history="1">
        <w:r w:rsidRPr="005C1718">
          <w:rPr>
            <w:rStyle w:val="Hyperlink"/>
            <w:color w:val="auto"/>
            <w:sz w:val="24"/>
          </w:rPr>
          <w:t>here</w:t>
        </w:r>
      </w:hyperlink>
      <w:r w:rsidRPr="005C1718">
        <w:rPr>
          <w:sz w:val="24"/>
        </w:rPr>
        <w:t xml:space="preserve"> </w:t>
      </w:r>
      <w:r w:rsidRPr="005F6F57">
        <w:rPr>
          <w:sz w:val="24"/>
        </w:rPr>
        <w:t>for further support</w:t>
      </w:r>
      <w:r w:rsidR="00A30C5E">
        <w:rPr>
          <w:sz w:val="24"/>
        </w:rPr>
        <w:t xml:space="preserve"> on creating hyperlinks</w:t>
      </w:r>
      <w:r w:rsidRPr="005F6F57">
        <w:rPr>
          <w:sz w:val="24"/>
        </w:rPr>
        <w:t xml:space="preserve">) or </w:t>
      </w:r>
      <w:r w:rsidR="00A30C5E">
        <w:rPr>
          <w:sz w:val="24"/>
        </w:rPr>
        <w:t>by paper documents being</w:t>
      </w:r>
      <w:r w:rsidRPr="005F6F57">
        <w:rPr>
          <w:sz w:val="24"/>
        </w:rPr>
        <w:t xml:space="preserve"> signposted e.g. “See My</w:t>
      </w:r>
      <w:r w:rsidR="007E3F8E">
        <w:rPr>
          <w:sz w:val="24"/>
        </w:rPr>
        <w:t xml:space="preserve"> Support </w:t>
      </w:r>
      <w:r w:rsidRPr="005F6F57">
        <w:rPr>
          <w:sz w:val="24"/>
        </w:rPr>
        <w:t>Plan date</w:t>
      </w:r>
      <w:r w:rsidR="008B183C" w:rsidRPr="005F6F57">
        <w:rPr>
          <w:sz w:val="24"/>
        </w:rPr>
        <w:t>d ...”</w:t>
      </w:r>
    </w:p>
    <w:p w:rsidR="005F6F57" w:rsidRDefault="00191022" w:rsidP="00F212CF">
      <w:pPr>
        <w:pStyle w:val="Instruction"/>
        <w:numPr>
          <w:ilvl w:val="0"/>
          <w:numId w:val="27"/>
        </w:numPr>
        <w:spacing w:after="120"/>
        <w:ind w:right="142"/>
        <w:rPr>
          <w:sz w:val="24"/>
        </w:rPr>
      </w:pPr>
      <w:r w:rsidRPr="005F6F57">
        <w:rPr>
          <w:sz w:val="24"/>
        </w:rPr>
        <w:t xml:space="preserve">There are three types of hyperlink in the document identified by </w:t>
      </w:r>
      <w:r w:rsidRPr="005F6F57">
        <w:rPr>
          <w:sz w:val="24"/>
          <w:u w:val="single"/>
        </w:rPr>
        <w:t>underlined text</w:t>
      </w:r>
      <w:r w:rsidR="005F6F57">
        <w:rPr>
          <w:sz w:val="24"/>
        </w:rPr>
        <w:t>:</w:t>
      </w:r>
    </w:p>
    <w:p w:rsidR="005F6F57" w:rsidRDefault="005F6F57" w:rsidP="006F3DE5">
      <w:pPr>
        <w:pStyle w:val="Instruction"/>
        <w:spacing w:after="120"/>
        <w:ind w:left="74" w:right="142"/>
        <w:rPr>
          <w:sz w:val="24"/>
        </w:rPr>
      </w:pPr>
      <w:r w:rsidRPr="005C1718">
        <w:rPr>
          <w:b/>
          <w:sz w:val="24"/>
        </w:rPr>
        <w:t>Navigation links</w:t>
      </w:r>
      <w:r w:rsidR="00191022" w:rsidRPr="005F6F57">
        <w:rPr>
          <w:sz w:val="24"/>
        </w:rPr>
        <w:t xml:space="preserve"> link to other parts of the profile to aid navigation</w:t>
      </w:r>
      <w:r w:rsidRPr="005F6F57">
        <w:rPr>
          <w:sz w:val="24"/>
        </w:rPr>
        <w:t xml:space="preserve"> in the document and will work off-line.</w:t>
      </w:r>
      <w:r w:rsidR="006F3DE5">
        <w:rPr>
          <w:sz w:val="24"/>
        </w:rPr>
        <w:t xml:space="preserve"> </w:t>
      </w:r>
      <w:r w:rsidRPr="005F6F57">
        <w:rPr>
          <w:sz w:val="24"/>
        </w:rPr>
        <w:t xml:space="preserve"> </w:t>
      </w:r>
      <w:r>
        <w:rPr>
          <w:sz w:val="24"/>
        </w:rPr>
        <w:t xml:space="preserve">For example “go to </w:t>
      </w:r>
      <w:hyperlink w:anchor="PP_3_4_HOW_1" w:tooltip="Go to How to use this document" w:history="1">
        <w:r w:rsidRPr="005C1718">
          <w:rPr>
            <w:rStyle w:val="Hyperlink"/>
            <w:color w:val="auto"/>
            <w:sz w:val="24"/>
          </w:rPr>
          <w:t>How to use this document</w:t>
        </w:r>
      </w:hyperlink>
      <w:r>
        <w:rPr>
          <w:sz w:val="24"/>
        </w:rPr>
        <w:t>.”</w:t>
      </w:r>
    </w:p>
    <w:p w:rsidR="005F6F57" w:rsidRPr="005C1718" w:rsidRDefault="005F6F57" w:rsidP="006F3DE5">
      <w:pPr>
        <w:pStyle w:val="Instruction"/>
        <w:spacing w:after="120"/>
        <w:ind w:left="74" w:right="142"/>
        <w:rPr>
          <w:sz w:val="24"/>
        </w:rPr>
      </w:pPr>
      <w:r w:rsidRPr="005C1718">
        <w:rPr>
          <w:b/>
          <w:sz w:val="24"/>
        </w:rPr>
        <w:t>Website links</w:t>
      </w:r>
      <w:r w:rsidR="00191022" w:rsidRPr="005F6F57">
        <w:rPr>
          <w:sz w:val="24"/>
        </w:rPr>
        <w:t xml:space="preserve"> link to </w:t>
      </w:r>
      <w:r>
        <w:rPr>
          <w:sz w:val="24"/>
        </w:rPr>
        <w:t xml:space="preserve">useful </w:t>
      </w:r>
      <w:r w:rsidR="00191022" w:rsidRPr="005F6F57">
        <w:rPr>
          <w:sz w:val="24"/>
        </w:rPr>
        <w:t xml:space="preserve">websites and </w:t>
      </w:r>
      <w:r>
        <w:rPr>
          <w:sz w:val="24"/>
        </w:rPr>
        <w:t>need an internet connection.</w:t>
      </w:r>
      <w:r w:rsidR="006F3DE5">
        <w:rPr>
          <w:sz w:val="24"/>
        </w:rPr>
        <w:t xml:space="preserve">  For example </w:t>
      </w:r>
      <w:hyperlink r:id="rId16" w:history="1">
        <w:r w:rsidR="006F3DE5" w:rsidRPr="005C1718">
          <w:rPr>
            <w:rStyle w:val="Hyperlink"/>
            <w:color w:val="auto"/>
            <w:sz w:val="24"/>
          </w:rPr>
          <w:t>http://www.nasen.org.uk/</w:t>
        </w:r>
      </w:hyperlink>
    </w:p>
    <w:p w:rsidR="0051720D" w:rsidRDefault="005F6F57" w:rsidP="0051720D">
      <w:pPr>
        <w:pStyle w:val="Instruction"/>
        <w:spacing w:after="240"/>
        <w:ind w:left="76"/>
        <w:rPr>
          <w:sz w:val="23"/>
          <w:szCs w:val="23"/>
        </w:rPr>
      </w:pPr>
      <w:r w:rsidRPr="005C1718">
        <w:rPr>
          <w:b/>
          <w:sz w:val="24"/>
        </w:rPr>
        <w:t>Code of Practice links</w:t>
      </w:r>
      <w:r w:rsidR="00191022" w:rsidRPr="005F6F57">
        <w:rPr>
          <w:sz w:val="24"/>
        </w:rPr>
        <w:t xml:space="preserve"> reference the relevant section of SEND Code of Practice</w:t>
      </w:r>
      <w:r w:rsidR="002F6E5F">
        <w:rPr>
          <w:sz w:val="24"/>
        </w:rPr>
        <w:t xml:space="preserve">: 0-25 years </w:t>
      </w:r>
      <w:r w:rsidR="00AF700D">
        <w:rPr>
          <w:sz w:val="24"/>
        </w:rPr>
        <w:t>(</w:t>
      </w:r>
      <w:r w:rsidR="002F6E5F">
        <w:rPr>
          <w:sz w:val="24"/>
        </w:rPr>
        <w:t>July</w:t>
      </w:r>
      <w:r w:rsidR="00191022" w:rsidRPr="005F6F57">
        <w:rPr>
          <w:sz w:val="24"/>
        </w:rPr>
        <w:t xml:space="preserve"> 2014.</w:t>
      </w:r>
      <w:r w:rsidR="00AF700D">
        <w:rPr>
          <w:sz w:val="24"/>
        </w:rPr>
        <w:t>)</w:t>
      </w:r>
      <w:r w:rsidR="00191022" w:rsidRPr="005F6F57">
        <w:rPr>
          <w:sz w:val="24"/>
        </w:rPr>
        <w:t xml:space="preserve">  </w:t>
      </w:r>
      <w:r w:rsidR="006F3DE5">
        <w:rPr>
          <w:sz w:val="24"/>
        </w:rPr>
        <w:t>T</w:t>
      </w:r>
      <w:r w:rsidR="005C1718">
        <w:rPr>
          <w:sz w:val="24"/>
        </w:rPr>
        <w:t xml:space="preserve">hey </w:t>
      </w:r>
      <w:r w:rsidR="00191022" w:rsidRPr="005F6F57">
        <w:rPr>
          <w:sz w:val="24"/>
        </w:rPr>
        <w:t xml:space="preserve">are designed to illustrate </w:t>
      </w:r>
      <w:r>
        <w:rPr>
          <w:sz w:val="24"/>
        </w:rPr>
        <w:t>how the profile links to CoP requirements</w:t>
      </w:r>
      <w:r w:rsidR="005C1718">
        <w:rPr>
          <w:sz w:val="24"/>
        </w:rPr>
        <w:t xml:space="preserve">. </w:t>
      </w:r>
      <w:r>
        <w:rPr>
          <w:sz w:val="24"/>
        </w:rPr>
        <w:t xml:space="preserve"> </w:t>
      </w:r>
      <w:r w:rsidR="005C1718">
        <w:rPr>
          <w:sz w:val="24"/>
        </w:rPr>
        <w:t>H</w:t>
      </w:r>
      <w:r>
        <w:rPr>
          <w:sz w:val="24"/>
        </w:rPr>
        <w:t xml:space="preserve">overing over them with the mouse will show the </w:t>
      </w:r>
      <w:r w:rsidR="005C1718">
        <w:rPr>
          <w:sz w:val="24"/>
        </w:rPr>
        <w:t>relevant extract.  C</w:t>
      </w:r>
      <w:r>
        <w:rPr>
          <w:sz w:val="24"/>
        </w:rPr>
        <w:t>licking on them will link to the government website that hosts the CoP.</w:t>
      </w:r>
      <w:r w:rsidR="006F3DE5">
        <w:rPr>
          <w:sz w:val="24"/>
        </w:rPr>
        <w:t xml:space="preserve">  For example </w:t>
      </w:r>
      <w:r w:rsidR="0051720D">
        <w:rPr>
          <w:sz w:val="24"/>
        </w:rPr>
        <w:t>“</w:t>
      </w:r>
      <w:r w:rsidR="0051720D" w:rsidRPr="004006F8">
        <w:rPr>
          <w:sz w:val="24"/>
        </w:rPr>
        <w:t xml:space="preserve">The </w:t>
      </w:r>
      <w:hyperlink r:id="rId17" w:tooltip="&quot;This cycle of action should be revisited in increasing detail and with increasing frequency, to identify the best way of securing good progress.&quot; CoP; 5.44" w:history="1">
        <w:r w:rsidR="0051720D" w:rsidRPr="004006F8">
          <w:rPr>
            <w:rStyle w:val="Hyperlink"/>
            <w:color w:val="auto"/>
            <w:sz w:val="24"/>
          </w:rPr>
          <w:t>graduated approach</w:t>
        </w:r>
      </w:hyperlink>
      <w:r w:rsidR="0051720D" w:rsidRPr="004006F8">
        <w:rPr>
          <w:sz w:val="24"/>
        </w:rPr>
        <w:t xml:space="preserve"> should be led and co-ordinated by the setting SENCo.”</w:t>
      </w:r>
      <w:r w:rsidR="0051720D" w:rsidRPr="006F3DE5">
        <w:rPr>
          <w:sz w:val="23"/>
          <w:szCs w:val="23"/>
        </w:rPr>
        <w:t xml:space="preserve"> </w:t>
      </w:r>
    </w:p>
    <w:p w:rsidR="00F212CF" w:rsidRPr="005F6F57" w:rsidRDefault="00F212CF" w:rsidP="00972B54">
      <w:pPr>
        <w:pStyle w:val="Instruction"/>
        <w:spacing w:after="240"/>
        <w:outlineLvl w:val="0"/>
        <w:rPr>
          <w:sz w:val="28"/>
        </w:rPr>
      </w:pPr>
      <w:r w:rsidRPr="005F6F57">
        <w:rPr>
          <w:sz w:val="28"/>
        </w:rPr>
        <w:t xml:space="preserve">How to use this </w:t>
      </w:r>
      <w:r>
        <w:rPr>
          <w:sz w:val="28"/>
        </w:rPr>
        <w:t>as a paper document</w:t>
      </w:r>
      <w:r w:rsidRPr="005F6F57">
        <w:rPr>
          <w:sz w:val="28"/>
        </w:rPr>
        <w:t>:-</w:t>
      </w:r>
    </w:p>
    <w:p w:rsidR="00E003F9" w:rsidRDefault="00AD3802">
      <w:pPr>
        <w:spacing w:after="200" w:line="276" w:lineRule="auto"/>
        <w:ind w:left="0" w:right="0"/>
        <w:rPr>
          <w:sz w:val="24"/>
        </w:rPr>
      </w:pPr>
      <w:r w:rsidRPr="00AD3802">
        <w:rPr>
          <w:sz w:val="24"/>
        </w:rPr>
        <w:t>Whilst this docu</w:t>
      </w:r>
      <w:r w:rsidR="00A178DC">
        <w:rPr>
          <w:sz w:val="24"/>
        </w:rPr>
        <w:t>ment has been designed</w:t>
      </w:r>
      <w:r w:rsidRPr="00AD3802">
        <w:rPr>
          <w:sz w:val="24"/>
        </w:rPr>
        <w:t xml:space="preserve"> for electronic use, it should also print reasonably well if users </w:t>
      </w:r>
      <w:r w:rsidR="00F212CF">
        <w:rPr>
          <w:sz w:val="24"/>
        </w:rPr>
        <w:t>would prefer a paper version</w:t>
      </w:r>
      <w:r w:rsidR="000F1EB0">
        <w:rPr>
          <w:sz w:val="24"/>
        </w:rPr>
        <w:t>, although some areas at the page margins may be lost</w:t>
      </w:r>
      <w:r w:rsidRPr="00AD3802">
        <w:rPr>
          <w:sz w:val="24"/>
        </w:rPr>
        <w:t>.</w:t>
      </w:r>
      <w:r w:rsidR="00F212CF">
        <w:rPr>
          <w:sz w:val="24"/>
        </w:rPr>
        <w:t xml:space="preserve">  However, as all areas of need are covered in the same document, it would save on paper if a</w:t>
      </w:r>
      <w:r w:rsidR="00CF79B6">
        <w:rPr>
          <w:sz w:val="24"/>
        </w:rPr>
        <w:t xml:space="preserve"> m</w:t>
      </w:r>
      <w:r w:rsidR="00F212CF">
        <w:rPr>
          <w:sz w:val="24"/>
        </w:rPr>
        <w:t xml:space="preserve">aster copy was printed and </w:t>
      </w:r>
      <w:r w:rsidR="00CF79B6">
        <w:rPr>
          <w:sz w:val="24"/>
        </w:rPr>
        <w:t>the relev</w:t>
      </w:r>
      <w:r w:rsidR="00A178DC">
        <w:rPr>
          <w:sz w:val="24"/>
        </w:rPr>
        <w:t>ant pages photocopied</w:t>
      </w:r>
      <w:r w:rsidR="00CF79B6">
        <w:rPr>
          <w:sz w:val="24"/>
        </w:rPr>
        <w:t>.  As it has been designed electronically, large spaces for handwriting text into tables/forms are not a feature.  If users so wish, spaces could be enlarged before printing by entering additional paragraph marks (pressing the ‘enter’ key repeatedly) in table</w:t>
      </w:r>
      <w:r w:rsidR="00FC6D9F">
        <w:rPr>
          <w:sz w:val="24"/>
        </w:rPr>
        <w:t xml:space="preserve"> cells</w:t>
      </w:r>
      <w:r w:rsidR="00CF79B6">
        <w:rPr>
          <w:sz w:val="24"/>
        </w:rPr>
        <w:t>.</w:t>
      </w:r>
    </w:p>
    <w:p w:rsidR="00F212CF" w:rsidRDefault="00972B54">
      <w:pPr>
        <w:spacing w:after="200" w:line="276" w:lineRule="auto"/>
        <w:ind w:left="0" w:right="0"/>
      </w:pPr>
      <w:r>
        <w:rPr>
          <w:sz w:val="24"/>
        </w:rPr>
        <w:t>Website links have been written in full so that they will still be accessible in print but the Navigation and CoP hyperlink features will be lost in paper copies.</w:t>
      </w:r>
      <w:r w:rsidR="00F212CF">
        <w:br w:type="page"/>
      </w:r>
    </w:p>
    <w:p w:rsidR="006C6A8F" w:rsidRPr="00A30C5E" w:rsidRDefault="006C6A8F" w:rsidP="00972B54">
      <w:pPr>
        <w:pStyle w:val="In-pageheading"/>
        <w:outlineLvl w:val="0"/>
        <w:rPr>
          <w:sz w:val="40"/>
        </w:rPr>
      </w:pPr>
      <w:bookmarkStart w:id="2" w:name="PP_3_4_HOW_CONTENTS"/>
      <w:bookmarkEnd w:id="2"/>
      <w:r w:rsidRPr="00A30C5E">
        <w:rPr>
          <w:sz w:val="40"/>
        </w:rPr>
        <w:lastRenderedPageBreak/>
        <w:t>Contents</w:t>
      </w:r>
    </w:p>
    <w:p w:rsidR="006C6A8F" w:rsidRPr="004A6C6A" w:rsidRDefault="00BE0F5E" w:rsidP="003463E4">
      <w:pPr>
        <w:ind w:right="0"/>
        <w:rPr>
          <w:color w:val="1F497D" w:themeColor="text2"/>
          <w:sz w:val="24"/>
        </w:rPr>
      </w:pPr>
      <w:r w:rsidRPr="00BE0F5E">
        <w:rPr>
          <w:sz w:val="24"/>
        </w:rPr>
        <w:t>Use hyperlinks to navigate the document</w:t>
      </w:r>
      <w:r w:rsidR="004A6C6A">
        <w:rPr>
          <w:sz w:val="24"/>
        </w:rPr>
        <w:t xml:space="preserve">.  To return to this page at any time, </w:t>
      </w:r>
      <w:r w:rsidR="004A6C6A" w:rsidRPr="0047092B">
        <w:rPr>
          <w:b/>
          <w:sz w:val="24"/>
        </w:rPr>
        <w:t>double click</w:t>
      </w:r>
      <w:r w:rsidR="004A6C6A">
        <w:rPr>
          <w:sz w:val="24"/>
        </w:rPr>
        <w:t xml:space="preserve"> on the footer and then </w:t>
      </w:r>
      <w:r w:rsidR="004A6C6A" w:rsidRPr="0047092B">
        <w:rPr>
          <w:b/>
          <w:sz w:val="24"/>
        </w:rPr>
        <w:t>Ctrl + Click</w:t>
      </w:r>
      <w:r w:rsidR="004A6C6A">
        <w:rPr>
          <w:sz w:val="24"/>
        </w:rPr>
        <w:t xml:space="preserve"> on </w:t>
      </w:r>
      <w:hyperlink w:anchor="PP_3_4_HOW_CONTENTS" w:tooltip="Return to Contents page" w:history="1">
        <w:r w:rsidR="004A6C6A" w:rsidRPr="004A6C6A">
          <w:rPr>
            <w:rStyle w:val="Hyperlink"/>
            <w:color w:val="1F497D" w:themeColor="text2"/>
            <w:sz w:val="24"/>
          </w:rPr>
          <w:t>Wiltshire Graduated Response to SEND Support</w:t>
        </w:r>
      </w:hyperlink>
    </w:p>
    <w:p w:rsidR="00BE0F5E" w:rsidRPr="00BE0F5E" w:rsidRDefault="00BE0F5E" w:rsidP="00DD7F41">
      <w:pPr>
        <w:rPr>
          <w:sz w:val="24"/>
        </w:rPr>
      </w:pPr>
    </w:p>
    <w:p w:rsidR="00697F0E" w:rsidRDefault="00697F0E" w:rsidP="00972B54">
      <w:pPr>
        <w:pStyle w:val="In-pageheading"/>
        <w:outlineLvl w:val="0"/>
      </w:pPr>
      <w:r>
        <w:t>Identify</w:t>
      </w:r>
    </w:p>
    <w:p w:rsidR="00A30C5E" w:rsidRPr="004A6C6A" w:rsidRDefault="00A30C5E" w:rsidP="00697F0E">
      <w:pPr>
        <w:pStyle w:val="In-pageheading"/>
        <w:rPr>
          <w:sz w:val="28"/>
        </w:rPr>
      </w:pPr>
    </w:p>
    <w:p w:rsidR="006C6A8F" w:rsidRDefault="0015679F" w:rsidP="00972B54">
      <w:pPr>
        <w:pStyle w:val="Instruction"/>
        <w:ind w:left="0"/>
        <w:outlineLvl w:val="0"/>
      </w:pPr>
      <w:hyperlink w:anchor="PP_3_4_ID" w:tooltip="Go to Quickchecker: Optional tool for identifying possible areas of need" w:history="1">
        <w:r w:rsidR="006C6A8F" w:rsidRPr="00315FF9">
          <w:rPr>
            <w:rStyle w:val="Hyperlink"/>
          </w:rPr>
          <w:t>Quickchecker</w:t>
        </w:r>
      </w:hyperlink>
      <w:r w:rsidR="00315FF9">
        <w:t xml:space="preserve"> </w:t>
      </w:r>
    </w:p>
    <w:p w:rsidR="006C6A8F" w:rsidRPr="004A6C6A" w:rsidRDefault="006C6A8F" w:rsidP="006C6A8F">
      <w:pPr>
        <w:pStyle w:val="Instruction"/>
        <w:rPr>
          <w:sz w:val="28"/>
        </w:rPr>
      </w:pPr>
    </w:p>
    <w:p w:rsidR="006C6A8F" w:rsidRDefault="006C6A8F" w:rsidP="00972B54">
      <w:pPr>
        <w:pStyle w:val="In-pageheading"/>
        <w:outlineLvl w:val="0"/>
      </w:pPr>
      <w:r>
        <w:t>Assess</w:t>
      </w:r>
    </w:p>
    <w:p w:rsidR="00A30C5E" w:rsidRPr="004A6C6A" w:rsidRDefault="00A30C5E" w:rsidP="006C6A8F">
      <w:pPr>
        <w:pStyle w:val="In-pageheading"/>
        <w:rPr>
          <w:sz w:val="28"/>
        </w:rPr>
      </w:pPr>
    </w:p>
    <w:p w:rsidR="006C6A8F" w:rsidRDefault="0015679F" w:rsidP="00972B54">
      <w:pPr>
        <w:pStyle w:val="Instruction"/>
        <w:ind w:left="0"/>
        <w:outlineLvl w:val="0"/>
      </w:pPr>
      <w:hyperlink w:anchor="PP_3_4_ASS_U_1" w:tooltip="Go to Assessment checklist:  Identifies essential actions for all areas of need when starting to assess if a pupil might have SEN." w:history="1">
        <w:r w:rsidR="00697F0E">
          <w:rPr>
            <w:rStyle w:val="Hyperlink"/>
          </w:rPr>
          <w:t>Assessment checklist</w:t>
        </w:r>
      </w:hyperlink>
      <w:r w:rsidR="006C6A8F">
        <w:t xml:space="preserve"> </w:t>
      </w:r>
    </w:p>
    <w:p w:rsidR="006C6A8F" w:rsidRPr="004A6C6A" w:rsidRDefault="006C6A8F" w:rsidP="006C6A8F">
      <w:pPr>
        <w:pStyle w:val="Instruction"/>
        <w:rPr>
          <w:sz w:val="28"/>
        </w:rPr>
      </w:pPr>
    </w:p>
    <w:p w:rsidR="006C6A8F" w:rsidRPr="0060728B" w:rsidRDefault="006C6A8F" w:rsidP="00972B54">
      <w:pPr>
        <w:pStyle w:val="Instruction"/>
        <w:ind w:left="0"/>
        <w:outlineLvl w:val="0"/>
      </w:pPr>
      <w:r w:rsidRPr="00697F0E">
        <w:t>Assess needs and impact</w:t>
      </w:r>
      <w:r w:rsidRPr="0060728B">
        <w:t xml:space="preserve"> for</w:t>
      </w:r>
      <w:r>
        <w:t xml:space="preserve"> needs within</w:t>
      </w:r>
      <w:r w:rsidRPr="0060728B">
        <w:t>:</w:t>
      </w:r>
    </w:p>
    <w:p w:rsidR="006C6A8F" w:rsidRPr="0092415F" w:rsidRDefault="0015679F" w:rsidP="00697F0E">
      <w:pPr>
        <w:pStyle w:val="Instruction"/>
        <w:numPr>
          <w:ilvl w:val="0"/>
          <w:numId w:val="26"/>
        </w:numPr>
        <w:rPr>
          <w:color w:val="C0504D" w:themeColor="accent2"/>
          <w:sz w:val="28"/>
        </w:rPr>
      </w:pPr>
      <w:hyperlink w:anchor="PP_3_4_ASS_CI_1" w:tooltip="Go to Assess needs and impact for Communication and interaction: Checklist of example indicators and impact of difficulties on education; record assessment data" w:history="1">
        <w:r w:rsidR="006C6A8F" w:rsidRPr="0092415F">
          <w:rPr>
            <w:rStyle w:val="Hyperlink"/>
            <w:color w:val="C0504D" w:themeColor="accent2"/>
            <w:sz w:val="28"/>
          </w:rPr>
          <w:t>Communication and interaction</w:t>
        </w:r>
      </w:hyperlink>
    </w:p>
    <w:p w:rsidR="006C6A8F" w:rsidRPr="0092415F" w:rsidRDefault="0015679F" w:rsidP="00697F0E">
      <w:pPr>
        <w:pStyle w:val="Instruction"/>
        <w:numPr>
          <w:ilvl w:val="0"/>
          <w:numId w:val="26"/>
        </w:numPr>
        <w:rPr>
          <w:color w:val="4F81BD" w:themeColor="accent1"/>
          <w:sz w:val="28"/>
        </w:rPr>
      </w:pPr>
      <w:hyperlink w:anchor="PP_3_4_ASS_CL_1" w:tooltip="Go to Assess needs for Cognition and learning: Checklist of example indicators and impact of difficulties on education; record assessment data" w:history="1">
        <w:r w:rsidR="006C6A8F" w:rsidRPr="0092415F">
          <w:rPr>
            <w:rStyle w:val="Hyperlink"/>
            <w:color w:val="4F81BD" w:themeColor="accent1"/>
            <w:sz w:val="28"/>
          </w:rPr>
          <w:t>Cognition and learning</w:t>
        </w:r>
      </w:hyperlink>
    </w:p>
    <w:p w:rsidR="006C6A8F" w:rsidRPr="0092415F" w:rsidRDefault="0015679F" w:rsidP="00697F0E">
      <w:pPr>
        <w:pStyle w:val="Instruction"/>
        <w:numPr>
          <w:ilvl w:val="0"/>
          <w:numId w:val="26"/>
        </w:numPr>
        <w:rPr>
          <w:color w:val="8064A2" w:themeColor="accent4"/>
          <w:sz w:val="28"/>
        </w:rPr>
      </w:pPr>
      <w:hyperlink w:anchor="PP_3_4_ASS_SEMH_1" w:tooltip="Go to Assess needs and impact for Social, emotional and mental health: Checklist of example indicators and impact of difficulties on education; record assessment data" w:history="1">
        <w:r w:rsidR="006C6A8F" w:rsidRPr="0092415F">
          <w:rPr>
            <w:rStyle w:val="Hyperlink"/>
            <w:color w:val="8064A2" w:themeColor="accent4"/>
            <w:sz w:val="28"/>
          </w:rPr>
          <w:t>Social emotional and mental health</w:t>
        </w:r>
      </w:hyperlink>
    </w:p>
    <w:p w:rsidR="006C6A8F" w:rsidRPr="008177B7" w:rsidRDefault="0015679F" w:rsidP="00697F0E">
      <w:pPr>
        <w:pStyle w:val="Instruction"/>
        <w:numPr>
          <w:ilvl w:val="0"/>
          <w:numId w:val="26"/>
        </w:numPr>
        <w:rPr>
          <w:color w:val="9BBB59" w:themeColor="accent3"/>
          <w:sz w:val="28"/>
        </w:rPr>
      </w:pPr>
      <w:hyperlink w:anchor="PP_3_4_ASS_SP_SUB" w:tooltip="Go to Assess needs and impact for Sensory and Physical: Checklist of example indicators and impact of difficulties on education; record assessment data" w:history="1">
        <w:r w:rsidR="006C6A8F" w:rsidRPr="008177B7">
          <w:rPr>
            <w:rStyle w:val="Hyperlink"/>
            <w:color w:val="9BBB59" w:themeColor="accent3"/>
            <w:sz w:val="28"/>
          </w:rPr>
          <w:t>Sensory and physical</w:t>
        </w:r>
      </w:hyperlink>
    </w:p>
    <w:p w:rsidR="00A142CA" w:rsidRPr="004A6C6A" w:rsidRDefault="00A142CA" w:rsidP="006C6A8F">
      <w:pPr>
        <w:pStyle w:val="In-pageheading"/>
        <w:rPr>
          <w:sz w:val="28"/>
        </w:rPr>
      </w:pPr>
    </w:p>
    <w:p w:rsidR="006C6A8F" w:rsidRDefault="006C6A8F" w:rsidP="00972B54">
      <w:pPr>
        <w:pStyle w:val="In-pageheading"/>
        <w:outlineLvl w:val="0"/>
      </w:pPr>
      <w:r>
        <w:t>Plan &amp; Do</w:t>
      </w:r>
    </w:p>
    <w:p w:rsidR="00A30C5E" w:rsidRPr="004A6C6A" w:rsidRDefault="00A30C5E" w:rsidP="006C6A8F">
      <w:pPr>
        <w:pStyle w:val="In-pageheading"/>
        <w:rPr>
          <w:sz w:val="28"/>
        </w:rPr>
      </w:pPr>
    </w:p>
    <w:p w:rsidR="006C6A8F" w:rsidRDefault="0015679F" w:rsidP="00972B54">
      <w:pPr>
        <w:pStyle w:val="Instruction"/>
        <w:ind w:left="76"/>
        <w:outlineLvl w:val="0"/>
      </w:pPr>
      <w:hyperlink w:anchor="PP_3_4_PLAN_U_1" w:tooltip="Go to Plan &amp; Do: Checklist of essential actions and guidance when planning provision for all pupils with SEN" w:history="1">
        <w:r w:rsidR="006C6A8F" w:rsidRPr="006C6A8F">
          <w:rPr>
            <w:rStyle w:val="Hyperlink"/>
          </w:rPr>
          <w:t>Essential SEND Support</w:t>
        </w:r>
      </w:hyperlink>
      <w:r w:rsidR="006C6A8F" w:rsidRPr="003F7503">
        <w:rPr>
          <w:color w:val="FFFFFF" w:themeColor="background1"/>
        </w:rPr>
        <w:t xml:space="preserve"> </w:t>
      </w:r>
    </w:p>
    <w:p w:rsidR="006C6A8F" w:rsidRPr="004A6C6A" w:rsidRDefault="006C6A8F" w:rsidP="006C6A8F">
      <w:pPr>
        <w:pStyle w:val="Instruction"/>
        <w:rPr>
          <w:sz w:val="28"/>
        </w:rPr>
      </w:pPr>
    </w:p>
    <w:p w:rsidR="006C6A8F" w:rsidRDefault="00AD3802" w:rsidP="00972B54">
      <w:pPr>
        <w:pStyle w:val="Instruction"/>
        <w:ind w:left="76"/>
        <w:outlineLvl w:val="0"/>
      </w:pPr>
      <w:r>
        <w:t>Further SEND support</w:t>
      </w:r>
      <w:r w:rsidR="006C6A8F">
        <w:t xml:space="preserve"> for:</w:t>
      </w:r>
    </w:p>
    <w:p w:rsidR="006C6A8F" w:rsidRPr="00CE2241" w:rsidRDefault="0015679F" w:rsidP="006C6A8F">
      <w:pPr>
        <w:pStyle w:val="Instruction"/>
        <w:numPr>
          <w:ilvl w:val="0"/>
          <w:numId w:val="17"/>
        </w:numPr>
        <w:ind w:left="796"/>
        <w:rPr>
          <w:color w:val="C0504D" w:themeColor="accent2"/>
          <w:sz w:val="28"/>
          <w:szCs w:val="28"/>
          <w:u w:val="single"/>
        </w:rPr>
      </w:pPr>
      <w:hyperlink w:anchor="PP_3_4_PLAN_CIn_1" w:tooltip="Go to Plan for Communication and interaction: Checklist of strategies; assistance with evaluating programmes/interventions; weblinks to further information and resources." w:history="1">
        <w:r w:rsidR="006C6A8F" w:rsidRPr="00CE2241">
          <w:rPr>
            <w:rStyle w:val="Hyperlink"/>
            <w:color w:val="C0504D" w:themeColor="accent2"/>
            <w:sz w:val="28"/>
            <w:szCs w:val="28"/>
          </w:rPr>
          <w:t>Communication and interaction</w:t>
        </w:r>
      </w:hyperlink>
    </w:p>
    <w:p w:rsidR="006C6A8F" w:rsidRPr="00CE2241" w:rsidRDefault="0015679F" w:rsidP="006C6A8F">
      <w:pPr>
        <w:pStyle w:val="Instruction"/>
        <w:numPr>
          <w:ilvl w:val="0"/>
          <w:numId w:val="17"/>
        </w:numPr>
        <w:ind w:left="796"/>
        <w:rPr>
          <w:color w:val="4F81BD" w:themeColor="accent1"/>
          <w:sz w:val="28"/>
          <w:szCs w:val="28"/>
          <w:u w:val="single"/>
        </w:rPr>
      </w:pPr>
      <w:hyperlink w:anchor="PP_3_4_PLAN_CL_1" w:tooltip="Go to Plan for Cogntion and learning: Checklist of strategies; assistance with evaluating programmes/interventions; weblinks to further information and resources." w:history="1">
        <w:r w:rsidR="006C6A8F" w:rsidRPr="00CE2241">
          <w:rPr>
            <w:rStyle w:val="Hyperlink"/>
            <w:color w:val="4F81BD" w:themeColor="accent1"/>
            <w:sz w:val="28"/>
            <w:szCs w:val="28"/>
          </w:rPr>
          <w:t>Cognition and learning</w:t>
        </w:r>
      </w:hyperlink>
    </w:p>
    <w:p w:rsidR="006C6A8F" w:rsidRPr="00CE2241" w:rsidRDefault="0015679F" w:rsidP="006C6A8F">
      <w:pPr>
        <w:pStyle w:val="Instruction"/>
        <w:numPr>
          <w:ilvl w:val="0"/>
          <w:numId w:val="17"/>
        </w:numPr>
        <w:ind w:left="796"/>
        <w:rPr>
          <w:color w:val="8064A2" w:themeColor="accent4"/>
          <w:sz w:val="28"/>
          <w:szCs w:val="28"/>
          <w:u w:val="single"/>
        </w:rPr>
      </w:pPr>
      <w:hyperlink w:anchor="PP_3_4_PLAN_SEMH" w:tooltip="Go to Plan for Social, emotional and mental health: Checklist of strategies; assistance with evaluating programmes/interventions; weblinks to further information and resources." w:history="1">
        <w:r w:rsidR="006C6A8F" w:rsidRPr="00CE2241">
          <w:rPr>
            <w:rStyle w:val="Hyperlink"/>
            <w:color w:val="8064A2" w:themeColor="accent4"/>
            <w:sz w:val="28"/>
            <w:szCs w:val="28"/>
          </w:rPr>
          <w:t>Social, emotional and mental health</w:t>
        </w:r>
      </w:hyperlink>
    </w:p>
    <w:p w:rsidR="006C6A8F" w:rsidRPr="001B596A" w:rsidRDefault="0015679F" w:rsidP="006C6A8F">
      <w:pPr>
        <w:pStyle w:val="Instruction"/>
        <w:numPr>
          <w:ilvl w:val="0"/>
          <w:numId w:val="17"/>
        </w:numPr>
        <w:ind w:left="796"/>
        <w:rPr>
          <w:color w:val="9BBB59" w:themeColor="accent3"/>
          <w:u w:val="single"/>
        </w:rPr>
      </w:pPr>
      <w:hyperlink w:anchor="PP_3_4_PLAN_SP_1" w:tooltip="Go to Plan for Sensory and physical: Checklist of strategies; assistance with evaluating programmes/interventions; weblinks to further information and resources." w:history="1">
        <w:r w:rsidR="006C6A8F" w:rsidRPr="00CE2241">
          <w:rPr>
            <w:rStyle w:val="Hyperlink"/>
            <w:color w:val="9BBB59" w:themeColor="accent3"/>
            <w:sz w:val="28"/>
            <w:szCs w:val="28"/>
          </w:rPr>
          <w:t>Sensory and physical</w:t>
        </w:r>
      </w:hyperlink>
    </w:p>
    <w:p w:rsidR="006C6A8F" w:rsidRPr="004A6C6A" w:rsidRDefault="006C6A8F" w:rsidP="006C6A8F">
      <w:pPr>
        <w:pStyle w:val="Instruction"/>
        <w:rPr>
          <w:sz w:val="28"/>
        </w:rPr>
      </w:pPr>
    </w:p>
    <w:p w:rsidR="00697F0E" w:rsidRDefault="0015679F" w:rsidP="00972B54">
      <w:pPr>
        <w:pStyle w:val="Instruction"/>
        <w:ind w:left="0"/>
        <w:outlineLvl w:val="0"/>
      </w:pPr>
      <w:hyperlink w:anchor="PP_3_4_PLAN_U_2" w:tooltip="Go to Specialist SEND Support: Record information about support from internal or external specialists" w:history="1">
        <w:r w:rsidR="00697F0E" w:rsidRPr="00697F0E">
          <w:rPr>
            <w:rStyle w:val="Hyperlink"/>
          </w:rPr>
          <w:t>Specialist SEND Support</w:t>
        </w:r>
      </w:hyperlink>
      <w:r w:rsidR="00697F0E">
        <w:t xml:space="preserve"> </w:t>
      </w:r>
    </w:p>
    <w:p w:rsidR="00697F0E" w:rsidRPr="004A6C6A" w:rsidRDefault="00697F0E" w:rsidP="006C6A8F">
      <w:pPr>
        <w:pStyle w:val="Instruction"/>
        <w:rPr>
          <w:sz w:val="28"/>
        </w:rPr>
      </w:pPr>
    </w:p>
    <w:p w:rsidR="006C6A8F" w:rsidRDefault="006C6A8F" w:rsidP="00972B54">
      <w:pPr>
        <w:pStyle w:val="In-pageheading"/>
        <w:outlineLvl w:val="0"/>
      </w:pPr>
      <w:r>
        <w:t>Review</w:t>
      </w:r>
    </w:p>
    <w:p w:rsidR="00A30C5E" w:rsidRPr="004A6C6A" w:rsidRDefault="00A30C5E" w:rsidP="00AD3802">
      <w:pPr>
        <w:pStyle w:val="In-pageheading"/>
        <w:rPr>
          <w:sz w:val="28"/>
        </w:rPr>
      </w:pPr>
    </w:p>
    <w:p w:rsidR="00A30C5E" w:rsidRDefault="0015679F" w:rsidP="00972B54">
      <w:pPr>
        <w:ind w:left="0"/>
        <w:outlineLvl w:val="0"/>
      </w:pPr>
      <w:hyperlink w:anchor="PP_3_4_REV_1" w:tooltip="Go to Review: Guidance and checklist for reviewing the progress of all pupils with SEN" w:history="1">
        <w:r w:rsidR="00315FF9" w:rsidRPr="00CF79B6">
          <w:rPr>
            <w:rStyle w:val="Hyperlink"/>
          </w:rPr>
          <w:t>Planning a review</w:t>
        </w:r>
      </w:hyperlink>
    </w:p>
    <w:p w:rsidR="00A30C5E" w:rsidRPr="004A6C6A" w:rsidRDefault="00A30C5E" w:rsidP="00AD3802">
      <w:pPr>
        <w:ind w:left="0"/>
        <w:rPr>
          <w:sz w:val="28"/>
        </w:rPr>
      </w:pPr>
    </w:p>
    <w:p w:rsidR="006C6A8F" w:rsidRDefault="0015679F" w:rsidP="00972B54">
      <w:pPr>
        <w:ind w:left="0"/>
        <w:outlineLvl w:val="0"/>
      </w:pPr>
      <w:hyperlink w:anchor="PP_3_4_REV_2" w:tooltip="Go to Review: Flowchart with key questions and decisions to aid the review process for all pupils with SEN" w:history="1">
        <w:r w:rsidR="00A30C5E" w:rsidRPr="00CF79B6">
          <w:rPr>
            <w:rStyle w:val="Hyperlink"/>
          </w:rPr>
          <w:t>Review decision tree</w:t>
        </w:r>
      </w:hyperlink>
    </w:p>
    <w:p w:rsidR="00CF79B6" w:rsidRPr="004A6C6A" w:rsidRDefault="00CF79B6" w:rsidP="00315FF9">
      <w:pPr>
        <w:ind w:left="0"/>
        <w:rPr>
          <w:sz w:val="28"/>
        </w:rPr>
      </w:pPr>
    </w:p>
    <w:p w:rsidR="00CF79B6" w:rsidRPr="004A6C6A" w:rsidRDefault="00CF79B6" w:rsidP="00315FF9">
      <w:pPr>
        <w:ind w:left="0"/>
        <w:rPr>
          <w:sz w:val="28"/>
        </w:rPr>
        <w:sectPr w:rsidR="00CF79B6" w:rsidRPr="004A6C6A" w:rsidSect="00831961">
          <w:type w:val="continuous"/>
          <w:pgSz w:w="11906" w:h="16838"/>
          <w:pgMar w:top="1440" w:right="1274" w:bottom="1440" w:left="993" w:header="708" w:footer="422" w:gutter="0"/>
          <w:pgNumType w:start="5" w:chapStyle="1"/>
          <w:cols w:space="708"/>
          <w:docGrid w:linePitch="360"/>
        </w:sectPr>
      </w:pPr>
    </w:p>
    <w:p w:rsidR="00A21446" w:rsidRPr="00DC39D1" w:rsidRDefault="00A21446">
      <w:pPr>
        <w:spacing w:after="200" w:line="276" w:lineRule="auto"/>
        <w:ind w:left="0" w:right="0"/>
        <w:rPr>
          <w:sz w:val="16"/>
        </w:rPr>
      </w:pPr>
      <w:bookmarkStart w:id="3" w:name="PP_3_4_ID"/>
      <w:bookmarkEnd w:id="3"/>
    </w:p>
    <w:tbl>
      <w:tblPr>
        <w:tblStyle w:val="TableGrid"/>
        <w:tblpPr w:leftFromText="180" w:rightFromText="180" w:vertAnchor="page" w:horzAnchor="margin" w:tblpX="-176" w:tblpY="1936"/>
        <w:tblW w:w="9747" w:type="dxa"/>
        <w:tblBorders>
          <w:top w:val="double" w:sz="12" w:space="0" w:color="auto"/>
        </w:tblBorders>
        <w:shd w:val="clear" w:color="auto" w:fill="4F81BD" w:themeFill="accent1"/>
        <w:tblLayout w:type="fixed"/>
        <w:tblLook w:val="01E0"/>
      </w:tblPr>
      <w:tblGrid>
        <w:gridCol w:w="5966"/>
        <w:gridCol w:w="3214"/>
        <w:gridCol w:w="35"/>
        <w:gridCol w:w="532"/>
      </w:tblGrid>
      <w:tr w:rsidR="00E003F9" w:rsidRPr="0060728B" w:rsidTr="00DC39D1">
        <w:tc>
          <w:tcPr>
            <w:tcW w:w="5966" w:type="dxa"/>
            <w:tcBorders>
              <w:top w:val="nil"/>
              <w:left w:val="nil"/>
              <w:bottom w:val="single" w:sz="4" w:space="0" w:color="auto"/>
              <w:right w:val="nil"/>
            </w:tcBorders>
            <w:shd w:val="clear" w:color="auto" w:fill="auto"/>
            <w:vAlign w:val="center"/>
          </w:tcPr>
          <w:p w:rsidR="00E003F9" w:rsidRPr="0060728B" w:rsidRDefault="00E003F9" w:rsidP="00C93BFB">
            <w:pPr>
              <w:pStyle w:val="Instruction"/>
              <w:ind w:left="0" w:right="-108"/>
            </w:pPr>
            <w:r w:rsidRPr="00327846">
              <w:t>There are concerns about...</w:t>
            </w:r>
          </w:p>
        </w:tc>
        <w:tc>
          <w:tcPr>
            <w:tcW w:w="3781" w:type="dxa"/>
            <w:gridSpan w:val="3"/>
            <w:tcBorders>
              <w:top w:val="nil"/>
              <w:left w:val="nil"/>
              <w:bottom w:val="single" w:sz="4" w:space="0" w:color="auto"/>
              <w:right w:val="nil"/>
            </w:tcBorders>
            <w:shd w:val="clear" w:color="auto" w:fill="auto"/>
            <w:vAlign w:val="center"/>
          </w:tcPr>
          <w:p w:rsidR="00E003F9" w:rsidRPr="0060728B" w:rsidRDefault="00E003F9" w:rsidP="00C93BFB">
            <w:pPr>
              <w:ind w:left="142" w:right="-108"/>
              <w:jc w:val="right"/>
            </w:pPr>
            <w:r w:rsidRPr="00327846">
              <w:rPr>
                <w:rFonts w:asciiTheme="minorHAnsi" w:hAnsiTheme="minorHAnsi"/>
                <w:sz w:val="28"/>
              </w:rPr>
              <w:t>Y/N?</w:t>
            </w:r>
          </w:p>
        </w:tc>
      </w:tr>
      <w:tr w:rsidR="00E003F9" w:rsidRPr="0060728B" w:rsidTr="00DC39D1">
        <w:tc>
          <w:tcPr>
            <w:tcW w:w="9747" w:type="dxa"/>
            <w:gridSpan w:val="4"/>
            <w:tcBorders>
              <w:top w:val="single" w:sz="4" w:space="0" w:color="auto"/>
            </w:tcBorders>
            <w:shd w:val="clear" w:color="auto" w:fill="1F497D" w:themeFill="text2"/>
            <w:vAlign w:val="center"/>
          </w:tcPr>
          <w:p w:rsidR="00E003F9" w:rsidRPr="000F1621" w:rsidRDefault="00E003F9" w:rsidP="00C93BFB">
            <w:pPr>
              <w:pStyle w:val="Tableheading1"/>
              <w:ind w:right="-108"/>
              <w:rPr>
                <w:sz w:val="24"/>
              </w:rPr>
            </w:pPr>
            <w:r w:rsidRPr="005312AA">
              <w:t xml:space="preserve">Communication and interaction  </w:t>
            </w:r>
          </w:p>
        </w:tc>
      </w:tr>
      <w:tr w:rsidR="00E003F9" w:rsidRPr="0060728B" w:rsidTr="008A74C0">
        <w:tc>
          <w:tcPr>
            <w:tcW w:w="9180" w:type="dxa"/>
            <w:gridSpan w:val="2"/>
            <w:tcBorders>
              <w:top w:val="single" w:sz="4" w:space="0" w:color="auto"/>
            </w:tcBorders>
            <w:shd w:val="clear" w:color="auto" w:fill="FFFFFF" w:themeFill="background1"/>
            <w:vAlign w:val="center"/>
          </w:tcPr>
          <w:p w:rsidR="00E003F9" w:rsidRPr="00DC39D1" w:rsidRDefault="00E003F9" w:rsidP="00C93BFB">
            <w:pPr>
              <w:pStyle w:val="Tablebody"/>
              <w:ind w:right="-108"/>
              <w:rPr>
                <w:sz w:val="22"/>
                <w:szCs w:val="22"/>
              </w:rPr>
            </w:pPr>
            <w:r w:rsidRPr="00DC39D1">
              <w:rPr>
                <w:sz w:val="22"/>
                <w:szCs w:val="22"/>
              </w:rPr>
              <w:t xml:space="preserve">The  </w:t>
            </w:r>
            <w:r w:rsidR="00FD517B">
              <w:rPr>
                <w:sz w:val="22"/>
                <w:szCs w:val="22"/>
              </w:rPr>
              <w:t>child’s</w:t>
            </w:r>
            <w:r w:rsidRPr="00DC39D1">
              <w:rPr>
                <w:sz w:val="22"/>
                <w:szCs w:val="22"/>
              </w:rPr>
              <w:t xml:space="preserve"> attention and/or listening skills</w:t>
            </w:r>
          </w:p>
        </w:tc>
        <w:tc>
          <w:tcPr>
            <w:tcW w:w="567" w:type="dxa"/>
            <w:gridSpan w:val="2"/>
            <w:tcBorders>
              <w:top w:val="single" w:sz="4" w:space="0" w:color="auto"/>
            </w:tcBorders>
            <w:shd w:val="clear" w:color="auto" w:fill="FFFFFF" w:themeFill="background1"/>
          </w:tcPr>
          <w:p w:rsidR="00E003F9" w:rsidRPr="00920822" w:rsidRDefault="00E003F9" w:rsidP="00C93BFB">
            <w:pPr>
              <w:pStyle w:val="Tablebody"/>
              <w:ind w:left="-108" w:right="-108"/>
              <w:jc w:val="center"/>
              <w:rPr>
                <w:b/>
              </w:rPr>
            </w:pPr>
          </w:p>
        </w:tc>
      </w:tr>
      <w:tr w:rsidR="00E003F9" w:rsidRPr="0060728B" w:rsidTr="008A74C0">
        <w:tc>
          <w:tcPr>
            <w:tcW w:w="9180" w:type="dxa"/>
            <w:gridSpan w:val="2"/>
            <w:tcBorders>
              <w:top w:val="single" w:sz="4" w:space="0" w:color="auto"/>
              <w:bottom w:val="single" w:sz="4" w:space="0" w:color="auto"/>
            </w:tcBorders>
            <w:shd w:val="clear" w:color="auto" w:fill="F2F2F2" w:themeFill="background1" w:themeFillShade="F2"/>
            <w:vAlign w:val="center"/>
          </w:tcPr>
          <w:p w:rsidR="00E003F9" w:rsidRPr="00DC39D1" w:rsidRDefault="00E003F9" w:rsidP="00C93BFB">
            <w:pPr>
              <w:pStyle w:val="Tablebody"/>
              <w:ind w:right="-108"/>
              <w:rPr>
                <w:sz w:val="22"/>
                <w:szCs w:val="22"/>
              </w:rPr>
            </w:pPr>
            <w:r w:rsidRPr="00DC39D1">
              <w:rPr>
                <w:sz w:val="22"/>
                <w:szCs w:val="22"/>
              </w:rPr>
              <w:t xml:space="preserve">The </w:t>
            </w:r>
            <w:r w:rsidR="00FD517B">
              <w:rPr>
                <w:sz w:val="22"/>
                <w:szCs w:val="22"/>
              </w:rPr>
              <w:t>child’s</w:t>
            </w:r>
            <w:r w:rsidRPr="00DC39D1">
              <w:rPr>
                <w:sz w:val="22"/>
                <w:szCs w:val="22"/>
              </w:rPr>
              <w:t xml:space="preserve"> ability to understand language</w:t>
            </w:r>
          </w:p>
        </w:tc>
        <w:tc>
          <w:tcPr>
            <w:tcW w:w="567" w:type="dxa"/>
            <w:gridSpan w:val="2"/>
            <w:tcBorders>
              <w:top w:val="single" w:sz="4" w:space="0" w:color="auto"/>
              <w:bottom w:val="single" w:sz="4" w:space="0" w:color="auto"/>
            </w:tcBorders>
            <w:shd w:val="clear" w:color="auto" w:fill="F2F2F2" w:themeFill="background1" w:themeFillShade="F2"/>
          </w:tcPr>
          <w:p w:rsidR="00E003F9" w:rsidRPr="00920822" w:rsidRDefault="00E003F9" w:rsidP="00C93BFB">
            <w:pPr>
              <w:pStyle w:val="Tablebody"/>
              <w:ind w:left="-108" w:right="-108"/>
              <w:jc w:val="center"/>
              <w:rPr>
                <w:b/>
              </w:rPr>
            </w:pPr>
          </w:p>
        </w:tc>
      </w:tr>
      <w:tr w:rsidR="00E003F9" w:rsidRPr="0060728B" w:rsidTr="008A74C0">
        <w:tc>
          <w:tcPr>
            <w:tcW w:w="9180" w:type="dxa"/>
            <w:gridSpan w:val="2"/>
            <w:tcBorders>
              <w:top w:val="single" w:sz="4" w:space="0" w:color="auto"/>
            </w:tcBorders>
            <w:shd w:val="clear" w:color="auto" w:fill="FFFFFF" w:themeFill="background1"/>
            <w:vAlign w:val="center"/>
          </w:tcPr>
          <w:p w:rsidR="00E003F9" w:rsidRPr="00DC39D1" w:rsidRDefault="00E003F9" w:rsidP="00C93BFB">
            <w:pPr>
              <w:pStyle w:val="Tablebody"/>
              <w:ind w:right="-108"/>
              <w:rPr>
                <w:sz w:val="22"/>
                <w:szCs w:val="22"/>
              </w:rPr>
            </w:pPr>
            <w:r w:rsidRPr="00DC39D1">
              <w:rPr>
                <w:sz w:val="22"/>
                <w:szCs w:val="22"/>
              </w:rPr>
              <w:t xml:space="preserve">The </w:t>
            </w:r>
            <w:r w:rsidR="00FD517B">
              <w:rPr>
                <w:sz w:val="22"/>
                <w:szCs w:val="22"/>
              </w:rPr>
              <w:t>child’s</w:t>
            </w:r>
            <w:r w:rsidRPr="00DC39D1">
              <w:rPr>
                <w:sz w:val="22"/>
                <w:szCs w:val="22"/>
              </w:rPr>
              <w:t xml:space="preserve"> expressive language skills</w:t>
            </w:r>
          </w:p>
        </w:tc>
        <w:tc>
          <w:tcPr>
            <w:tcW w:w="567" w:type="dxa"/>
            <w:gridSpan w:val="2"/>
            <w:tcBorders>
              <w:top w:val="single" w:sz="4" w:space="0" w:color="auto"/>
            </w:tcBorders>
            <w:shd w:val="clear" w:color="auto" w:fill="FFFFFF" w:themeFill="background1"/>
          </w:tcPr>
          <w:p w:rsidR="00E003F9" w:rsidRPr="0092415F" w:rsidRDefault="00E003F9" w:rsidP="00C93BFB">
            <w:pPr>
              <w:pStyle w:val="Tablebody"/>
              <w:ind w:left="-108" w:right="-108"/>
              <w:jc w:val="center"/>
            </w:pPr>
          </w:p>
        </w:tc>
      </w:tr>
      <w:tr w:rsidR="00E003F9" w:rsidRPr="0060728B" w:rsidTr="008A74C0">
        <w:tc>
          <w:tcPr>
            <w:tcW w:w="9180" w:type="dxa"/>
            <w:gridSpan w:val="2"/>
            <w:tcBorders>
              <w:top w:val="single" w:sz="4" w:space="0" w:color="auto"/>
              <w:bottom w:val="single" w:sz="4" w:space="0" w:color="auto"/>
            </w:tcBorders>
            <w:shd w:val="clear" w:color="auto" w:fill="F2F2F2" w:themeFill="background1" w:themeFillShade="F2"/>
            <w:vAlign w:val="center"/>
          </w:tcPr>
          <w:p w:rsidR="00E003F9" w:rsidRPr="00DC39D1" w:rsidRDefault="00E003F9" w:rsidP="00C93BFB">
            <w:pPr>
              <w:pStyle w:val="Tablebody"/>
              <w:ind w:right="-108"/>
              <w:rPr>
                <w:sz w:val="22"/>
                <w:szCs w:val="22"/>
              </w:rPr>
            </w:pPr>
            <w:r w:rsidRPr="00DC39D1">
              <w:rPr>
                <w:sz w:val="22"/>
                <w:szCs w:val="22"/>
              </w:rPr>
              <w:t xml:space="preserve">The </w:t>
            </w:r>
            <w:r w:rsidR="00FD517B">
              <w:rPr>
                <w:sz w:val="22"/>
                <w:szCs w:val="22"/>
              </w:rPr>
              <w:t>child’s</w:t>
            </w:r>
            <w:r w:rsidRPr="00DC39D1">
              <w:rPr>
                <w:sz w:val="22"/>
                <w:szCs w:val="22"/>
              </w:rPr>
              <w:t xml:space="preserve"> ability to make him/herself understood out of context</w:t>
            </w:r>
          </w:p>
        </w:tc>
        <w:tc>
          <w:tcPr>
            <w:tcW w:w="567" w:type="dxa"/>
            <w:gridSpan w:val="2"/>
            <w:tcBorders>
              <w:top w:val="single" w:sz="4" w:space="0" w:color="auto"/>
              <w:bottom w:val="single" w:sz="4" w:space="0" w:color="auto"/>
            </w:tcBorders>
            <w:shd w:val="clear" w:color="auto" w:fill="F2F2F2" w:themeFill="background1" w:themeFillShade="F2"/>
          </w:tcPr>
          <w:p w:rsidR="00E003F9" w:rsidRPr="00920822" w:rsidRDefault="00E003F9" w:rsidP="00C93BFB">
            <w:pPr>
              <w:pStyle w:val="Tablebody"/>
              <w:ind w:left="-108" w:right="-108"/>
              <w:jc w:val="center"/>
              <w:rPr>
                <w:b/>
              </w:rPr>
            </w:pPr>
          </w:p>
        </w:tc>
      </w:tr>
      <w:tr w:rsidR="00E003F9" w:rsidRPr="0060728B" w:rsidTr="008A74C0">
        <w:tc>
          <w:tcPr>
            <w:tcW w:w="9180" w:type="dxa"/>
            <w:gridSpan w:val="2"/>
            <w:tcBorders>
              <w:top w:val="single" w:sz="4" w:space="0" w:color="auto"/>
              <w:bottom w:val="single" w:sz="4" w:space="0" w:color="auto"/>
            </w:tcBorders>
            <w:shd w:val="clear" w:color="auto" w:fill="FFFFFF" w:themeFill="background1"/>
          </w:tcPr>
          <w:p w:rsidR="00E003F9" w:rsidRPr="00DC39D1" w:rsidRDefault="00E003F9" w:rsidP="00C93BFB">
            <w:pPr>
              <w:pStyle w:val="Tablebody"/>
              <w:ind w:right="-108"/>
              <w:rPr>
                <w:sz w:val="22"/>
                <w:szCs w:val="22"/>
              </w:rPr>
            </w:pPr>
            <w:r w:rsidRPr="00DC39D1">
              <w:rPr>
                <w:sz w:val="22"/>
                <w:szCs w:val="22"/>
              </w:rPr>
              <w:t xml:space="preserve">The </w:t>
            </w:r>
            <w:r w:rsidR="00FD517B">
              <w:rPr>
                <w:sz w:val="22"/>
                <w:szCs w:val="22"/>
              </w:rPr>
              <w:t>child’s</w:t>
            </w:r>
            <w:r w:rsidRPr="00DC39D1">
              <w:rPr>
                <w:sz w:val="22"/>
                <w:szCs w:val="22"/>
              </w:rPr>
              <w:t xml:space="preserve"> uneven learning profiles and learning styles i.e. they do not follow the usual developmental patterns</w:t>
            </w:r>
          </w:p>
        </w:tc>
        <w:tc>
          <w:tcPr>
            <w:tcW w:w="567" w:type="dxa"/>
            <w:gridSpan w:val="2"/>
            <w:tcBorders>
              <w:top w:val="single" w:sz="4" w:space="0" w:color="auto"/>
              <w:bottom w:val="single" w:sz="4" w:space="0" w:color="auto"/>
            </w:tcBorders>
            <w:shd w:val="clear" w:color="auto" w:fill="FFFFFF" w:themeFill="background1"/>
          </w:tcPr>
          <w:p w:rsidR="00E003F9" w:rsidRPr="00920822" w:rsidRDefault="00E003F9" w:rsidP="00C93BFB">
            <w:pPr>
              <w:pStyle w:val="Tablebody"/>
              <w:ind w:left="-108" w:right="-108"/>
              <w:jc w:val="center"/>
              <w:rPr>
                <w:b/>
              </w:rPr>
            </w:pPr>
          </w:p>
        </w:tc>
      </w:tr>
      <w:tr w:rsidR="00E003F9" w:rsidRPr="0060728B" w:rsidTr="008A74C0">
        <w:tc>
          <w:tcPr>
            <w:tcW w:w="9180" w:type="dxa"/>
            <w:gridSpan w:val="2"/>
            <w:tcBorders>
              <w:top w:val="single" w:sz="4" w:space="0" w:color="auto"/>
            </w:tcBorders>
            <w:shd w:val="clear" w:color="auto" w:fill="F2F2F2" w:themeFill="background1" w:themeFillShade="F2"/>
          </w:tcPr>
          <w:p w:rsidR="00E003F9" w:rsidRPr="00DC39D1" w:rsidRDefault="00E003F9" w:rsidP="00C93BFB">
            <w:pPr>
              <w:pStyle w:val="Tablebody"/>
              <w:ind w:right="-108"/>
              <w:rPr>
                <w:sz w:val="22"/>
                <w:szCs w:val="22"/>
              </w:rPr>
            </w:pPr>
            <w:r w:rsidRPr="00DC39D1">
              <w:rPr>
                <w:sz w:val="22"/>
                <w:szCs w:val="22"/>
              </w:rPr>
              <w:t xml:space="preserve">The </w:t>
            </w:r>
            <w:r w:rsidR="00FD517B">
              <w:rPr>
                <w:sz w:val="22"/>
                <w:szCs w:val="22"/>
              </w:rPr>
              <w:t>child’s</w:t>
            </w:r>
            <w:r w:rsidRPr="00DC39D1">
              <w:rPr>
                <w:sz w:val="22"/>
                <w:szCs w:val="22"/>
              </w:rPr>
              <w:t xml:space="preserve"> communication skills e.g. verbal and non-verbal, ability to recognise the feelings or perspectives of others and respond appropriately</w:t>
            </w:r>
          </w:p>
        </w:tc>
        <w:tc>
          <w:tcPr>
            <w:tcW w:w="567" w:type="dxa"/>
            <w:gridSpan w:val="2"/>
            <w:tcBorders>
              <w:top w:val="single" w:sz="4" w:space="0" w:color="auto"/>
            </w:tcBorders>
            <w:shd w:val="clear" w:color="auto" w:fill="F2F2F2" w:themeFill="background1" w:themeFillShade="F2"/>
          </w:tcPr>
          <w:p w:rsidR="00E003F9" w:rsidRPr="00920822" w:rsidRDefault="00E003F9" w:rsidP="00C93BFB">
            <w:pPr>
              <w:pStyle w:val="Tablebody"/>
              <w:ind w:left="-108" w:right="-108"/>
              <w:jc w:val="center"/>
              <w:rPr>
                <w:b/>
              </w:rPr>
            </w:pPr>
          </w:p>
        </w:tc>
      </w:tr>
      <w:tr w:rsidR="00E003F9" w:rsidRPr="0060728B" w:rsidTr="008A74C0">
        <w:tc>
          <w:tcPr>
            <w:tcW w:w="9180" w:type="dxa"/>
            <w:gridSpan w:val="2"/>
            <w:tcBorders>
              <w:top w:val="single" w:sz="4" w:space="0" w:color="auto"/>
              <w:bottom w:val="single" w:sz="4" w:space="0" w:color="auto"/>
            </w:tcBorders>
            <w:shd w:val="clear" w:color="auto" w:fill="FFFFFF" w:themeFill="background1"/>
          </w:tcPr>
          <w:p w:rsidR="00E003F9" w:rsidRPr="00DC39D1" w:rsidRDefault="00E003F9" w:rsidP="00C93BFB">
            <w:pPr>
              <w:pStyle w:val="Tablebody"/>
              <w:ind w:right="-108"/>
              <w:rPr>
                <w:sz w:val="22"/>
                <w:szCs w:val="22"/>
              </w:rPr>
            </w:pPr>
            <w:r w:rsidRPr="00DC39D1">
              <w:rPr>
                <w:sz w:val="22"/>
                <w:szCs w:val="22"/>
              </w:rPr>
              <w:t xml:space="preserve">The </w:t>
            </w:r>
            <w:r w:rsidR="00FD517B">
              <w:rPr>
                <w:sz w:val="22"/>
                <w:szCs w:val="22"/>
              </w:rPr>
              <w:t>child’s</w:t>
            </w:r>
            <w:r w:rsidRPr="00DC39D1">
              <w:rPr>
                <w:sz w:val="22"/>
                <w:szCs w:val="22"/>
              </w:rPr>
              <w:t xml:space="preserve"> social development e.g. capacity to ‘share interest’ and/or ‘share attention’</w:t>
            </w:r>
          </w:p>
        </w:tc>
        <w:tc>
          <w:tcPr>
            <w:tcW w:w="567" w:type="dxa"/>
            <w:gridSpan w:val="2"/>
            <w:tcBorders>
              <w:top w:val="single" w:sz="4" w:space="0" w:color="auto"/>
              <w:bottom w:val="single" w:sz="4" w:space="0" w:color="auto"/>
            </w:tcBorders>
            <w:shd w:val="clear" w:color="auto" w:fill="FFFFFF" w:themeFill="background1"/>
          </w:tcPr>
          <w:p w:rsidR="00E003F9" w:rsidRPr="00920822" w:rsidRDefault="00E003F9" w:rsidP="00C93BFB">
            <w:pPr>
              <w:pStyle w:val="Tablebody"/>
              <w:ind w:left="-108" w:right="-108"/>
              <w:jc w:val="center"/>
              <w:rPr>
                <w:b/>
              </w:rPr>
            </w:pPr>
          </w:p>
        </w:tc>
      </w:tr>
      <w:tr w:rsidR="00E003F9" w:rsidRPr="0060728B" w:rsidTr="008A74C0">
        <w:tc>
          <w:tcPr>
            <w:tcW w:w="9180" w:type="dxa"/>
            <w:gridSpan w:val="2"/>
            <w:tcBorders>
              <w:top w:val="single" w:sz="4" w:space="0" w:color="auto"/>
              <w:bottom w:val="single" w:sz="4" w:space="0" w:color="auto"/>
            </w:tcBorders>
            <w:shd w:val="clear" w:color="auto" w:fill="F2F2F2" w:themeFill="background1" w:themeFillShade="F2"/>
          </w:tcPr>
          <w:p w:rsidR="00E003F9" w:rsidRPr="00DC39D1" w:rsidRDefault="00E003F9" w:rsidP="00C93BFB">
            <w:pPr>
              <w:pStyle w:val="Tablebody"/>
              <w:ind w:right="-108"/>
              <w:rPr>
                <w:sz w:val="22"/>
                <w:szCs w:val="22"/>
              </w:rPr>
            </w:pPr>
            <w:r w:rsidRPr="00DC39D1">
              <w:rPr>
                <w:sz w:val="22"/>
                <w:szCs w:val="22"/>
              </w:rPr>
              <w:t xml:space="preserve">The </w:t>
            </w:r>
            <w:r w:rsidR="001E14C8">
              <w:rPr>
                <w:sz w:val="22"/>
                <w:szCs w:val="22"/>
              </w:rPr>
              <w:t>child’s</w:t>
            </w:r>
            <w:r w:rsidRPr="00DC39D1">
              <w:rPr>
                <w:sz w:val="22"/>
                <w:szCs w:val="22"/>
              </w:rPr>
              <w:t xml:space="preserve"> rigidity of thought e.g. ability to manage changes in routine</w:t>
            </w:r>
          </w:p>
        </w:tc>
        <w:tc>
          <w:tcPr>
            <w:tcW w:w="567" w:type="dxa"/>
            <w:gridSpan w:val="2"/>
            <w:tcBorders>
              <w:top w:val="single" w:sz="4" w:space="0" w:color="auto"/>
              <w:bottom w:val="single" w:sz="4" w:space="0" w:color="auto"/>
            </w:tcBorders>
            <w:shd w:val="clear" w:color="auto" w:fill="F2F2F2" w:themeFill="background1" w:themeFillShade="F2"/>
          </w:tcPr>
          <w:p w:rsidR="00E003F9" w:rsidRPr="00920822" w:rsidRDefault="00E003F9" w:rsidP="00C93BFB">
            <w:pPr>
              <w:pStyle w:val="Tablebody"/>
              <w:ind w:left="-108" w:right="-108"/>
              <w:jc w:val="center"/>
              <w:rPr>
                <w:b/>
              </w:rPr>
            </w:pPr>
          </w:p>
        </w:tc>
      </w:tr>
      <w:tr w:rsidR="00E003F9" w:rsidRPr="0060728B" w:rsidTr="008A74C0">
        <w:tc>
          <w:tcPr>
            <w:tcW w:w="9180" w:type="dxa"/>
            <w:gridSpan w:val="2"/>
            <w:tcBorders>
              <w:top w:val="single" w:sz="4" w:space="0" w:color="auto"/>
              <w:bottom w:val="single" w:sz="4" w:space="0" w:color="auto"/>
            </w:tcBorders>
            <w:shd w:val="clear" w:color="auto" w:fill="FFFFFF" w:themeFill="background1"/>
          </w:tcPr>
          <w:p w:rsidR="00E003F9" w:rsidRPr="00DC39D1" w:rsidRDefault="00E003F9" w:rsidP="00C93BFB">
            <w:pPr>
              <w:pStyle w:val="Tablebody"/>
              <w:ind w:right="-108"/>
              <w:rPr>
                <w:sz w:val="22"/>
                <w:szCs w:val="22"/>
              </w:rPr>
            </w:pPr>
            <w:r w:rsidRPr="00DC39D1">
              <w:rPr>
                <w:sz w:val="22"/>
                <w:szCs w:val="22"/>
              </w:rPr>
              <w:t xml:space="preserve">The </w:t>
            </w:r>
            <w:r w:rsidR="001E14C8">
              <w:rPr>
                <w:sz w:val="22"/>
                <w:szCs w:val="22"/>
              </w:rPr>
              <w:t>child’s</w:t>
            </w:r>
            <w:r w:rsidRPr="00DC39D1">
              <w:rPr>
                <w:sz w:val="22"/>
                <w:szCs w:val="22"/>
              </w:rPr>
              <w:t xml:space="preserve"> sensory skills e.g. over sensitivity or under sensitivity to sensory stimuli</w:t>
            </w:r>
          </w:p>
        </w:tc>
        <w:tc>
          <w:tcPr>
            <w:tcW w:w="567" w:type="dxa"/>
            <w:gridSpan w:val="2"/>
            <w:tcBorders>
              <w:top w:val="single" w:sz="4" w:space="0" w:color="auto"/>
              <w:bottom w:val="single" w:sz="4" w:space="0" w:color="auto"/>
            </w:tcBorders>
            <w:shd w:val="clear" w:color="auto" w:fill="FFFFFF" w:themeFill="background1"/>
          </w:tcPr>
          <w:p w:rsidR="00E003F9" w:rsidRPr="00920822" w:rsidRDefault="00E003F9" w:rsidP="00C93BFB">
            <w:pPr>
              <w:pStyle w:val="Tablebody"/>
              <w:ind w:left="-108" w:right="-108"/>
              <w:jc w:val="center"/>
              <w:rPr>
                <w:b/>
              </w:rPr>
            </w:pPr>
          </w:p>
        </w:tc>
      </w:tr>
      <w:tr w:rsidR="00E003F9" w:rsidRPr="0060728B" w:rsidTr="00DC39D1">
        <w:tc>
          <w:tcPr>
            <w:tcW w:w="9747" w:type="dxa"/>
            <w:gridSpan w:val="4"/>
            <w:tcBorders>
              <w:top w:val="single" w:sz="4" w:space="0" w:color="auto"/>
              <w:left w:val="nil"/>
              <w:bottom w:val="single" w:sz="4" w:space="0" w:color="auto"/>
              <w:right w:val="nil"/>
            </w:tcBorders>
            <w:shd w:val="clear" w:color="auto" w:fill="auto"/>
          </w:tcPr>
          <w:p w:rsidR="00E003F9" w:rsidRPr="00C93BFB" w:rsidRDefault="00E003F9" w:rsidP="00C93BFB">
            <w:pPr>
              <w:ind w:left="33" w:right="-108" w:firstLine="720"/>
              <w:rPr>
                <w:rFonts w:asciiTheme="minorHAnsi" w:hAnsiTheme="minorHAnsi"/>
                <w:sz w:val="14"/>
              </w:rPr>
            </w:pPr>
          </w:p>
        </w:tc>
      </w:tr>
      <w:tr w:rsidR="00E003F9" w:rsidRPr="0060728B" w:rsidTr="00DC39D1">
        <w:tc>
          <w:tcPr>
            <w:tcW w:w="9747" w:type="dxa"/>
            <w:gridSpan w:val="4"/>
            <w:tcBorders>
              <w:top w:val="single" w:sz="4" w:space="0" w:color="auto"/>
              <w:bottom w:val="single" w:sz="4" w:space="0" w:color="auto"/>
            </w:tcBorders>
            <w:shd w:val="clear" w:color="auto" w:fill="1F497D" w:themeFill="text2"/>
            <w:vAlign w:val="center"/>
          </w:tcPr>
          <w:p w:rsidR="00E003F9" w:rsidRPr="000F1621" w:rsidRDefault="00E003F9" w:rsidP="00C93BFB">
            <w:pPr>
              <w:pStyle w:val="Tableheading1"/>
              <w:ind w:left="33" w:right="-108"/>
            </w:pPr>
            <w:r w:rsidRPr="000F1621">
              <w:t xml:space="preserve">Cognition and learning </w:t>
            </w:r>
          </w:p>
        </w:tc>
      </w:tr>
      <w:tr w:rsidR="00E003F9" w:rsidRPr="0060728B" w:rsidTr="00DC39D1">
        <w:tc>
          <w:tcPr>
            <w:tcW w:w="9215" w:type="dxa"/>
            <w:gridSpan w:val="3"/>
            <w:tcBorders>
              <w:top w:val="single" w:sz="4" w:space="0" w:color="auto"/>
              <w:bottom w:val="single" w:sz="4" w:space="0" w:color="auto"/>
            </w:tcBorders>
            <w:shd w:val="clear" w:color="auto" w:fill="auto"/>
          </w:tcPr>
          <w:p w:rsidR="00E003F9" w:rsidRPr="00DC39D1" w:rsidRDefault="00E003F9" w:rsidP="0065613C">
            <w:pPr>
              <w:pStyle w:val="Tablebody"/>
              <w:ind w:right="-108"/>
              <w:rPr>
                <w:sz w:val="22"/>
                <w:szCs w:val="22"/>
              </w:rPr>
            </w:pPr>
            <w:r w:rsidRPr="00DC39D1">
              <w:rPr>
                <w:sz w:val="22"/>
                <w:szCs w:val="22"/>
              </w:rPr>
              <w:t xml:space="preserve">The </w:t>
            </w:r>
            <w:r w:rsidR="001E14C8">
              <w:rPr>
                <w:sz w:val="22"/>
                <w:szCs w:val="22"/>
              </w:rPr>
              <w:t>child’s</w:t>
            </w:r>
            <w:r w:rsidRPr="00DC39D1">
              <w:rPr>
                <w:sz w:val="22"/>
                <w:szCs w:val="22"/>
              </w:rPr>
              <w:t xml:space="preserve"> lack of progress, even when differentiated teaching approaches are targeted at areas of </w:t>
            </w:r>
            <w:r w:rsidR="0065613C">
              <w:rPr>
                <w:sz w:val="22"/>
                <w:szCs w:val="22"/>
              </w:rPr>
              <w:t>need</w:t>
            </w:r>
          </w:p>
        </w:tc>
        <w:tc>
          <w:tcPr>
            <w:tcW w:w="532" w:type="dxa"/>
            <w:tcBorders>
              <w:top w:val="single" w:sz="4" w:space="0" w:color="auto"/>
              <w:bottom w:val="single" w:sz="4" w:space="0" w:color="auto"/>
            </w:tcBorders>
            <w:shd w:val="clear" w:color="auto" w:fill="auto"/>
            <w:vAlign w:val="center"/>
          </w:tcPr>
          <w:p w:rsidR="00E003F9" w:rsidRPr="00920822" w:rsidRDefault="00E003F9" w:rsidP="00C93BFB">
            <w:pPr>
              <w:pStyle w:val="Tablebody"/>
              <w:ind w:left="-108" w:right="-108"/>
              <w:jc w:val="center"/>
              <w:rPr>
                <w:b/>
              </w:rPr>
            </w:pPr>
          </w:p>
        </w:tc>
      </w:tr>
      <w:tr w:rsidR="00E003F9" w:rsidRPr="0060728B" w:rsidTr="00DC39D1">
        <w:tc>
          <w:tcPr>
            <w:tcW w:w="9215" w:type="dxa"/>
            <w:gridSpan w:val="3"/>
            <w:tcBorders>
              <w:top w:val="single" w:sz="4" w:space="0" w:color="auto"/>
            </w:tcBorders>
            <w:shd w:val="clear" w:color="auto" w:fill="F2F2F2" w:themeFill="background1" w:themeFillShade="F2"/>
          </w:tcPr>
          <w:p w:rsidR="00E003F9" w:rsidRPr="00DC39D1" w:rsidRDefault="009E4784" w:rsidP="0075435C">
            <w:pPr>
              <w:pStyle w:val="Tablebody"/>
              <w:ind w:right="-108"/>
              <w:rPr>
                <w:sz w:val="22"/>
                <w:szCs w:val="22"/>
              </w:rPr>
            </w:pPr>
            <w:r w:rsidRPr="00DC39D1">
              <w:rPr>
                <w:sz w:val="22"/>
                <w:szCs w:val="22"/>
              </w:rPr>
              <w:t xml:space="preserve">The </w:t>
            </w:r>
            <w:r w:rsidR="001E14C8">
              <w:rPr>
                <w:sz w:val="22"/>
                <w:szCs w:val="22"/>
              </w:rPr>
              <w:t xml:space="preserve">child’s Early Years Foundation Stage (EYFS) </w:t>
            </w:r>
            <w:r w:rsidR="00E003F9" w:rsidRPr="00DC39D1">
              <w:rPr>
                <w:sz w:val="22"/>
                <w:szCs w:val="22"/>
              </w:rPr>
              <w:t xml:space="preserve"> performance levels i.e. they are below the level within which most </w:t>
            </w:r>
            <w:r w:rsidR="0075435C">
              <w:rPr>
                <w:sz w:val="22"/>
                <w:szCs w:val="22"/>
              </w:rPr>
              <w:t>children</w:t>
            </w:r>
            <w:r w:rsidR="00E003F9" w:rsidRPr="00DC39D1">
              <w:rPr>
                <w:sz w:val="22"/>
                <w:szCs w:val="22"/>
              </w:rPr>
              <w:t xml:space="preserve"> are expected to work</w:t>
            </w:r>
          </w:p>
        </w:tc>
        <w:tc>
          <w:tcPr>
            <w:tcW w:w="532" w:type="dxa"/>
            <w:tcBorders>
              <w:top w:val="single" w:sz="4" w:space="0" w:color="auto"/>
            </w:tcBorders>
            <w:shd w:val="clear" w:color="auto" w:fill="F2F2F2" w:themeFill="background1" w:themeFillShade="F2"/>
            <w:vAlign w:val="center"/>
          </w:tcPr>
          <w:p w:rsidR="00E003F9" w:rsidRPr="00920822" w:rsidRDefault="00E003F9" w:rsidP="00C93BFB">
            <w:pPr>
              <w:pStyle w:val="Tablebody"/>
              <w:ind w:left="-108" w:right="-108"/>
              <w:jc w:val="center"/>
              <w:rPr>
                <w:b/>
              </w:rPr>
            </w:pPr>
          </w:p>
        </w:tc>
      </w:tr>
      <w:tr w:rsidR="00E003F9" w:rsidRPr="0060728B" w:rsidTr="004660D1">
        <w:tc>
          <w:tcPr>
            <w:tcW w:w="9215" w:type="dxa"/>
            <w:gridSpan w:val="3"/>
            <w:tcBorders>
              <w:top w:val="single" w:sz="4" w:space="0" w:color="auto"/>
            </w:tcBorders>
            <w:shd w:val="clear" w:color="auto" w:fill="FFFFFF" w:themeFill="background1"/>
          </w:tcPr>
          <w:p w:rsidR="00E003F9" w:rsidRPr="00DC39D1" w:rsidRDefault="00E003F9" w:rsidP="00C93BFB">
            <w:pPr>
              <w:pStyle w:val="Tablebody"/>
              <w:ind w:right="-108"/>
              <w:rPr>
                <w:sz w:val="22"/>
                <w:szCs w:val="22"/>
              </w:rPr>
            </w:pPr>
            <w:r w:rsidRPr="00DC39D1">
              <w:rPr>
                <w:sz w:val="22"/>
                <w:szCs w:val="22"/>
              </w:rPr>
              <w:t xml:space="preserve">The </w:t>
            </w:r>
            <w:r w:rsidR="001E14C8">
              <w:rPr>
                <w:sz w:val="22"/>
                <w:szCs w:val="22"/>
              </w:rPr>
              <w:t>child’s development of</w:t>
            </w:r>
            <w:r w:rsidRPr="00DC39D1">
              <w:rPr>
                <w:sz w:val="22"/>
                <w:szCs w:val="22"/>
              </w:rPr>
              <w:t xml:space="preserve"> underlying skills</w:t>
            </w:r>
            <w:r w:rsidR="008061BB">
              <w:rPr>
                <w:sz w:val="22"/>
                <w:szCs w:val="22"/>
              </w:rPr>
              <w:t>,</w:t>
            </w:r>
            <w:r w:rsidRPr="00DC39D1">
              <w:rPr>
                <w:sz w:val="22"/>
                <w:szCs w:val="22"/>
              </w:rPr>
              <w:t xml:space="preserve"> which is beginning to interfere with their ability to make appropriate progress e.g. </w:t>
            </w:r>
            <w:r w:rsidR="001E14C8">
              <w:rPr>
                <w:sz w:val="22"/>
                <w:szCs w:val="22"/>
              </w:rPr>
              <w:t>early</w:t>
            </w:r>
            <w:r w:rsidRPr="00DC39D1">
              <w:rPr>
                <w:sz w:val="22"/>
                <w:szCs w:val="22"/>
              </w:rPr>
              <w:t xml:space="preserve"> skills in speech and language, literacy and numeracy </w:t>
            </w:r>
          </w:p>
        </w:tc>
        <w:tc>
          <w:tcPr>
            <w:tcW w:w="532" w:type="dxa"/>
            <w:tcBorders>
              <w:top w:val="single" w:sz="4" w:space="0" w:color="auto"/>
            </w:tcBorders>
            <w:shd w:val="clear" w:color="auto" w:fill="FFFFFF" w:themeFill="background1"/>
            <w:vAlign w:val="center"/>
          </w:tcPr>
          <w:p w:rsidR="00E003F9" w:rsidRPr="00920822" w:rsidRDefault="00E003F9" w:rsidP="00C93BFB">
            <w:pPr>
              <w:pStyle w:val="Tablebody"/>
              <w:ind w:left="-108" w:right="-108"/>
              <w:jc w:val="center"/>
              <w:rPr>
                <w:b/>
              </w:rPr>
            </w:pPr>
          </w:p>
        </w:tc>
      </w:tr>
      <w:tr w:rsidR="00E003F9" w:rsidRPr="0060728B" w:rsidTr="004660D1">
        <w:tc>
          <w:tcPr>
            <w:tcW w:w="9215" w:type="dxa"/>
            <w:gridSpan w:val="3"/>
            <w:tcBorders>
              <w:top w:val="single" w:sz="4" w:space="0" w:color="auto"/>
              <w:bottom w:val="single" w:sz="4" w:space="0" w:color="auto"/>
            </w:tcBorders>
            <w:shd w:val="clear" w:color="auto" w:fill="F2F2F2" w:themeFill="background1" w:themeFillShade="F2"/>
          </w:tcPr>
          <w:p w:rsidR="00E003F9" w:rsidRPr="00DC39D1" w:rsidRDefault="00E003F9" w:rsidP="00C93BFB">
            <w:pPr>
              <w:pStyle w:val="Tablebody"/>
              <w:ind w:right="-108"/>
              <w:rPr>
                <w:sz w:val="22"/>
                <w:szCs w:val="22"/>
              </w:rPr>
            </w:pPr>
            <w:r w:rsidRPr="00DC39D1">
              <w:rPr>
                <w:sz w:val="22"/>
                <w:szCs w:val="22"/>
              </w:rPr>
              <w:t xml:space="preserve">The </w:t>
            </w:r>
            <w:r w:rsidR="001E14C8">
              <w:rPr>
                <w:sz w:val="22"/>
                <w:szCs w:val="22"/>
              </w:rPr>
              <w:t>child’s</w:t>
            </w:r>
            <w:r w:rsidRPr="00DC39D1">
              <w:rPr>
                <w:sz w:val="22"/>
                <w:szCs w:val="22"/>
              </w:rPr>
              <w:t xml:space="preserve"> difficulty in generalising from experience, and/or using problem solving skills</w:t>
            </w:r>
          </w:p>
        </w:tc>
        <w:tc>
          <w:tcPr>
            <w:tcW w:w="532" w:type="dxa"/>
            <w:tcBorders>
              <w:top w:val="single" w:sz="4" w:space="0" w:color="auto"/>
              <w:bottom w:val="single" w:sz="4" w:space="0" w:color="auto"/>
            </w:tcBorders>
            <w:shd w:val="clear" w:color="auto" w:fill="F2F2F2" w:themeFill="background1" w:themeFillShade="F2"/>
            <w:vAlign w:val="center"/>
          </w:tcPr>
          <w:p w:rsidR="00E003F9" w:rsidRPr="00920822" w:rsidRDefault="00E003F9" w:rsidP="00C93BFB">
            <w:pPr>
              <w:pStyle w:val="Tablebody"/>
              <w:ind w:left="-108" w:right="-108"/>
              <w:jc w:val="center"/>
              <w:rPr>
                <w:b/>
              </w:rPr>
            </w:pPr>
          </w:p>
        </w:tc>
      </w:tr>
      <w:tr w:rsidR="00E003F9" w:rsidRPr="0060728B" w:rsidTr="004660D1">
        <w:tc>
          <w:tcPr>
            <w:tcW w:w="9215" w:type="dxa"/>
            <w:gridSpan w:val="3"/>
            <w:tcBorders>
              <w:top w:val="single" w:sz="4" w:space="0" w:color="auto"/>
              <w:bottom w:val="single" w:sz="4" w:space="0" w:color="auto"/>
            </w:tcBorders>
            <w:shd w:val="clear" w:color="auto" w:fill="FFFFFF" w:themeFill="background1"/>
          </w:tcPr>
          <w:p w:rsidR="00E003F9" w:rsidRPr="00DC39D1" w:rsidRDefault="00E003F9" w:rsidP="00C93BFB">
            <w:pPr>
              <w:pStyle w:val="Tablebody"/>
              <w:ind w:right="-108"/>
              <w:rPr>
                <w:sz w:val="22"/>
                <w:szCs w:val="22"/>
              </w:rPr>
            </w:pPr>
            <w:r w:rsidRPr="00DC39D1">
              <w:rPr>
                <w:sz w:val="22"/>
                <w:szCs w:val="22"/>
              </w:rPr>
              <w:t xml:space="preserve">The </w:t>
            </w:r>
            <w:r w:rsidR="001E14C8">
              <w:rPr>
                <w:sz w:val="22"/>
                <w:szCs w:val="22"/>
              </w:rPr>
              <w:t>child’s</w:t>
            </w:r>
            <w:r w:rsidRPr="00DC39D1">
              <w:rPr>
                <w:sz w:val="22"/>
                <w:szCs w:val="22"/>
              </w:rPr>
              <w:t xml:space="preserve"> attitude and/or approach to learning which is restricting access to the </w:t>
            </w:r>
            <w:r w:rsidR="001E14C8">
              <w:rPr>
                <w:sz w:val="22"/>
                <w:szCs w:val="22"/>
              </w:rPr>
              <w:t xml:space="preserve">EYFS </w:t>
            </w:r>
            <w:r w:rsidRPr="00DC39D1">
              <w:rPr>
                <w:sz w:val="22"/>
                <w:szCs w:val="22"/>
              </w:rPr>
              <w:t xml:space="preserve">curriculum e.g. </w:t>
            </w:r>
            <w:r w:rsidR="001E14C8">
              <w:rPr>
                <w:sz w:val="22"/>
                <w:szCs w:val="22"/>
              </w:rPr>
              <w:t>the child</w:t>
            </w:r>
            <w:r w:rsidRPr="00DC39D1">
              <w:rPr>
                <w:sz w:val="22"/>
                <w:szCs w:val="22"/>
              </w:rPr>
              <w:t xml:space="preserve"> is </w:t>
            </w:r>
            <w:r w:rsidR="001E14C8">
              <w:rPr>
                <w:sz w:val="22"/>
                <w:szCs w:val="22"/>
              </w:rPr>
              <w:t>unwilling to engage in adult initiated</w:t>
            </w:r>
            <w:r w:rsidRPr="00DC39D1">
              <w:rPr>
                <w:sz w:val="22"/>
                <w:szCs w:val="22"/>
              </w:rPr>
              <w:t xml:space="preserve"> learning</w:t>
            </w:r>
          </w:p>
        </w:tc>
        <w:tc>
          <w:tcPr>
            <w:tcW w:w="532" w:type="dxa"/>
            <w:tcBorders>
              <w:top w:val="single" w:sz="4" w:space="0" w:color="auto"/>
              <w:bottom w:val="single" w:sz="4" w:space="0" w:color="auto"/>
            </w:tcBorders>
            <w:shd w:val="clear" w:color="auto" w:fill="F2F2F2" w:themeFill="background1" w:themeFillShade="F2"/>
            <w:vAlign w:val="center"/>
          </w:tcPr>
          <w:p w:rsidR="00E003F9" w:rsidRPr="00920822" w:rsidRDefault="00E003F9" w:rsidP="00C93BFB">
            <w:pPr>
              <w:pStyle w:val="Tablebody"/>
              <w:ind w:left="-108" w:right="-108"/>
              <w:jc w:val="center"/>
              <w:rPr>
                <w:b/>
              </w:rPr>
            </w:pPr>
          </w:p>
        </w:tc>
      </w:tr>
      <w:tr w:rsidR="0065613C" w:rsidRPr="00920822" w:rsidTr="0065613C">
        <w:tc>
          <w:tcPr>
            <w:tcW w:w="9180" w:type="dxa"/>
            <w:gridSpan w:val="2"/>
            <w:tcBorders>
              <w:top w:val="single" w:sz="4" w:space="0" w:color="auto"/>
              <w:bottom w:val="single" w:sz="4" w:space="0" w:color="auto"/>
            </w:tcBorders>
            <w:shd w:val="clear" w:color="auto" w:fill="F2F2F2" w:themeFill="background1" w:themeFillShade="F2"/>
          </w:tcPr>
          <w:p w:rsidR="0065613C" w:rsidRPr="00DC39D1" w:rsidRDefault="0065613C" w:rsidP="0065613C">
            <w:pPr>
              <w:pStyle w:val="Tablebody"/>
              <w:ind w:right="-108"/>
              <w:rPr>
                <w:sz w:val="22"/>
                <w:szCs w:val="22"/>
              </w:rPr>
            </w:pPr>
            <w:r w:rsidRPr="00DC39D1">
              <w:rPr>
                <w:sz w:val="22"/>
                <w:szCs w:val="22"/>
              </w:rPr>
              <w:t xml:space="preserve">The </w:t>
            </w:r>
            <w:r>
              <w:rPr>
                <w:sz w:val="22"/>
                <w:szCs w:val="22"/>
              </w:rPr>
              <w:t>child’s</w:t>
            </w:r>
            <w:r w:rsidRPr="00DC39D1">
              <w:rPr>
                <w:sz w:val="22"/>
                <w:szCs w:val="22"/>
              </w:rPr>
              <w:t xml:space="preserve"> cognitive development e.g. capacity to sustain concentration or self-direct their learning</w:t>
            </w:r>
          </w:p>
        </w:tc>
        <w:tc>
          <w:tcPr>
            <w:tcW w:w="567" w:type="dxa"/>
            <w:gridSpan w:val="2"/>
            <w:tcBorders>
              <w:top w:val="single" w:sz="4" w:space="0" w:color="auto"/>
              <w:bottom w:val="single" w:sz="4" w:space="0" w:color="auto"/>
            </w:tcBorders>
            <w:shd w:val="clear" w:color="auto" w:fill="F2F2F2" w:themeFill="background1" w:themeFillShade="F2"/>
          </w:tcPr>
          <w:p w:rsidR="0065613C" w:rsidRPr="00920822" w:rsidRDefault="0065613C" w:rsidP="0065613C">
            <w:pPr>
              <w:pStyle w:val="Tablebody"/>
              <w:ind w:left="-108" w:right="-108"/>
              <w:jc w:val="center"/>
              <w:rPr>
                <w:b/>
              </w:rPr>
            </w:pPr>
          </w:p>
        </w:tc>
      </w:tr>
      <w:tr w:rsidR="00E003F9" w:rsidRPr="000F1621" w:rsidTr="00DC39D1">
        <w:tc>
          <w:tcPr>
            <w:tcW w:w="9747" w:type="dxa"/>
            <w:gridSpan w:val="4"/>
            <w:tcBorders>
              <w:top w:val="single" w:sz="4" w:space="0" w:color="auto"/>
              <w:left w:val="nil"/>
              <w:bottom w:val="single" w:sz="4" w:space="0" w:color="auto"/>
              <w:right w:val="nil"/>
            </w:tcBorders>
            <w:shd w:val="clear" w:color="auto" w:fill="auto"/>
            <w:vAlign w:val="center"/>
          </w:tcPr>
          <w:p w:rsidR="00E003F9" w:rsidRPr="00C93BFB" w:rsidRDefault="00E003F9" w:rsidP="00C93BFB">
            <w:pPr>
              <w:ind w:left="33" w:right="-108" w:firstLine="720"/>
              <w:rPr>
                <w:rFonts w:asciiTheme="minorHAnsi" w:hAnsiTheme="minorHAnsi"/>
                <w:sz w:val="12"/>
              </w:rPr>
            </w:pPr>
          </w:p>
        </w:tc>
      </w:tr>
      <w:tr w:rsidR="00E003F9" w:rsidRPr="000F1621" w:rsidTr="00DC39D1">
        <w:tc>
          <w:tcPr>
            <w:tcW w:w="9747" w:type="dxa"/>
            <w:gridSpan w:val="4"/>
            <w:tcBorders>
              <w:top w:val="single" w:sz="4" w:space="0" w:color="auto"/>
              <w:bottom w:val="single" w:sz="4" w:space="0" w:color="auto"/>
            </w:tcBorders>
            <w:shd w:val="clear" w:color="auto" w:fill="1F497D" w:themeFill="text2"/>
            <w:vAlign w:val="center"/>
          </w:tcPr>
          <w:p w:rsidR="00E003F9" w:rsidRPr="000F1621" w:rsidRDefault="00E003F9" w:rsidP="00C93BFB">
            <w:pPr>
              <w:pStyle w:val="Tableheading1"/>
              <w:ind w:left="33" w:right="-108"/>
            </w:pPr>
            <w:r w:rsidRPr="000F1621">
              <w:t>Social</w:t>
            </w:r>
            <w:r>
              <w:t>, emotional and mental health</w:t>
            </w:r>
          </w:p>
        </w:tc>
      </w:tr>
      <w:tr w:rsidR="00E003F9" w:rsidRPr="00327846" w:rsidTr="00DC39D1">
        <w:tc>
          <w:tcPr>
            <w:tcW w:w="9215" w:type="dxa"/>
            <w:gridSpan w:val="3"/>
            <w:tcBorders>
              <w:top w:val="single" w:sz="4" w:space="0" w:color="auto"/>
              <w:bottom w:val="single" w:sz="4" w:space="0" w:color="auto"/>
            </w:tcBorders>
            <w:shd w:val="clear" w:color="auto" w:fill="auto"/>
            <w:vAlign w:val="center"/>
          </w:tcPr>
          <w:p w:rsidR="00E003F9" w:rsidRPr="00DC39D1" w:rsidRDefault="00E003F9" w:rsidP="00C93BFB">
            <w:pPr>
              <w:pStyle w:val="Tablebody"/>
              <w:ind w:right="-108"/>
              <w:rPr>
                <w:sz w:val="22"/>
                <w:szCs w:val="22"/>
              </w:rPr>
            </w:pPr>
            <w:r w:rsidRPr="00DC39D1">
              <w:rPr>
                <w:sz w:val="22"/>
                <w:szCs w:val="22"/>
              </w:rPr>
              <w:t xml:space="preserve">The </w:t>
            </w:r>
            <w:r w:rsidR="001E14C8">
              <w:rPr>
                <w:sz w:val="22"/>
                <w:szCs w:val="22"/>
              </w:rPr>
              <w:t>child’s</w:t>
            </w:r>
            <w:r w:rsidRPr="00DC39D1">
              <w:rPr>
                <w:sz w:val="22"/>
                <w:szCs w:val="22"/>
              </w:rPr>
              <w:t xml:space="preserve"> learning behaviour, which is negatively affecting the </w:t>
            </w:r>
            <w:r w:rsidR="001E14C8">
              <w:rPr>
                <w:sz w:val="22"/>
                <w:szCs w:val="22"/>
              </w:rPr>
              <w:t>child’s</w:t>
            </w:r>
            <w:r w:rsidRPr="00DC39D1">
              <w:rPr>
                <w:sz w:val="22"/>
                <w:szCs w:val="22"/>
              </w:rPr>
              <w:t xml:space="preserve"> and/or peers’ access to the </w:t>
            </w:r>
            <w:r w:rsidR="001E14C8">
              <w:rPr>
                <w:sz w:val="22"/>
                <w:szCs w:val="22"/>
              </w:rPr>
              <w:t xml:space="preserve">EYFS </w:t>
            </w:r>
            <w:r w:rsidRPr="00DC39D1">
              <w:rPr>
                <w:sz w:val="22"/>
                <w:szCs w:val="22"/>
              </w:rPr>
              <w:t>curriculum</w:t>
            </w:r>
          </w:p>
        </w:tc>
        <w:tc>
          <w:tcPr>
            <w:tcW w:w="532" w:type="dxa"/>
            <w:tcBorders>
              <w:top w:val="single" w:sz="4" w:space="0" w:color="auto"/>
              <w:bottom w:val="single" w:sz="4" w:space="0" w:color="auto"/>
            </w:tcBorders>
            <w:shd w:val="clear" w:color="auto" w:fill="auto"/>
            <w:vAlign w:val="center"/>
          </w:tcPr>
          <w:p w:rsidR="00E003F9" w:rsidRPr="00920822" w:rsidRDefault="00E003F9" w:rsidP="00C93BFB">
            <w:pPr>
              <w:pStyle w:val="Tablebody"/>
              <w:ind w:left="-108" w:right="-108"/>
              <w:jc w:val="center"/>
              <w:rPr>
                <w:b/>
              </w:rPr>
            </w:pPr>
          </w:p>
        </w:tc>
      </w:tr>
      <w:tr w:rsidR="00E003F9" w:rsidRPr="00327846" w:rsidTr="00DC39D1">
        <w:tc>
          <w:tcPr>
            <w:tcW w:w="9215" w:type="dxa"/>
            <w:gridSpan w:val="3"/>
            <w:tcBorders>
              <w:top w:val="single" w:sz="4" w:space="0" w:color="auto"/>
            </w:tcBorders>
            <w:shd w:val="clear" w:color="auto" w:fill="F2F2F2" w:themeFill="background1" w:themeFillShade="F2"/>
            <w:vAlign w:val="center"/>
          </w:tcPr>
          <w:p w:rsidR="00E003F9" w:rsidRPr="00DC39D1" w:rsidRDefault="00E003F9" w:rsidP="00C93BFB">
            <w:pPr>
              <w:pStyle w:val="Tablebody"/>
              <w:ind w:right="-108"/>
              <w:rPr>
                <w:sz w:val="22"/>
                <w:szCs w:val="22"/>
              </w:rPr>
            </w:pPr>
            <w:r w:rsidRPr="00DC39D1">
              <w:rPr>
                <w:sz w:val="22"/>
                <w:szCs w:val="22"/>
              </w:rPr>
              <w:t xml:space="preserve">The </w:t>
            </w:r>
            <w:r w:rsidR="001E14C8">
              <w:rPr>
                <w:sz w:val="22"/>
                <w:szCs w:val="22"/>
              </w:rPr>
              <w:t>child’s</w:t>
            </w:r>
            <w:r w:rsidRPr="00DC39D1">
              <w:rPr>
                <w:sz w:val="22"/>
                <w:szCs w:val="22"/>
              </w:rPr>
              <w:t xml:space="preserve"> social behaviour, which is negatively affecting the </w:t>
            </w:r>
            <w:r w:rsidR="00951B80">
              <w:rPr>
                <w:sz w:val="22"/>
                <w:szCs w:val="22"/>
              </w:rPr>
              <w:t>child’s</w:t>
            </w:r>
            <w:r w:rsidRPr="00DC39D1">
              <w:rPr>
                <w:sz w:val="22"/>
                <w:szCs w:val="22"/>
              </w:rPr>
              <w:t xml:space="preserve"> and/ or peers’ access to the </w:t>
            </w:r>
            <w:r w:rsidR="00951B80">
              <w:rPr>
                <w:sz w:val="22"/>
                <w:szCs w:val="22"/>
              </w:rPr>
              <w:t xml:space="preserve">EYFS </w:t>
            </w:r>
            <w:r w:rsidRPr="00DC39D1">
              <w:rPr>
                <w:sz w:val="22"/>
                <w:szCs w:val="22"/>
              </w:rPr>
              <w:t>curriculum</w:t>
            </w:r>
          </w:p>
        </w:tc>
        <w:tc>
          <w:tcPr>
            <w:tcW w:w="532" w:type="dxa"/>
            <w:tcBorders>
              <w:top w:val="single" w:sz="4" w:space="0" w:color="auto"/>
            </w:tcBorders>
            <w:shd w:val="clear" w:color="auto" w:fill="F2F2F2" w:themeFill="background1" w:themeFillShade="F2"/>
            <w:vAlign w:val="center"/>
          </w:tcPr>
          <w:p w:rsidR="00E003F9" w:rsidRPr="00920822" w:rsidRDefault="00E003F9" w:rsidP="00C93BFB">
            <w:pPr>
              <w:pStyle w:val="Tablebody"/>
              <w:ind w:left="-108" w:right="-108"/>
              <w:jc w:val="center"/>
              <w:rPr>
                <w:b/>
              </w:rPr>
            </w:pPr>
          </w:p>
        </w:tc>
      </w:tr>
      <w:tr w:rsidR="00E003F9" w:rsidRPr="00327846" w:rsidTr="00DC39D1">
        <w:tc>
          <w:tcPr>
            <w:tcW w:w="9215" w:type="dxa"/>
            <w:gridSpan w:val="3"/>
            <w:tcBorders>
              <w:top w:val="single" w:sz="4" w:space="0" w:color="auto"/>
              <w:bottom w:val="single" w:sz="4" w:space="0" w:color="auto"/>
            </w:tcBorders>
            <w:shd w:val="clear" w:color="auto" w:fill="auto"/>
            <w:vAlign w:val="center"/>
          </w:tcPr>
          <w:p w:rsidR="00E003F9" w:rsidRPr="00DC39D1" w:rsidRDefault="00E003F9" w:rsidP="00C93BFB">
            <w:pPr>
              <w:pStyle w:val="Tablebody"/>
              <w:ind w:right="-108"/>
              <w:rPr>
                <w:sz w:val="22"/>
                <w:szCs w:val="22"/>
              </w:rPr>
            </w:pPr>
            <w:r w:rsidRPr="00DC39D1">
              <w:rPr>
                <w:sz w:val="22"/>
                <w:szCs w:val="22"/>
              </w:rPr>
              <w:t xml:space="preserve">The </w:t>
            </w:r>
            <w:r w:rsidR="00951B80">
              <w:rPr>
                <w:sz w:val="22"/>
                <w:szCs w:val="22"/>
              </w:rPr>
              <w:t>child’s</w:t>
            </w:r>
            <w:r w:rsidRPr="00DC39D1">
              <w:rPr>
                <w:sz w:val="22"/>
                <w:szCs w:val="22"/>
              </w:rPr>
              <w:t xml:space="preserve"> emotional wellbeing or mental health, which is negatively affecting the </w:t>
            </w:r>
            <w:r w:rsidR="00951B80">
              <w:rPr>
                <w:sz w:val="22"/>
                <w:szCs w:val="22"/>
              </w:rPr>
              <w:t>child’s</w:t>
            </w:r>
            <w:r w:rsidRPr="00DC39D1">
              <w:rPr>
                <w:sz w:val="22"/>
                <w:szCs w:val="22"/>
              </w:rPr>
              <w:t xml:space="preserve"> and/or peers’ access to the </w:t>
            </w:r>
            <w:r w:rsidR="00951B80">
              <w:rPr>
                <w:sz w:val="22"/>
                <w:szCs w:val="22"/>
              </w:rPr>
              <w:t xml:space="preserve">EYFS </w:t>
            </w:r>
            <w:r w:rsidRPr="00DC39D1">
              <w:rPr>
                <w:sz w:val="22"/>
                <w:szCs w:val="22"/>
              </w:rPr>
              <w:t>curriculum</w:t>
            </w:r>
          </w:p>
        </w:tc>
        <w:tc>
          <w:tcPr>
            <w:tcW w:w="532" w:type="dxa"/>
            <w:tcBorders>
              <w:top w:val="single" w:sz="4" w:space="0" w:color="auto"/>
              <w:bottom w:val="single" w:sz="4" w:space="0" w:color="auto"/>
            </w:tcBorders>
            <w:shd w:val="clear" w:color="auto" w:fill="auto"/>
            <w:vAlign w:val="center"/>
          </w:tcPr>
          <w:p w:rsidR="00E003F9" w:rsidRPr="00920822" w:rsidRDefault="00E003F9" w:rsidP="00C93BFB">
            <w:pPr>
              <w:pStyle w:val="Tablebody"/>
              <w:ind w:left="-108" w:right="-108"/>
              <w:jc w:val="center"/>
              <w:rPr>
                <w:b/>
              </w:rPr>
            </w:pPr>
          </w:p>
        </w:tc>
      </w:tr>
      <w:tr w:rsidR="00E003F9" w:rsidRPr="00327846" w:rsidTr="00DC39D1">
        <w:tc>
          <w:tcPr>
            <w:tcW w:w="9215" w:type="dxa"/>
            <w:gridSpan w:val="3"/>
            <w:tcBorders>
              <w:top w:val="single" w:sz="4" w:space="0" w:color="auto"/>
            </w:tcBorders>
            <w:shd w:val="clear" w:color="auto" w:fill="F2F2F2" w:themeFill="background1" w:themeFillShade="F2"/>
            <w:vAlign w:val="center"/>
          </w:tcPr>
          <w:p w:rsidR="00E003F9" w:rsidRPr="00DC39D1" w:rsidRDefault="00E003F9" w:rsidP="00C93BFB">
            <w:pPr>
              <w:pStyle w:val="Tablebody"/>
              <w:ind w:right="-108"/>
              <w:rPr>
                <w:sz w:val="22"/>
                <w:szCs w:val="22"/>
              </w:rPr>
            </w:pPr>
            <w:r w:rsidRPr="00DC39D1">
              <w:rPr>
                <w:sz w:val="22"/>
                <w:szCs w:val="22"/>
              </w:rPr>
              <w:t xml:space="preserve">The frequency </w:t>
            </w:r>
            <w:r w:rsidR="00951B80">
              <w:rPr>
                <w:sz w:val="22"/>
                <w:szCs w:val="22"/>
              </w:rPr>
              <w:t xml:space="preserve">and severity of </w:t>
            </w:r>
            <w:r w:rsidRPr="00DC39D1">
              <w:rPr>
                <w:sz w:val="22"/>
                <w:szCs w:val="22"/>
              </w:rPr>
              <w:t xml:space="preserve">the </w:t>
            </w:r>
            <w:r w:rsidR="00951B80">
              <w:rPr>
                <w:sz w:val="22"/>
                <w:szCs w:val="22"/>
              </w:rPr>
              <w:t xml:space="preserve">child’s </w:t>
            </w:r>
            <w:r w:rsidR="00FA393D">
              <w:rPr>
                <w:sz w:val="22"/>
                <w:szCs w:val="22"/>
              </w:rPr>
              <w:t xml:space="preserve">inappropriate </w:t>
            </w:r>
            <w:r w:rsidR="00951B80">
              <w:rPr>
                <w:sz w:val="22"/>
                <w:szCs w:val="22"/>
              </w:rPr>
              <w:t>behaviour in relation to</w:t>
            </w:r>
            <w:r w:rsidR="00536EC9">
              <w:rPr>
                <w:sz w:val="22"/>
                <w:szCs w:val="22"/>
              </w:rPr>
              <w:t xml:space="preserve"> that of his/her peers and</w:t>
            </w:r>
            <w:r w:rsidRPr="00DC39D1">
              <w:rPr>
                <w:sz w:val="22"/>
                <w:szCs w:val="22"/>
              </w:rPr>
              <w:t xml:space="preserve"> the </w:t>
            </w:r>
            <w:r w:rsidR="00951B80">
              <w:rPr>
                <w:sz w:val="22"/>
                <w:szCs w:val="22"/>
              </w:rPr>
              <w:t>setting</w:t>
            </w:r>
            <w:r w:rsidR="00536EC9">
              <w:rPr>
                <w:sz w:val="22"/>
                <w:szCs w:val="22"/>
              </w:rPr>
              <w:t>’</w:t>
            </w:r>
            <w:r w:rsidR="00951B80">
              <w:rPr>
                <w:sz w:val="22"/>
                <w:szCs w:val="22"/>
              </w:rPr>
              <w:t>s level of acceptable behaviour or</w:t>
            </w:r>
            <w:r w:rsidRPr="00DC39D1">
              <w:rPr>
                <w:sz w:val="22"/>
                <w:szCs w:val="22"/>
              </w:rPr>
              <w:t xml:space="preserve"> sanctions</w:t>
            </w:r>
          </w:p>
        </w:tc>
        <w:tc>
          <w:tcPr>
            <w:tcW w:w="532" w:type="dxa"/>
            <w:tcBorders>
              <w:top w:val="single" w:sz="4" w:space="0" w:color="auto"/>
            </w:tcBorders>
            <w:shd w:val="clear" w:color="auto" w:fill="F2F2F2" w:themeFill="background1" w:themeFillShade="F2"/>
            <w:vAlign w:val="center"/>
          </w:tcPr>
          <w:p w:rsidR="00E003F9" w:rsidRPr="00920822" w:rsidRDefault="00E003F9" w:rsidP="00C93BFB">
            <w:pPr>
              <w:pStyle w:val="Tablebody"/>
              <w:ind w:left="-108" w:right="-108"/>
              <w:jc w:val="center"/>
              <w:rPr>
                <w:b/>
              </w:rPr>
            </w:pPr>
          </w:p>
        </w:tc>
      </w:tr>
      <w:tr w:rsidR="00E003F9" w:rsidRPr="00327846" w:rsidTr="00DC39D1">
        <w:trPr>
          <w:trHeight w:hRule="exact" w:val="170"/>
        </w:trPr>
        <w:tc>
          <w:tcPr>
            <w:tcW w:w="9215" w:type="dxa"/>
            <w:gridSpan w:val="3"/>
            <w:tcBorders>
              <w:top w:val="single" w:sz="4" w:space="0" w:color="auto"/>
              <w:left w:val="nil"/>
              <w:bottom w:val="single" w:sz="4" w:space="0" w:color="auto"/>
              <w:right w:val="nil"/>
            </w:tcBorders>
            <w:shd w:val="clear" w:color="auto" w:fill="auto"/>
          </w:tcPr>
          <w:p w:rsidR="00E003F9" w:rsidRPr="00C93BFB" w:rsidRDefault="00E003F9" w:rsidP="00C93BFB">
            <w:pPr>
              <w:ind w:left="33" w:right="-108" w:firstLine="720"/>
              <w:rPr>
                <w:rFonts w:asciiTheme="minorHAnsi" w:hAnsiTheme="minorHAnsi"/>
                <w:sz w:val="14"/>
              </w:rPr>
            </w:pPr>
          </w:p>
        </w:tc>
        <w:tc>
          <w:tcPr>
            <w:tcW w:w="532" w:type="dxa"/>
            <w:tcBorders>
              <w:top w:val="single" w:sz="4" w:space="0" w:color="auto"/>
              <w:left w:val="nil"/>
              <w:bottom w:val="single" w:sz="4" w:space="0" w:color="auto"/>
              <w:right w:val="nil"/>
            </w:tcBorders>
            <w:shd w:val="clear" w:color="auto" w:fill="auto"/>
            <w:vAlign w:val="center"/>
          </w:tcPr>
          <w:p w:rsidR="00E003F9" w:rsidRPr="00327846" w:rsidRDefault="00E003F9" w:rsidP="00C93BFB">
            <w:pPr>
              <w:ind w:left="33" w:right="-108"/>
              <w:jc w:val="center"/>
              <w:rPr>
                <w:rFonts w:asciiTheme="minorHAnsi" w:hAnsiTheme="minorHAnsi"/>
                <w:sz w:val="24"/>
              </w:rPr>
            </w:pPr>
          </w:p>
        </w:tc>
      </w:tr>
      <w:tr w:rsidR="00E003F9" w:rsidRPr="00327846" w:rsidTr="00DC39D1">
        <w:tc>
          <w:tcPr>
            <w:tcW w:w="9747" w:type="dxa"/>
            <w:gridSpan w:val="4"/>
            <w:tcBorders>
              <w:top w:val="single" w:sz="4" w:space="0" w:color="auto"/>
              <w:bottom w:val="single" w:sz="4" w:space="0" w:color="auto"/>
            </w:tcBorders>
            <w:shd w:val="clear" w:color="auto" w:fill="1F497D" w:themeFill="text2"/>
          </w:tcPr>
          <w:p w:rsidR="00E003F9" w:rsidRPr="00327846" w:rsidRDefault="00E003F9" w:rsidP="00C93BFB">
            <w:pPr>
              <w:ind w:left="33" w:right="-108"/>
              <w:rPr>
                <w:rFonts w:asciiTheme="minorHAnsi" w:hAnsiTheme="minorHAnsi"/>
                <w:sz w:val="24"/>
              </w:rPr>
            </w:pPr>
            <w:r w:rsidRPr="00920822">
              <w:rPr>
                <w:b/>
                <w:color w:val="FFFFFF" w:themeColor="background1"/>
              </w:rPr>
              <w:t>Sensory and physical</w:t>
            </w:r>
          </w:p>
        </w:tc>
      </w:tr>
      <w:tr w:rsidR="000F1EB0" w:rsidRPr="00327846" w:rsidTr="00DC39D1">
        <w:tc>
          <w:tcPr>
            <w:tcW w:w="9215" w:type="dxa"/>
            <w:gridSpan w:val="3"/>
            <w:tcBorders>
              <w:top w:val="single" w:sz="4" w:space="0" w:color="auto"/>
              <w:bottom w:val="single" w:sz="4" w:space="0" w:color="auto"/>
            </w:tcBorders>
            <w:shd w:val="clear" w:color="auto" w:fill="auto"/>
            <w:vAlign w:val="center"/>
          </w:tcPr>
          <w:p w:rsidR="000F1EB0" w:rsidRPr="00DC39D1" w:rsidRDefault="000F1EB0" w:rsidP="000F1EB0">
            <w:pPr>
              <w:pStyle w:val="Tablebody"/>
              <w:ind w:right="-108"/>
              <w:rPr>
                <w:sz w:val="22"/>
                <w:szCs w:val="22"/>
              </w:rPr>
            </w:pPr>
            <w:r w:rsidRPr="00DC39D1">
              <w:rPr>
                <w:sz w:val="22"/>
                <w:szCs w:val="22"/>
              </w:rPr>
              <w:t xml:space="preserve">The </w:t>
            </w:r>
            <w:r w:rsidR="00A22B00">
              <w:rPr>
                <w:sz w:val="22"/>
                <w:szCs w:val="22"/>
              </w:rPr>
              <w:t>child’s</w:t>
            </w:r>
            <w:r w:rsidRPr="00DC39D1">
              <w:rPr>
                <w:sz w:val="22"/>
                <w:szCs w:val="22"/>
              </w:rPr>
              <w:t xml:space="preserve"> sensory needs are affecting their learning and/or access to the curriculum</w:t>
            </w:r>
          </w:p>
        </w:tc>
        <w:tc>
          <w:tcPr>
            <w:tcW w:w="532" w:type="dxa"/>
            <w:tcBorders>
              <w:top w:val="single" w:sz="4" w:space="0" w:color="auto"/>
              <w:bottom w:val="single" w:sz="4" w:space="0" w:color="auto"/>
            </w:tcBorders>
            <w:shd w:val="clear" w:color="auto" w:fill="auto"/>
            <w:vAlign w:val="center"/>
          </w:tcPr>
          <w:p w:rsidR="000F1EB0" w:rsidRPr="00920822" w:rsidRDefault="000F1EB0" w:rsidP="000F1EB0">
            <w:pPr>
              <w:pStyle w:val="Tablebody"/>
              <w:ind w:left="-108" w:right="-108"/>
              <w:jc w:val="center"/>
              <w:rPr>
                <w:b/>
              </w:rPr>
            </w:pPr>
          </w:p>
        </w:tc>
      </w:tr>
      <w:tr w:rsidR="000F1EB0" w:rsidRPr="00327846" w:rsidTr="00DC39D1">
        <w:tc>
          <w:tcPr>
            <w:tcW w:w="9215" w:type="dxa"/>
            <w:gridSpan w:val="3"/>
            <w:tcBorders>
              <w:top w:val="single" w:sz="4" w:space="0" w:color="auto"/>
              <w:bottom w:val="single" w:sz="4" w:space="0" w:color="auto"/>
            </w:tcBorders>
            <w:shd w:val="clear" w:color="auto" w:fill="F2F2F2" w:themeFill="background1" w:themeFillShade="F2"/>
            <w:vAlign w:val="center"/>
          </w:tcPr>
          <w:p w:rsidR="000F1EB0" w:rsidRPr="00DC39D1" w:rsidRDefault="000F1EB0" w:rsidP="000F1EB0">
            <w:pPr>
              <w:pStyle w:val="Tablebody"/>
              <w:ind w:right="-108"/>
              <w:rPr>
                <w:sz w:val="22"/>
                <w:szCs w:val="22"/>
              </w:rPr>
            </w:pPr>
            <w:r w:rsidRPr="00DC39D1">
              <w:rPr>
                <w:sz w:val="22"/>
                <w:szCs w:val="22"/>
              </w:rPr>
              <w:t xml:space="preserve">The </w:t>
            </w:r>
            <w:r w:rsidR="00A22B00">
              <w:rPr>
                <w:sz w:val="22"/>
                <w:szCs w:val="22"/>
              </w:rPr>
              <w:t>child’s</w:t>
            </w:r>
            <w:r w:rsidRPr="00DC39D1">
              <w:rPr>
                <w:sz w:val="22"/>
                <w:szCs w:val="22"/>
              </w:rPr>
              <w:t xml:space="preserve"> physical skills/needs are affecting their learning and/or access to the curriculum</w:t>
            </w:r>
          </w:p>
        </w:tc>
        <w:tc>
          <w:tcPr>
            <w:tcW w:w="532" w:type="dxa"/>
            <w:tcBorders>
              <w:top w:val="single" w:sz="4" w:space="0" w:color="auto"/>
              <w:bottom w:val="single" w:sz="4" w:space="0" w:color="auto"/>
            </w:tcBorders>
            <w:shd w:val="clear" w:color="auto" w:fill="F2F2F2" w:themeFill="background1" w:themeFillShade="F2"/>
            <w:vAlign w:val="center"/>
          </w:tcPr>
          <w:p w:rsidR="000F1EB0" w:rsidRPr="00920822" w:rsidRDefault="000F1EB0" w:rsidP="000F1EB0">
            <w:pPr>
              <w:pStyle w:val="Tablebody"/>
              <w:ind w:left="-108" w:right="-108"/>
              <w:jc w:val="center"/>
              <w:rPr>
                <w:b/>
              </w:rPr>
            </w:pPr>
          </w:p>
        </w:tc>
      </w:tr>
      <w:tr w:rsidR="000F1EB0" w:rsidRPr="00327846" w:rsidTr="000F1EB0">
        <w:tc>
          <w:tcPr>
            <w:tcW w:w="9215" w:type="dxa"/>
            <w:gridSpan w:val="3"/>
            <w:tcBorders>
              <w:top w:val="single" w:sz="4" w:space="0" w:color="auto"/>
              <w:bottom w:val="single" w:sz="4" w:space="0" w:color="auto"/>
            </w:tcBorders>
            <w:shd w:val="clear" w:color="auto" w:fill="auto"/>
            <w:vAlign w:val="center"/>
          </w:tcPr>
          <w:p w:rsidR="000F1EB0" w:rsidRPr="00DC39D1" w:rsidRDefault="000F1EB0" w:rsidP="000F1EB0">
            <w:pPr>
              <w:pStyle w:val="Tablebody"/>
              <w:ind w:right="-108"/>
              <w:rPr>
                <w:sz w:val="22"/>
                <w:szCs w:val="22"/>
              </w:rPr>
            </w:pPr>
            <w:r w:rsidRPr="00DC39D1">
              <w:rPr>
                <w:sz w:val="22"/>
                <w:szCs w:val="22"/>
              </w:rPr>
              <w:t xml:space="preserve">The </w:t>
            </w:r>
            <w:r w:rsidR="00A22B00">
              <w:rPr>
                <w:sz w:val="22"/>
                <w:szCs w:val="22"/>
              </w:rPr>
              <w:t>child’s</w:t>
            </w:r>
            <w:r w:rsidRPr="00DC39D1">
              <w:rPr>
                <w:sz w:val="22"/>
                <w:szCs w:val="22"/>
              </w:rPr>
              <w:t xml:space="preserve"> </w:t>
            </w:r>
            <w:r>
              <w:rPr>
                <w:sz w:val="22"/>
                <w:szCs w:val="22"/>
              </w:rPr>
              <w:t xml:space="preserve">medical </w:t>
            </w:r>
            <w:r w:rsidRPr="00DC39D1">
              <w:rPr>
                <w:sz w:val="22"/>
                <w:szCs w:val="22"/>
              </w:rPr>
              <w:t>needs are affecting their learning and/or access to the curriculum</w:t>
            </w:r>
          </w:p>
        </w:tc>
        <w:tc>
          <w:tcPr>
            <w:tcW w:w="532" w:type="dxa"/>
            <w:tcBorders>
              <w:top w:val="single" w:sz="4" w:space="0" w:color="auto"/>
              <w:bottom w:val="single" w:sz="4" w:space="0" w:color="auto"/>
            </w:tcBorders>
            <w:shd w:val="clear" w:color="auto" w:fill="auto"/>
            <w:vAlign w:val="center"/>
          </w:tcPr>
          <w:p w:rsidR="000F1EB0" w:rsidRPr="00920822" w:rsidRDefault="000F1EB0" w:rsidP="000F1EB0">
            <w:pPr>
              <w:pStyle w:val="Tablebody"/>
              <w:ind w:left="-108" w:right="-108"/>
              <w:jc w:val="center"/>
              <w:rPr>
                <w:b/>
              </w:rPr>
            </w:pPr>
          </w:p>
        </w:tc>
      </w:tr>
    </w:tbl>
    <w:p w:rsidR="00DC39D1" w:rsidRDefault="00DC39D1" w:rsidP="00972B54">
      <w:pPr>
        <w:outlineLvl w:val="0"/>
      </w:pPr>
    </w:p>
    <w:p w:rsidR="0073473D" w:rsidRPr="0060728B" w:rsidRDefault="009E4784" w:rsidP="00972B54">
      <w:pPr>
        <w:outlineLvl w:val="0"/>
      </w:pPr>
      <w:r>
        <w:t xml:space="preserve">If you believe the </w:t>
      </w:r>
      <w:r w:rsidR="00536EC9">
        <w:t>child</w:t>
      </w:r>
      <w:r>
        <w:t xml:space="preserve"> may have SEN, p</w:t>
      </w:r>
      <w:r w:rsidR="0073473D" w:rsidRPr="0060728B">
        <w:t>ro</w:t>
      </w:r>
      <w:r w:rsidR="0073473D" w:rsidRPr="000052B7">
        <w:rPr>
          <w:rStyle w:val="InstructionChar"/>
        </w:rPr>
        <w:t xml:space="preserve">ceed </w:t>
      </w:r>
      <w:r w:rsidR="0073473D" w:rsidRPr="0060728B">
        <w:t xml:space="preserve">to </w:t>
      </w:r>
      <w:hyperlink w:anchor="PP_3_4_ASS_U_1" w:tooltip="Go to Assess" w:history="1">
        <w:r w:rsidR="0092415F" w:rsidRPr="0092415F">
          <w:rPr>
            <w:rStyle w:val="Hyperlink"/>
          </w:rPr>
          <w:t>Assess</w:t>
        </w:r>
      </w:hyperlink>
      <w:r w:rsidR="0015679F">
        <w:fldChar w:fldCharType="begin"/>
      </w:r>
      <w:hyperlink w:anchor="PP_3_4_ASS_U_1" w:tooltip="Go to Assess" w:history="1">
        <w:r w:rsidR="0073473D" w:rsidRPr="0018082D">
          <w:rPr>
            <w:rStyle w:val="Hyperlink"/>
          </w:rPr>
          <w:instrText>Assess</w:instrText>
        </w:r>
      </w:hyperlink>
      <w:r w:rsidR="0015679F">
        <w:fldChar w:fldCharType="end"/>
      </w:r>
    </w:p>
    <w:p w:rsidR="002B7B14" w:rsidRPr="0060728B" w:rsidRDefault="002B7B14" w:rsidP="00972B54">
      <w:pPr>
        <w:framePr w:w="9925" w:wrap="auto" w:hAnchor="text"/>
        <w:ind w:left="0"/>
        <w:outlineLvl w:val="0"/>
        <w:sectPr w:rsidR="002B7B14" w:rsidRPr="0060728B" w:rsidSect="0060728B">
          <w:headerReference w:type="default" r:id="rId18"/>
          <w:pgSz w:w="11906" w:h="16838"/>
          <w:pgMar w:top="1440" w:right="1274" w:bottom="1440" w:left="993" w:header="708" w:footer="422" w:gutter="0"/>
          <w:pgNumType w:start="5" w:chapStyle="1"/>
          <w:cols w:space="708"/>
          <w:docGrid w:linePitch="360"/>
        </w:sectPr>
      </w:pPr>
    </w:p>
    <w:p w:rsidR="00703074" w:rsidRDefault="00703074" w:rsidP="00703074">
      <w:pPr>
        <w:pStyle w:val="HeaderTitle0"/>
      </w:pPr>
      <w:bookmarkStart w:id="4" w:name="PP_3_4_ASS_U_1"/>
      <w:bookmarkEnd w:id="4"/>
      <w:r>
        <w:lastRenderedPageBreak/>
        <w:t>Assessment checklist</w:t>
      </w:r>
    </w:p>
    <w:p w:rsidR="00C04473" w:rsidRPr="0051720D" w:rsidRDefault="00C04473" w:rsidP="00BB5AA5">
      <w:pPr>
        <w:ind w:right="141"/>
        <w:rPr>
          <w:sz w:val="28"/>
        </w:rPr>
      </w:pPr>
      <w:r w:rsidRPr="00934306">
        <w:rPr>
          <w:b/>
        </w:rPr>
        <w:t>Before</w:t>
      </w:r>
      <w:r w:rsidRPr="00934306">
        <w:rPr>
          <w:sz w:val="28"/>
        </w:rPr>
        <w:t xml:space="preserve"> identifying a child as needing SEN support, </w:t>
      </w:r>
      <w:r w:rsidRPr="0051720D">
        <w:rPr>
          <w:sz w:val="28"/>
        </w:rPr>
        <w:t xml:space="preserve">the </w:t>
      </w:r>
      <w:r w:rsidR="0051720D" w:rsidRPr="0051720D">
        <w:rPr>
          <w:sz w:val="28"/>
        </w:rPr>
        <w:t>practitioner</w:t>
      </w:r>
      <w:r w:rsidRPr="0051720D">
        <w:rPr>
          <w:sz w:val="28"/>
        </w:rPr>
        <w:t xml:space="preserve">, working with the </w:t>
      </w:r>
      <w:r w:rsidR="006143D5" w:rsidRPr="0051720D">
        <w:rPr>
          <w:sz w:val="28"/>
        </w:rPr>
        <w:t>SENCO</w:t>
      </w:r>
      <w:r w:rsidRPr="0051720D">
        <w:rPr>
          <w:sz w:val="28"/>
        </w:rPr>
        <w:t xml:space="preserve">, should establish a clear analysis of the </w:t>
      </w:r>
      <w:r w:rsidR="0051720D" w:rsidRPr="0051720D">
        <w:rPr>
          <w:sz w:val="28"/>
        </w:rPr>
        <w:t>child</w:t>
      </w:r>
      <w:r w:rsidRPr="0051720D">
        <w:rPr>
          <w:sz w:val="28"/>
        </w:rPr>
        <w:t>’s needs.</w:t>
      </w:r>
    </w:p>
    <w:p w:rsidR="00DA65C4" w:rsidRPr="00FB376F" w:rsidRDefault="00DA65C4" w:rsidP="00BB5AA5">
      <w:pPr>
        <w:ind w:right="141"/>
        <w:rPr>
          <w:sz w:val="18"/>
        </w:rPr>
      </w:pPr>
    </w:p>
    <w:p w:rsidR="00C04473" w:rsidRDefault="00C04473" w:rsidP="00972B54">
      <w:pPr>
        <w:outlineLvl w:val="0"/>
      </w:pPr>
      <w:r w:rsidRPr="00BB5AA5">
        <w:rPr>
          <w:rStyle w:val="InstructionChar"/>
        </w:rPr>
        <w:t xml:space="preserve">Assessments </w:t>
      </w:r>
      <w:r w:rsidR="00BC2256">
        <w:rPr>
          <w:rStyle w:val="InstructionChar"/>
          <w:b/>
        </w:rPr>
        <w:t>should</w:t>
      </w:r>
      <w:r w:rsidRPr="00BB5AA5">
        <w:rPr>
          <w:rStyle w:val="InstructionChar"/>
        </w:rPr>
        <w:t xml:space="preserve"> include</w:t>
      </w:r>
      <w:r w:rsidRPr="00934306">
        <w:t>:</w:t>
      </w:r>
    </w:p>
    <w:p w:rsidR="00934306" w:rsidRPr="00934306" w:rsidRDefault="00934306" w:rsidP="00F27BBD">
      <w:pPr>
        <w:rPr>
          <w:sz w:val="20"/>
        </w:rPr>
      </w:pPr>
    </w:p>
    <w:tbl>
      <w:tblPr>
        <w:tblStyle w:val="TableGrid"/>
        <w:tblW w:w="0" w:type="auto"/>
        <w:tblInd w:w="-176" w:type="dxa"/>
        <w:tblLayout w:type="fixed"/>
        <w:tblLook w:val="04A0"/>
      </w:tblPr>
      <w:tblGrid>
        <w:gridCol w:w="5772"/>
        <w:gridCol w:w="3646"/>
      </w:tblGrid>
      <w:tr w:rsidR="00C04473" w:rsidRPr="0060728B" w:rsidTr="00385EDE">
        <w:tc>
          <w:tcPr>
            <w:tcW w:w="5772" w:type="dxa"/>
            <w:tcBorders>
              <w:top w:val="nil"/>
              <w:left w:val="nil"/>
              <w:bottom w:val="single" w:sz="4" w:space="0" w:color="auto"/>
              <w:right w:val="nil"/>
            </w:tcBorders>
          </w:tcPr>
          <w:p w:rsidR="00C04473" w:rsidRPr="0060728B" w:rsidRDefault="00C04473" w:rsidP="0060728B">
            <w:pPr>
              <w:ind w:left="142"/>
              <w:rPr>
                <w:rFonts w:asciiTheme="minorHAnsi" w:hAnsiTheme="minorHAnsi"/>
              </w:rPr>
            </w:pPr>
          </w:p>
        </w:tc>
        <w:tc>
          <w:tcPr>
            <w:tcW w:w="3646" w:type="dxa"/>
            <w:tcBorders>
              <w:top w:val="nil"/>
              <w:left w:val="nil"/>
              <w:bottom w:val="single" w:sz="4" w:space="0" w:color="auto"/>
              <w:right w:val="nil"/>
            </w:tcBorders>
          </w:tcPr>
          <w:p w:rsidR="002A53A2" w:rsidRPr="00DA65C4" w:rsidRDefault="00C04473" w:rsidP="007C0084">
            <w:pPr>
              <w:pStyle w:val="Tableheading1"/>
              <w:rPr>
                <w:color w:val="auto"/>
              </w:rPr>
            </w:pPr>
            <w:r w:rsidRPr="00DA65C4">
              <w:rPr>
                <w:color w:val="auto"/>
              </w:rPr>
              <w:t>Date</w:t>
            </w:r>
            <w:r w:rsidR="006E1DF7">
              <w:rPr>
                <w:color w:val="auto"/>
              </w:rPr>
              <w:t>, links</w:t>
            </w:r>
            <w:r w:rsidR="007C0084">
              <w:rPr>
                <w:color w:val="auto"/>
              </w:rPr>
              <w:t xml:space="preserve"> and comment</w:t>
            </w:r>
          </w:p>
        </w:tc>
      </w:tr>
      <w:tr w:rsidR="00C04473" w:rsidRPr="0060728B" w:rsidTr="006D0EF4">
        <w:tc>
          <w:tcPr>
            <w:tcW w:w="577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04473" w:rsidRDefault="00C04473" w:rsidP="00BB5AA5">
            <w:pPr>
              <w:pStyle w:val="Tablebody"/>
            </w:pPr>
            <w:r w:rsidRPr="00FC27D6">
              <w:t xml:space="preserve">Discussion with the </w:t>
            </w:r>
            <w:r w:rsidR="00A22B00">
              <w:t>child’s</w:t>
            </w:r>
            <w:r w:rsidRPr="00FC27D6">
              <w:t xml:space="preserve"> </w:t>
            </w:r>
            <w:hyperlink r:id="rId19" w:tooltip="&quot;Where a setting makes special educational provision for a child with SEN they should inform the parents and a maintained nursery school must inform the parents.&quot; COP; 5.38" w:history="1">
              <w:r w:rsidR="00E1500E" w:rsidRPr="008C0982">
                <w:rPr>
                  <w:rStyle w:val="Hyperlink"/>
                  <w:b/>
                  <w:color w:val="auto"/>
                </w:rPr>
                <w:t>parents/carers</w:t>
              </w:r>
            </w:hyperlink>
            <w:r w:rsidRPr="008C0982">
              <w:t>, to</w:t>
            </w:r>
            <w:r w:rsidRPr="00FC27D6">
              <w:t xml:space="preserve"> establish their views and experience of the </w:t>
            </w:r>
            <w:r w:rsidR="00A22B00">
              <w:t>child</w:t>
            </w:r>
            <w:r w:rsidRPr="00FC27D6">
              <w:t xml:space="preserve"> and their needs;</w:t>
            </w:r>
          </w:p>
          <w:p w:rsidR="009449D6" w:rsidRPr="00FC27D6" w:rsidRDefault="009449D6" w:rsidP="008D5AEC">
            <w:pPr>
              <w:pStyle w:val="Tablebody"/>
            </w:pPr>
            <w:r w:rsidRPr="00CF7E21">
              <w:t>Signpost parents</w:t>
            </w:r>
            <w:r w:rsidR="00BE0F5E">
              <w:t>/carers</w:t>
            </w:r>
            <w:r w:rsidRPr="00CF7E21">
              <w:t xml:space="preserve"> to </w:t>
            </w:r>
            <w:hyperlink r:id="rId20" w:history="1">
              <w:r w:rsidRPr="008D5AEC">
                <w:rPr>
                  <w:rStyle w:val="Hyperlink"/>
                </w:rPr>
                <w:t>Wiltshire’s Local Offer</w:t>
              </w:r>
            </w:hyperlink>
            <w:r w:rsidRPr="00CF7E21">
              <w:t xml:space="preserve"> information and to </w:t>
            </w:r>
            <w:hyperlink r:id="rId21" w:history="1">
              <w:r w:rsidR="00FA393D">
                <w:rPr>
                  <w:rStyle w:val="Hyperlink"/>
                </w:rPr>
                <w:t>Wiltshire Independent Support and Advice</w:t>
              </w:r>
            </w:hyperlink>
            <w:r w:rsidR="00FA393D">
              <w:rPr>
                <w:rStyle w:val="Hyperlink"/>
              </w:rPr>
              <w:t xml:space="preserve"> </w:t>
            </w:r>
            <w:r w:rsidR="00FA393D" w:rsidRPr="00FA393D">
              <w:rPr>
                <w:rStyle w:val="Hyperlink"/>
                <w:color w:val="auto"/>
                <w:u w:val="none"/>
              </w:rPr>
              <w:t>(was Parent Partnership)</w:t>
            </w:r>
            <w:r w:rsidR="006D0EF4">
              <w:rPr>
                <w:rStyle w:val="Hyperlink"/>
                <w:color w:val="auto"/>
                <w:u w:val="none"/>
              </w:rPr>
              <w:t>;</w:t>
            </w:r>
          </w:p>
        </w:tc>
        <w:tc>
          <w:tcPr>
            <w:tcW w:w="3646" w:type="dxa"/>
            <w:tcBorders>
              <w:top w:val="single" w:sz="4" w:space="0" w:color="auto"/>
              <w:left w:val="single" w:sz="4" w:space="0" w:color="auto"/>
              <w:bottom w:val="single" w:sz="4" w:space="0" w:color="auto"/>
              <w:right w:val="single" w:sz="4" w:space="0" w:color="auto"/>
            </w:tcBorders>
          </w:tcPr>
          <w:p w:rsidR="00C04473" w:rsidRPr="006E1DF7" w:rsidRDefault="00C04473" w:rsidP="006E1DF7">
            <w:pPr>
              <w:pStyle w:val="Tablebody"/>
            </w:pPr>
          </w:p>
        </w:tc>
      </w:tr>
      <w:tr w:rsidR="00C04473" w:rsidRPr="0060728B" w:rsidTr="00385EDE">
        <w:tc>
          <w:tcPr>
            <w:tcW w:w="5772" w:type="dxa"/>
            <w:tcBorders>
              <w:top w:val="single" w:sz="4" w:space="0" w:color="auto"/>
              <w:left w:val="nil"/>
              <w:bottom w:val="single" w:sz="4" w:space="0" w:color="auto"/>
              <w:right w:val="nil"/>
            </w:tcBorders>
            <w:tcMar>
              <w:top w:w="57" w:type="dxa"/>
              <w:bottom w:w="57" w:type="dxa"/>
            </w:tcMar>
          </w:tcPr>
          <w:p w:rsidR="00C04473" w:rsidRPr="00FC27D6" w:rsidRDefault="00C04473" w:rsidP="00FC27D6">
            <w:pPr>
              <w:ind w:left="142" w:right="-7"/>
              <w:rPr>
                <w:rFonts w:asciiTheme="minorHAnsi" w:hAnsiTheme="minorHAnsi"/>
              </w:rPr>
            </w:pPr>
          </w:p>
        </w:tc>
        <w:tc>
          <w:tcPr>
            <w:tcW w:w="3646" w:type="dxa"/>
            <w:tcBorders>
              <w:top w:val="single" w:sz="4" w:space="0" w:color="auto"/>
              <w:left w:val="nil"/>
              <w:bottom w:val="single" w:sz="4" w:space="0" w:color="auto"/>
              <w:right w:val="nil"/>
            </w:tcBorders>
          </w:tcPr>
          <w:p w:rsidR="00C04473" w:rsidRPr="0060728B" w:rsidRDefault="00C04473" w:rsidP="0060728B">
            <w:pPr>
              <w:ind w:left="142"/>
              <w:rPr>
                <w:rFonts w:asciiTheme="minorHAnsi" w:hAnsiTheme="minorHAnsi"/>
              </w:rPr>
            </w:pPr>
          </w:p>
        </w:tc>
      </w:tr>
      <w:tr w:rsidR="00C04473" w:rsidRPr="0060728B" w:rsidTr="00385EDE">
        <w:tc>
          <w:tcPr>
            <w:tcW w:w="5772" w:type="dxa"/>
            <w:tcBorders>
              <w:top w:val="single" w:sz="4" w:space="0" w:color="auto"/>
              <w:left w:val="single" w:sz="4" w:space="0" w:color="auto"/>
              <w:bottom w:val="single" w:sz="4" w:space="0" w:color="auto"/>
              <w:right w:val="single" w:sz="4" w:space="0" w:color="auto"/>
            </w:tcBorders>
            <w:tcMar>
              <w:top w:w="57" w:type="dxa"/>
              <w:bottom w:w="57" w:type="dxa"/>
            </w:tcMar>
          </w:tcPr>
          <w:p w:rsidR="00C04473" w:rsidRPr="00FC27D6" w:rsidRDefault="00A22B00" w:rsidP="00E1500E">
            <w:pPr>
              <w:pStyle w:val="Tablebody"/>
            </w:pPr>
            <w:r>
              <w:t xml:space="preserve">Discuss with or provide evidence of </w:t>
            </w:r>
            <w:r w:rsidR="00C04473" w:rsidRPr="00FC27D6">
              <w:t>the</w:t>
            </w:r>
            <w:r w:rsidR="00E1500E">
              <w:t xml:space="preserve"> </w:t>
            </w:r>
            <w:hyperlink r:id="rId22" w:tooltip="&quot;&lt;Practioners&gt; should also listen to and address any concerns raised by children themselves.&quot;  CoP; 5:5" w:history="1">
              <w:r w:rsidR="00E1500E">
                <w:rPr>
                  <w:rStyle w:val="Hyperlink"/>
                  <w:b/>
                  <w:color w:val="auto"/>
                </w:rPr>
                <w:t>child's</w:t>
              </w:r>
            </w:hyperlink>
            <w:r w:rsidR="00C04473" w:rsidRPr="00FC27D6">
              <w:t xml:space="preserve"> </w:t>
            </w:r>
            <w:r>
              <w:rPr>
                <w:b/>
              </w:rPr>
              <w:t xml:space="preserve"> </w:t>
            </w:r>
            <w:r w:rsidRPr="00A22B00">
              <w:t>voice</w:t>
            </w:r>
            <w:r w:rsidR="00C04473" w:rsidRPr="00FC27D6">
              <w:t>, where appropriate, to establish their views on what they consider their strengths and weaknesses to be;</w:t>
            </w:r>
          </w:p>
        </w:tc>
        <w:tc>
          <w:tcPr>
            <w:tcW w:w="3646" w:type="dxa"/>
            <w:tcBorders>
              <w:top w:val="single" w:sz="4" w:space="0" w:color="auto"/>
              <w:left w:val="single" w:sz="4" w:space="0" w:color="auto"/>
              <w:bottom w:val="single" w:sz="4" w:space="0" w:color="auto"/>
              <w:right w:val="single" w:sz="4" w:space="0" w:color="auto"/>
            </w:tcBorders>
          </w:tcPr>
          <w:p w:rsidR="00C04473" w:rsidRPr="0060728B" w:rsidRDefault="00C04473" w:rsidP="006E1DF7">
            <w:pPr>
              <w:pStyle w:val="Tablebody"/>
            </w:pPr>
          </w:p>
        </w:tc>
      </w:tr>
      <w:tr w:rsidR="00C04473" w:rsidRPr="0060728B" w:rsidTr="00385EDE">
        <w:tc>
          <w:tcPr>
            <w:tcW w:w="5772" w:type="dxa"/>
            <w:tcBorders>
              <w:top w:val="single" w:sz="4" w:space="0" w:color="auto"/>
              <w:left w:val="nil"/>
              <w:bottom w:val="single" w:sz="4" w:space="0" w:color="auto"/>
              <w:right w:val="nil"/>
            </w:tcBorders>
            <w:tcMar>
              <w:top w:w="57" w:type="dxa"/>
              <w:bottom w:w="57" w:type="dxa"/>
            </w:tcMar>
          </w:tcPr>
          <w:p w:rsidR="00C04473" w:rsidRPr="00FC27D6" w:rsidRDefault="00C04473" w:rsidP="00FC27D6">
            <w:pPr>
              <w:ind w:left="142" w:right="-7"/>
              <w:rPr>
                <w:rFonts w:asciiTheme="minorHAnsi" w:hAnsiTheme="minorHAnsi"/>
              </w:rPr>
            </w:pPr>
          </w:p>
        </w:tc>
        <w:tc>
          <w:tcPr>
            <w:tcW w:w="3646" w:type="dxa"/>
            <w:tcBorders>
              <w:top w:val="single" w:sz="4" w:space="0" w:color="auto"/>
              <w:left w:val="nil"/>
              <w:bottom w:val="single" w:sz="4" w:space="0" w:color="auto"/>
              <w:right w:val="nil"/>
            </w:tcBorders>
          </w:tcPr>
          <w:p w:rsidR="00C04473" w:rsidRPr="0060728B" w:rsidRDefault="00C04473" w:rsidP="0060728B">
            <w:pPr>
              <w:ind w:left="142"/>
              <w:rPr>
                <w:rFonts w:asciiTheme="minorHAnsi" w:hAnsiTheme="minorHAnsi"/>
              </w:rPr>
            </w:pPr>
          </w:p>
        </w:tc>
      </w:tr>
      <w:tr w:rsidR="00C04473" w:rsidRPr="0060728B" w:rsidTr="00385EDE">
        <w:tc>
          <w:tcPr>
            <w:tcW w:w="5772" w:type="dxa"/>
            <w:tcBorders>
              <w:top w:val="single" w:sz="4" w:space="0" w:color="auto"/>
              <w:left w:val="single" w:sz="4" w:space="0" w:color="auto"/>
              <w:bottom w:val="single" w:sz="4" w:space="0" w:color="auto"/>
              <w:right w:val="single" w:sz="4" w:space="0" w:color="auto"/>
            </w:tcBorders>
            <w:tcMar>
              <w:top w:w="57" w:type="dxa"/>
              <w:bottom w:w="57" w:type="dxa"/>
            </w:tcMar>
          </w:tcPr>
          <w:p w:rsidR="00C04473" w:rsidRPr="00FC27D6" w:rsidRDefault="002A552A" w:rsidP="00385EDE">
            <w:pPr>
              <w:pStyle w:val="Tablebody"/>
            </w:pPr>
            <w:r>
              <w:t>If applicable, d</w:t>
            </w:r>
            <w:r w:rsidR="00C04473" w:rsidRPr="00FC27D6">
              <w:t xml:space="preserve">iscussion with any </w:t>
            </w:r>
            <w:hyperlink r:id="rId23" w:tooltip="&quot;Where any specialist advice has been sought from beyond the setting, this should also inform decisions about whether or not a child has SEN.&quot; CoP; 5:28" w:history="1">
              <w:r w:rsidR="00385EDE" w:rsidRPr="008C0982">
                <w:rPr>
                  <w:rStyle w:val="Hyperlink"/>
                  <w:b/>
                  <w:color w:val="auto"/>
                </w:rPr>
                <w:t>outside professionals</w:t>
              </w:r>
            </w:hyperlink>
            <w:r w:rsidR="00385EDE">
              <w:t xml:space="preserve"> </w:t>
            </w:r>
            <w:r w:rsidR="00C04473" w:rsidRPr="00FC27D6">
              <w:t xml:space="preserve">from health or social services </w:t>
            </w:r>
            <w:r w:rsidR="009449D6">
              <w:t xml:space="preserve">whom the </w:t>
            </w:r>
            <w:r w:rsidR="008A74C0">
              <w:t>child is</w:t>
            </w:r>
            <w:r w:rsidR="009449D6">
              <w:t xml:space="preserve"> already known to;</w:t>
            </w:r>
          </w:p>
        </w:tc>
        <w:tc>
          <w:tcPr>
            <w:tcW w:w="3646" w:type="dxa"/>
            <w:tcBorders>
              <w:top w:val="single" w:sz="4" w:space="0" w:color="auto"/>
              <w:left w:val="single" w:sz="4" w:space="0" w:color="auto"/>
              <w:bottom w:val="single" w:sz="4" w:space="0" w:color="auto"/>
              <w:right w:val="single" w:sz="4" w:space="0" w:color="auto"/>
            </w:tcBorders>
          </w:tcPr>
          <w:p w:rsidR="00C04473" w:rsidRPr="0060728B" w:rsidRDefault="00C04473" w:rsidP="007E5255">
            <w:pPr>
              <w:pStyle w:val="Tablebody"/>
            </w:pPr>
          </w:p>
        </w:tc>
      </w:tr>
      <w:tr w:rsidR="00C04473" w:rsidRPr="0060728B" w:rsidTr="00385EDE">
        <w:tc>
          <w:tcPr>
            <w:tcW w:w="5772" w:type="dxa"/>
            <w:tcBorders>
              <w:top w:val="single" w:sz="4" w:space="0" w:color="auto"/>
              <w:left w:val="nil"/>
              <w:bottom w:val="single" w:sz="4" w:space="0" w:color="auto"/>
              <w:right w:val="nil"/>
            </w:tcBorders>
            <w:tcMar>
              <w:top w:w="57" w:type="dxa"/>
              <w:bottom w:w="57" w:type="dxa"/>
            </w:tcMar>
          </w:tcPr>
          <w:p w:rsidR="00C04473" w:rsidRPr="00FC27D6" w:rsidRDefault="00C04473" w:rsidP="00FC27D6">
            <w:pPr>
              <w:ind w:left="142" w:right="-7"/>
              <w:rPr>
                <w:rFonts w:asciiTheme="minorHAnsi" w:hAnsiTheme="minorHAnsi"/>
              </w:rPr>
            </w:pPr>
          </w:p>
        </w:tc>
        <w:tc>
          <w:tcPr>
            <w:tcW w:w="3646" w:type="dxa"/>
            <w:tcBorders>
              <w:top w:val="single" w:sz="4" w:space="0" w:color="auto"/>
              <w:left w:val="nil"/>
              <w:bottom w:val="single" w:sz="4" w:space="0" w:color="auto"/>
              <w:right w:val="nil"/>
            </w:tcBorders>
          </w:tcPr>
          <w:p w:rsidR="00C04473" w:rsidRPr="0060728B" w:rsidRDefault="00C04473" w:rsidP="0060728B">
            <w:pPr>
              <w:ind w:left="142"/>
              <w:rPr>
                <w:rFonts w:asciiTheme="minorHAnsi" w:hAnsiTheme="minorHAnsi"/>
              </w:rPr>
            </w:pPr>
          </w:p>
        </w:tc>
      </w:tr>
      <w:tr w:rsidR="00C04473" w:rsidRPr="0060728B" w:rsidTr="00385EDE">
        <w:tc>
          <w:tcPr>
            <w:tcW w:w="5772" w:type="dxa"/>
            <w:tcBorders>
              <w:top w:val="single" w:sz="4" w:space="0" w:color="auto"/>
              <w:left w:val="single" w:sz="4" w:space="0" w:color="auto"/>
              <w:bottom w:val="single" w:sz="4" w:space="0" w:color="auto"/>
              <w:right w:val="single" w:sz="4" w:space="0" w:color="auto"/>
            </w:tcBorders>
            <w:tcMar>
              <w:top w:w="57" w:type="dxa"/>
              <w:bottom w:w="57" w:type="dxa"/>
            </w:tcMar>
          </w:tcPr>
          <w:p w:rsidR="00C04473" w:rsidRPr="00FC27D6" w:rsidRDefault="001C7358" w:rsidP="008A74C0">
            <w:pPr>
              <w:pStyle w:val="Tablebody"/>
            </w:pPr>
            <w:r>
              <w:t>EYFS a</w:t>
            </w:r>
            <w:r w:rsidR="00536EC9">
              <w:t xml:space="preserve">ttainment levels </w:t>
            </w:r>
            <w:r w:rsidR="008A74C0">
              <w:t>alongside</w:t>
            </w:r>
            <w:r w:rsidR="00536EC9">
              <w:t xml:space="preserve"> the</w:t>
            </w:r>
            <w:r w:rsidR="00385EDE">
              <w:t xml:space="preserve"> </w:t>
            </w:r>
            <w:hyperlink r:id="rId24" w:tooltip="&quot;The early years practitioner, working with the setting SENCO and the child's parents will have carried out an analysis of the child's needs.  This initial assessment should be reviewed regularly to ensure that support is matched to need.&quot; CoP; 5.39" w:history="1">
              <w:r w:rsidR="008A74C0">
                <w:rPr>
                  <w:rStyle w:val="Hyperlink"/>
                  <w:b/>
                  <w:color w:val="auto"/>
                </w:rPr>
                <w:t>p</w:t>
              </w:r>
              <w:r w:rsidR="00385EDE">
                <w:rPr>
                  <w:rStyle w:val="Hyperlink"/>
                  <w:b/>
                  <w:color w:val="auto"/>
                </w:rPr>
                <w:t>ractitioner's</w:t>
              </w:r>
            </w:hyperlink>
            <w:r>
              <w:t xml:space="preserve">  knowledge and/or understanding of the child’s development</w:t>
            </w:r>
            <w:r w:rsidR="00385EDE">
              <w:t>;</w:t>
            </w:r>
          </w:p>
        </w:tc>
        <w:tc>
          <w:tcPr>
            <w:tcW w:w="3646" w:type="dxa"/>
            <w:tcBorders>
              <w:top w:val="single" w:sz="4" w:space="0" w:color="auto"/>
              <w:left w:val="single" w:sz="4" w:space="0" w:color="auto"/>
              <w:bottom w:val="single" w:sz="4" w:space="0" w:color="auto"/>
              <w:right w:val="single" w:sz="4" w:space="0" w:color="auto"/>
            </w:tcBorders>
          </w:tcPr>
          <w:p w:rsidR="00C04473" w:rsidRPr="0060728B" w:rsidRDefault="00C04473" w:rsidP="00D66B83">
            <w:pPr>
              <w:pStyle w:val="Default"/>
              <w:spacing w:after="240"/>
              <w:ind w:right="95"/>
            </w:pPr>
          </w:p>
        </w:tc>
      </w:tr>
      <w:tr w:rsidR="00C04473" w:rsidRPr="0060728B" w:rsidTr="006D0EF4">
        <w:tc>
          <w:tcPr>
            <w:tcW w:w="5772" w:type="dxa"/>
            <w:tcBorders>
              <w:top w:val="single" w:sz="4" w:space="0" w:color="auto"/>
              <w:left w:val="nil"/>
              <w:bottom w:val="single" w:sz="4" w:space="0" w:color="auto"/>
              <w:right w:val="nil"/>
            </w:tcBorders>
            <w:tcMar>
              <w:top w:w="57" w:type="dxa"/>
              <w:bottom w:w="57" w:type="dxa"/>
            </w:tcMar>
          </w:tcPr>
          <w:p w:rsidR="00C04473" w:rsidRPr="00FC27D6" w:rsidRDefault="00C04473" w:rsidP="00FC27D6">
            <w:pPr>
              <w:ind w:left="142" w:right="-7"/>
              <w:rPr>
                <w:rFonts w:asciiTheme="minorHAnsi" w:hAnsiTheme="minorHAnsi"/>
              </w:rPr>
            </w:pPr>
          </w:p>
        </w:tc>
        <w:tc>
          <w:tcPr>
            <w:tcW w:w="3646" w:type="dxa"/>
            <w:tcBorders>
              <w:top w:val="single" w:sz="4" w:space="0" w:color="auto"/>
              <w:left w:val="nil"/>
              <w:bottom w:val="single" w:sz="4" w:space="0" w:color="auto"/>
              <w:right w:val="nil"/>
            </w:tcBorders>
          </w:tcPr>
          <w:p w:rsidR="00C04473" w:rsidRPr="0060728B" w:rsidRDefault="00C04473" w:rsidP="0060728B">
            <w:pPr>
              <w:ind w:left="142"/>
              <w:rPr>
                <w:rFonts w:asciiTheme="minorHAnsi" w:hAnsiTheme="minorHAnsi"/>
              </w:rPr>
            </w:pPr>
          </w:p>
        </w:tc>
      </w:tr>
      <w:tr w:rsidR="00ED38C1" w:rsidRPr="0060728B" w:rsidTr="006D0EF4">
        <w:tc>
          <w:tcPr>
            <w:tcW w:w="5772" w:type="dxa"/>
            <w:tcBorders>
              <w:top w:val="single" w:sz="4" w:space="0" w:color="auto"/>
              <w:left w:val="single" w:sz="4" w:space="0" w:color="auto"/>
              <w:bottom w:val="single" w:sz="4" w:space="0" w:color="auto"/>
              <w:right w:val="single" w:sz="4" w:space="0" w:color="auto"/>
            </w:tcBorders>
            <w:tcMar>
              <w:top w:w="57" w:type="dxa"/>
              <w:bottom w:w="57" w:type="dxa"/>
            </w:tcMar>
          </w:tcPr>
          <w:p w:rsidR="00ED38C1" w:rsidRPr="00FC27D6" w:rsidRDefault="00ED38C1" w:rsidP="00ED38C1">
            <w:pPr>
              <w:pStyle w:val="Tablebody"/>
              <w:rPr>
                <w:rFonts w:asciiTheme="minorHAnsi" w:hAnsiTheme="minorHAnsi"/>
              </w:rPr>
            </w:pPr>
            <w:r>
              <w:t>A wider picture has been considered e.g. English is not their first language;</w:t>
            </w:r>
          </w:p>
        </w:tc>
        <w:tc>
          <w:tcPr>
            <w:tcW w:w="3646" w:type="dxa"/>
            <w:tcBorders>
              <w:top w:val="single" w:sz="4" w:space="0" w:color="auto"/>
              <w:left w:val="single" w:sz="4" w:space="0" w:color="auto"/>
              <w:bottom w:val="single" w:sz="4" w:space="0" w:color="auto"/>
              <w:right w:val="single" w:sz="4" w:space="0" w:color="auto"/>
            </w:tcBorders>
          </w:tcPr>
          <w:p w:rsidR="00ED38C1" w:rsidRPr="0060728B" w:rsidRDefault="00ED38C1" w:rsidP="0060728B">
            <w:pPr>
              <w:ind w:left="142"/>
              <w:rPr>
                <w:rFonts w:asciiTheme="minorHAnsi" w:hAnsiTheme="minorHAnsi"/>
              </w:rPr>
            </w:pPr>
          </w:p>
        </w:tc>
      </w:tr>
      <w:tr w:rsidR="00ED38C1" w:rsidRPr="0060728B" w:rsidTr="00385EDE">
        <w:tc>
          <w:tcPr>
            <w:tcW w:w="5772" w:type="dxa"/>
            <w:tcBorders>
              <w:top w:val="single" w:sz="4" w:space="0" w:color="auto"/>
              <w:left w:val="nil"/>
              <w:bottom w:val="single" w:sz="4" w:space="0" w:color="auto"/>
              <w:right w:val="nil"/>
            </w:tcBorders>
            <w:tcMar>
              <w:top w:w="57" w:type="dxa"/>
              <w:bottom w:w="57" w:type="dxa"/>
            </w:tcMar>
          </w:tcPr>
          <w:p w:rsidR="00ED38C1" w:rsidRPr="00FC27D6" w:rsidRDefault="00ED38C1" w:rsidP="00FC27D6">
            <w:pPr>
              <w:ind w:left="142" w:right="-7"/>
              <w:rPr>
                <w:rFonts w:asciiTheme="minorHAnsi" w:hAnsiTheme="minorHAnsi"/>
              </w:rPr>
            </w:pPr>
          </w:p>
        </w:tc>
        <w:tc>
          <w:tcPr>
            <w:tcW w:w="3646" w:type="dxa"/>
            <w:tcBorders>
              <w:top w:val="single" w:sz="4" w:space="0" w:color="auto"/>
              <w:left w:val="nil"/>
              <w:bottom w:val="single" w:sz="4" w:space="0" w:color="auto"/>
              <w:right w:val="nil"/>
            </w:tcBorders>
          </w:tcPr>
          <w:p w:rsidR="00ED38C1" w:rsidRPr="0060728B" w:rsidRDefault="00ED38C1" w:rsidP="0060728B">
            <w:pPr>
              <w:ind w:left="142"/>
              <w:rPr>
                <w:rFonts w:asciiTheme="minorHAnsi" w:hAnsiTheme="minorHAnsi"/>
              </w:rPr>
            </w:pPr>
          </w:p>
        </w:tc>
      </w:tr>
      <w:tr w:rsidR="00C04473" w:rsidRPr="0060728B" w:rsidTr="00385EDE">
        <w:tc>
          <w:tcPr>
            <w:tcW w:w="5772" w:type="dxa"/>
            <w:tcBorders>
              <w:top w:val="single" w:sz="4" w:space="0" w:color="auto"/>
              <w:left w:val="single" w:sz="4" w:space="0" w:color="auto"/>
              <w:bottom w:val="single" w:sz="4" w:space="0" w:color="auto"/>
              <w:right w:val="single" w:sz="4" w:space="0" w:color="auto"/>
            </w:tcBorders>
            <w:tcMar>
              <w:top w:w="57" w:type="dxa"/>
              <w:bottom w:w="57" w:type="dxa"/>
            </w:tcMar>
          </w:tcPr>
          <w:p w:rsidR="00C04473" w:rsidRPr="00FC27D6" w:rsidRDefault="00FF4CCC" w:rsidP="00FF4CCC">
            <w:pPr>
              <w:pStyle w:val="Tablebody"/>
            </w:pPr>
            <w:r w:rsidRPr="00D6491B">
              <w:rPr>
                <w:b/>
              </w:rPr>
              <w:t>For children in FS2</w:t>
            </w:r>
            <w:r>
              <w:t>, a</w:t>
            </w:r>
            <w:r w:rsidR="00C04473" w:rsidRPr="00FC27D6">
              <w:t xml:space="preserve">nalysis </w:t>
            </w:r>
            <w:r w:rsidR="00C04473" w:rsidRPr="00BC2256">
              <w:t>of</w:t>
            </w:r>
            <w:r w:rsidR="00BC2256" w:rsidRPr="00BC2256">
              <w:t xml:space="preserve"> progress</w:t>
            </w:r>
            <w:r w:rsidR="00C04473" w:rsidRPr="00BC2256">
              <w:t xml:space="preserve"> </w:t>
            </w:r>
            <w:r w:rsidR="00BC2256" w:rsidRPr="00FC27D6">
              <w:t xml:space="preserve">in comparison to the </w:t>
            </w:r>
            <w:r w:rsidR="0075435C">
              <w:t>child</w:t>
            </w:r>
            <w:r w:rsidR="00BC2256" w:rsidRPr="00FC27D6">
              <w:t>’s peers</w:t>
            </w:r>
            <w:r w:rsidR="00BC2256" w:rsidRPr="00FC27D6">
              <w:rPr>
                <w:b/>
              </w:rPr>
              <w:t xml:space="preserve"> </w:t>
            </w:r>
            <w:r w:rsidR="00BC2256" w:rsidRPr="00BC2256">
              <w:t>with reference to</w:t>
            </w:r>
            <w:r w:rsidR="00BC2256">
              <w:rPr>
                <w:b/>
              </w:rPr>
              <w:t xml:space="preserve"> </w:t>
            </w:r>
            <w:hyperlink r:id="rId25" w:tooltip="&quot;In deciding whether to make special educational provision, the teacher and SENCO should consider all of the information gathered from within the school about the pupil’s progress, alongside national data and expectations of progress.&quot; CoP; 6.38 " w:history="1">
              <w:r w:rsidR="00C04473" w:rsidRPr="00FF4CCC">
                <w:rPr>
                  <w:rStyle w:val="Hyperlink"/>
                  <w:b/>
                  <w:color w:val="auto"/>
                </w:rPr>
                <w:t xml:space="preserve">school </w:t>
              </w:r>
              <w:r w:rsidR="00BC2256" w:rsidRPr="00FF4CCC">
                <w:rPr>
                  <w:rStyle w:val="Hyperlink"/>
                  <w:b/>
                  <w:color w:val="auto"/>
                </w:rPr>
                <w:t xml:space="preserve">data </w:t>
              </w:r>
              <w:r w:rsidR="00BC2256" w:rsidRPr="00FF4CCC">
                <w:rPr>
                  <w:rStyle w:val="Hyperlink"/>
                  <w:color w:val="auto"/>
                </w:rPr>
                <w:t>and</w:t>
              </w:r>
              <w:r w:rsidR="00BC2256" w:rsidRPr="00FF4CCC">
                <w:rPr>
                  <w:rStyle w:val="Hyperlink"/>
                  <w:b/>
                  <w:color w:val="auto"/>
                </w:rPr>
                <w:t xml:space="preserve"> national data and expectations</w:t>
              </w:r>
              <w:r w:rsidR="00BC2256" w:rsidRPr="00FF4CCC">
                <w:rPr>
                  <w:rStyle w:val="Hyperlink"/>
                  <w:color w:val="auto"/>
                </w:rPr>
                <w:t>.</w:t>
              </w:r>
            </w:hyperlink>
            <w:r w:rsidR="00C04473" w:rsidRPr="00D66B83">
              <w:t xml:space="preserve"> </w:t>
            </w:r>
          </w:p>
        </w:tc>
        <w:tc>
          <w:tcPr>
            <w:tcW w:w="3646" w:type="dxa"/>
            <w:tcBorders>
              <w:top w:val="single" w:sz="4" w:space="0" w:color="auto"/>
              <w:left w:val="single" w:sz="4" w:space="0" w:color="auto"/>
              <w:bottom w:val="single" w:sz="4" w:space="0" w:color="auto"/>
              <w:right w:val="single" w:sz="4" w:space="0" w:color="auto"/>
            </w:tcBorders>
          </w:tcPr>
          <w:p w:rsidR="00C04473" w:rsidRPr="0060728B" w:rsidRDefault="00C04473" w:rsidP="007E5255">
            <w:pPr>
              <w:pStyle w:val="Tablebody"/>
            </w:pPr>
          </w:p>
        </w:tc>
      </w:tr>
    </w:tbl>
    <w:p w:rsidR="00C04473" w:rsidRPr="00934306" w:rsidRDefault="00C04473" w:rsidP="0060728B">
      <w:pPr>
        <w:ind w:left="142"/>
        <w:rPr>
          <w:sz w:val="20"/>
        </w:rPr>
      </w:pPr>
    </w:p>
    <w:p w:rsidR="00C04473" w:rsidRPr="00DA65C4" w:rsidRDefault="00DA65C4" w:rsidP="00972B54">
      <w:pPr>
        <w:pStyle w:val="Instruction"/>
        <w:outlineLvl w:val="0"/>
      </w:pPr>
      <w:r>
        <w:t xml:space="preserve">Assessments </w:t>
      </w:r>
      <w:r w:rsidR="00C04473" w:rsidRPr="00DA65C4">
        <w:rPr>
          <w:b/>
        </w:rPr>
        <w:t>might</w:t>
      </w:r>
      <w:r w:rsidR="00C04473" w:rsidRPr="00DA65C4">
        <w:t xml:space="preserve"> include:</w:t>
      </w:r>
    </w:p>
    <w:p w:rsidR="00C04473" w:rsidRPr="00934306" w:rsidRDefault="00C04473" w:rsidP="00934306">
      <w:pPr>
        <w:ind w:left="284"/>
        <w:rPr>
          <w:sz w:val="20"/>
        </w:rPr>
      </w:pPr>
    </w:p>
    <w:p w:rsidR="00C04473" w:rsidRPr="007E5255" w:rsidRDefault="00C04473" w:rsidP="00934306">
      <w:pPr>
        <w:pStyle w:val="ListParagraph"/>
        <w:numPr>
          <w:ilvl w:val="0"/>
          <w:numId w:val="13"/>
        </w:numPr>
        <w:ind w:left="284" w:firstLine="0"/>
        <w:rPr>
          <w:b/>
          <w:sz w:val="28"/>
        </w:rPr>
      </w:pPr>
      <w:r w:rsidRPr="00934306">
        <w:rPr>
          <w:sz w:val="28"/>
        </w:rPr>
        <w:t xml:space="preserve">Use of the </w:t>
      </w:r>
      <w:r w:rsidR="00FB376F">
        <w:rPr>
          <w:sz w:val="28"/>
        </w:rPr>
        <w:t xml:space="preserve">Wiltshire </w:t>
      </w:r>
      <w:r w:rsidR="0087307A">
        <w:rPr>
          <w:sz w:val="28"/>
        </w:rPr>
        <w:t>GRSS</w:t>
      </w:r>
      <w:r w:rsidRPr="00FB376F">
        <w:rPr>
          <w:sz w:val="28"/>
        </w:rPr>
        <w:t xml:space="preserve"> indicators</w:t>
      </w:r>
      <w:r w:rsidRPr="007E5255">
        <w:rPr>
          <w:b/>
          <w:sz w:val="28"/>
        </w:rPr>
        <w:t xml:space="preserve"> </w:t>
      </w:r>
      <w:r w:rsidR="009E4784" w:rsidRPr="009E4784">
        <w:rPr>
          <w:sz w:val="28"/>
        </w:rPr>
        <w:t>in this profile</w:t>
      </w:r>
    </w:p>
    <w:p w:rsidR="008A530A" w:rsidRDefault="00C04473" w:rsidP="008A530A">
      <w:pPr>
        <w:pStyle w:val="ListParagraph"/>
        <w:numPr>
          <w:ilvl w:val="0"/>
          <w:numId w:val="13"/>
        </w:numPr>
        <w:ind w:left="284" w:firstLine="0"/>
        <w:rPr>
          <w:sz w:val="28"/>
        </w:rPr>
      </w:pPr>
      <w:r w:rsidRPr="00934306">
        <w:rPr>
          <w:sz w:val="28"/>
        </w:rPr>
        <w:t xml:space="preserve">Use of </w:t>
      </w:r>
      <w:r w:rsidR="001C7358">
        <w:rPr>
          <w:sz w:val="28"/>
        </w:rPr>
        <w:t xml:space="preserve">EYFS </w:t>
      </w:r>
      <w:r w:rsidRPr="00934306">
        <w:rPr>
          <w:sz w:val="28"/>
        </w:rPr>
        <w:t>standardised tests and assessments</w:t>
      </w:r>
    </w:p>
    <w:p w:rsidR="008A530A" w:rsidRDefault="008A530A">
      <w:pPr>
        <w:spacing w:after="200" w:line="276" w:lineRule="auto"/>
        <w:ind w:left="0" w:right="0"/>
        <w:rPr>
          <w:rFonts w:eastAsiaTheme="minorHAnsi" w:cstheme="minorBidi"/>
          <w:sz w:val="28"/>
          <w:szCs w:val="22"/>
          <w:lang w:eastAsia="en-US"/>
        </w:rPr>
      </w:pPr>
      <w:r>
        <w:rPr>
          <w:sz w:val="28"/>
        </w:rPr>
        <w:br w:type="page"/>
      </w:r>
    </w:p>
    <w:p w:rsidR="00C04473" w:rsidRPr="0060728B" w:rsidRDefault="009E4784" w:rsidP="00972B54">
      <w:pPr>
        <w:pStyle w:val="Instruction"/>
        <w:outlineLvl w:val="0"/>
      </w:pPr>
      <w:bookmarkStart w:id="5" w:name="PP_3_4_ASS_U_2_SEL"/>
      <w:bookmarkEnd w:id="5"/>
      <w:r>
        <w:lastRenderedPageBreak/>
        <w:t xml:space="preserve">To review the </w:t>
      </w:r>
      <w:r w:rsidR="0087307A">
        <w:t>GRSS</w:t>
      </w:r>
      <w:r>
        <w:t xml:space="preserve"> indicators, record the impact of needs and record standardised assessments, p</w:t>
      </w:r>
      <w:r w:rsidR="00C04473" w:rsidRPr="0060728B">
        <w:t xml:space="preserve">roceed </w:t>
      </w:r>
      <w:r w:rsidR="00C04473" w:rsidRPr="007E5255">
        <w:t>to</w:t>
      </w:r>
      <w:r w:rsidR="00C04473" w:rsidRPr="007E5255">
        <w:rPr>
          <w:b/>
        </w:rPr>
        <w:t xml:space="preserve"> </w:t>
      </w:r>
      <w:proofErr w:type="gramStart"/>
      <w:r w:rsidR="00A8030D" w:rsidRPr="007E5255">
        <w:rPr>
          <w:b/>
        </w:rPr>
        <w:t>Assess</w:t>
      </w:r>
      <w:proofErr w:type="gramEnd"/>
      <w:r w:rsidR="00A8030D" w:rsidRPr="007E5255">
        <w:rPr>
          <w:b/>
        </w:rPr>
        <w:t xml:space="preserve"> needs and i</w:t>
      </w:r>
      <w:r w:rsidR="00C04473" w:rsidRPr="007E5255">
        <w:rPr>
          <w:b/>
        </w:rPr>
        <w:t>mpact</w:t>
      </w:r>
      <w:r w:rsidR="00C04473" w:rsidRPr="0060728B">
        <w:t xml:space="preserve"> for</w:t>
      </w:r>
      <w:r w:rsidR="007E5255">
        <w:t xml:space="preserve"> needs within</w:t>
      </w:r>
      <w:r w:rsidR="00C04473" w:rsidRPr="0060728B">
        <w:t>:</w:t>
      </w:r>
    </w:p>
    <w:p w:rsidR="00C04473" w:rsidRPr="00934306" w:rsidRDefault="00C04473" w:rsidP="00934306">
      <w:pPr>
        <w:ind w:left="-142"/>
        <w:rPr>
          <w:sz w:val="18"/>
        </w:rPr>
      </w:pPr>
    </w:p>
    <w:p w:rsidR="0092415F" w:rsidRPr="0092415F" w:rsidRDefault="0015679F" w:rsidP="0092415F">
      <w:pPr>
        <w:pStyle w:val="ListParagraph"/>
        <w:numPr>
          <w:ilvl w:val="0"/>
          <w:numId w:val="13"/>
        </w:numPr>
        <w:ind w:left="284" w:firstLine="0"/>
        <w:rPr>
          <w:color w:val="C0504D" w:themeColor="accent2"/>
          <w:sz w:val="28"/>
        </w:rPr>
      </w:pPr>
      <w:hyperlink w:anchor="PP_3_4_ASS_CI_1" w:tooltip="Go to Assess needs and impact for Communication and interaction" w:history="1">
        <w:r w:rsidR="0092415F" w:rsidRPr="0092415F">
          <w:rPr>
            <w:rStyle w:val="Hyperlink"/>
            <w:color w:val="C0504D" w:themeColor="accent2"/>
            <w:sz w:val="28"/>
          </w:rPr>
          <w:t>Communication and interaction</w:t>
        </w:r>
      </w:hyperlink>
    </w:p>
    <w:p w:rsidR="0092415F" w:rsidRPr="0092415F" w:rsidRDefault="0015679F" w:rsidP="0092415F">
      <w:pPr>
        <w:pStyle w:val="ListParagraph"/>
        <w:numPr>
          <w:ilvl w:val="0"/>
          <w:numId w:val="13"/>
        </w:numPr>
        <w:ind w:left="284" w:firstLine="0"/>
        <w:rPr>
          <w:color w:val="4F81BD" w:themeColor="accent1"/>
          <w:sz w:val="28"/>
        </w:rPr>
      </w:pPr>
      <w:hyperlink w:anchor="PP_3_4_ASS_CL_1" w:tooltip="Go to Assess needs and impact for Cognition and learning" w:history="1">
        <w:r w:rsidR="0092415F" w:rsidRPr="0092415F">
          <w:rPr>
            <w:rStyle w:val="Hyperlink"/>
            <w:color w:val="4F81BD" w:themeColor="accent1"/>
            <w:sz w:val="28"/>
          </w:rPr>
          <w:t>Cognition and learning</w:t>
        </w:r>
      </w:hyperlink>
    </w:p>
    <w:p w:rsidR="0092415F" w:rsidRPr="0092415F" w:rsidRDefault="0015679F" w:rsidP="0092415F">
      <w:pPr>
        <w:pStyle w:val="ListParagraph"/>
        <w:numPr>
          <w:ilvl w:val="0"/>
          <w:numId w:val="13"/>
        </w:numPr>
        <w:ind w:left="284" w:firstLine="0"/>
        <w:rPr>
          <w:color w:val="8064A2" w:themeColor="accent4"/>
          <w:sz w:val="28"/>
        </w:rPr>
      </w:pPr>
      <w:hyperlink w:anchor="PP_3_4_ASS_SEMH_1" w:tooltip="Go to Assess needs and impact for social, emotional and mental health" w:history="1">
        <w:r w:rsidR="0092415F" w:rsidRPr="0092415F">
          <w:rPr>
            <w:rStyle w:val="Hyperlink"/>
            <w:color w:val="8064A2" w:themeColor="accent4"/>
            <w:sz w:val="28"/>
          </w:rPr>
          <w:t>Social emotional and mental health</w:t>
        </w:r>
      </w:hyperlink>
    </w:p>
    <w:p w:rsidR="0092415F" w:rsidRPr="0092415F" w:rsidRDefault="0015679F" w:rsidP="0092415F">
      <w:pPr>
        <w:pStyle w:val="ListParagraph"/>
        <w:numPr>
          <w:ilvl w:val="0"/>
          <w:numId w:val="13"/>
        </w:numPr>
        <w:ind w:left="284" w:firstLine="0"/>
        <w:rPr>
          <w:color w:val="9BBB59" w:themeColor="accent3"/>
          <w:sz w:val="28"/>
        </w:rPr>
      </w:pPr>
      <w:hyperlink w:anchor="PP_3_4_ASS_SP_SUB" w:tooltip="Go to Assess needs and impact for Sensory and physical" w:history="1">
        <w:r w:rsidR="0092415F" w:rsidRPr="0092415F">
          <w:rPr>
            <w:rStyle w:val="Hyperlink"/>
            <w:color w:val="9BBB59" w:themeColor="accent3"/>
            <w:sz w:val="28"/>
          </w:rPr>
          <w:t>Sensory and physical</w:t>
        </w:r>
      </w:hyperlink>
    </w:p>
    <w:p w:rsidR="00AC326B" w:rsidRDefault="00AC326B" w:rsidP="00AC326B">
      <w:pPr>
        <w:ind w:left="0"/>
        <w:sectPr w:rsidR="00AC326B" w:rsidSect="0060728B">
          <w:headerReference w:type="default" r:id="rId26"/>
          <w:pgSz w:w="11906" w:h="16838"/>
          <w:pgMar w:top="1440" w:right="1274" w:bottom="1440" w:left="993" w:header="708" w:footer="422" w:gutter="0"/>
          <w:cols w:space="708"/>
          <w:docGrid w:linePitch="360"/>
        </w:sectPr>
      </w:pPr>
    </w:p>
    <w:p w:rsidR="009818EB" w:rsidRDefault="0087307A" w:rsidP="00972B54">
      <w:pPr>
        <w:pStyle w:val="In-pageheading"/>
        <w:outlineLvl w:val="0"/>
      </w:pPr>
      <w:bookmarkStart w:id="6" w:name="PP_3_4_ASS_CI_1"/>
      <w:bookmarkEnd w:id="6"/>
      <w:r>
        <w:lastRenderedPageBreak/>
        <w:t>GRSS</w:t>
      </w:r>
      <w:r w:rsidR="00DA65C4">
        <w:t xml:space="preserve"> indicators</w:t>
      </w:r>
    </w:p>
    <w:tbl>
      <w:tblPr>
        <w:tblStyle w:val="TableGrid"/>
        <w:tblW w:w="9782" w:type="dxa"/>
        <w:tblInd w:w="-176" w:type="dxa"/>
        <w:tblBorders>
          <w:top w:val="double" w:sz="12" w:space="0" w:color="auto"/>
        </w:tblBorders>
        <w:shd w:val="clear" w:color="auto" w:fill="4F81BD" w:themeFill="accent1"/>
        <w:tblLayout w:type="fixed"/>
        <w:tblLook w:val="01E0"/>
      </w:tblPr>
      <w:tblGrid>
        <w:gridCol w:w="7006"/>
        <w:gridCol w:w="694"/>
        <w:gridCol w:w="694"/>
        <w:gridCol w:w="694"/>
        <w:gridCol w:w="694"/>
      </w:tblGrid>
      <w:tr w:rsidR="009818EB" w:rsidRPr="0060728B" w:rsidTr="00B23B1D">
        <w:trPr>
          <w:cantSplit/>
          <w:trHeight w:val="1134"/>
        </w:trPr>
        <w:tc>
          <w:tcPr>
            <w:tcW w:w="7006" w:type="dxa"/>
            <w:tcBorders>
              <w:top w:val="single" w:sz="4" w:space="0" w:color="auto"/>
              <w:bottom w:val="single" w:sz="4" w:space="0" w:color="auto"/>
            </w:tcBorders>
            <w:shd w:val="clear" w:color="auto" w:fill="auto"/>
          </w:tcPr>
          <w:p w:rsidR="009818EB" w:rsidRPr="00AA1CB9" w:rsidRDefault="009818EB" w:rsidP="008E71B3">
            <w:pPr>
              <w:ind w:left="142" w:right="0"/>
              <w:rPr>
                <w:rFonts w:asciiTheme="minorHAnsi" w:hAnsiTheme="minorHAnsi"/>
                <w:sz w:val="24"/>
              </w:rPr>
            </w:pPr>
          </w:p>
          <w:p w:rsidR="009818EB" w:rsidRPr="008A530A" w:rsidRDefault="009818EB" w:rsidP="009143C0">
            <w:pPr>
              <w:ind w:left="0" w:right="0"/>
              <w:rPr>
                <w:rFonts w:asciiTheme="minorHAnsi" w:hAnsiTheme="minorHAnsi"/>
                <w:b/>
              </w:rPr>
            </w:pPr>
            <w:r w:rsidRPr="008A530A">
              <w:rPr>
                <w:rFonts w:asciiTheme="minorHAnsi" w:hAnsiTheme="minorHAnsi"/>
                <w:b/>
              </w:rPr>
              <w:t xml:space="preserve">The </w:t>
            </w:r>
            <w:r w:rsidR="00536EC9">
              <w:rPr>
                <w:rFonts w:asciiTheme="minorHAnsi" w:hAnsiTheme="minorHAnsi"/>
                <w:b/>
              </w:rPr>
              <w:t>child</w:t>
            </w:r>
            <w:r w:rsidRPr="008A530A">
              <w:rPr>
                <w:rFonts w:asciiTheme="minorHAnsi" w:hAnsiTheme="minorHAnsi"/>
                <w:b/>
              </w:rPr>
              <w:t xml:space="preserve"> requires support to:</w:t>
            </w:r>
          </w:p>
          <w:p w:rsidR="009818EB" w:rsidRPr="00AA1CB9" w:rsidRDefault="009818EB" w:rsidP="009143C0">
            <w:pPr>
              <w:ind w:left="0" w:right="0"/>
              <w:rPr>
                <w:rFonts w:asciiTheme="minorHAnsi" w:hAnsiTheme="minorHAnsi"/>
                <w:sz w:val="24"/>
              </w:rPr>
            </w:pPr>
            <w:r w:rsidRPr="00AA1CB9">
              <w:rPr>
                <w:rFonts w:asciiTheme="minorHAnsi" w:hAnsiTheme="minorHAnsi"/>
                <w:sz w:val="24"/>
              </w:rPr>
              <w:t>(Please</w:t>
            </w:r>
            <w:r w:rsidR="00721E6A">
              <w:rPr>
                <w:rFonts w:asciiTheme="minorHAnsi" w:hAnsiTheme="minorHAnsi"/>
                <w:sz w:val="24"/>
              </w:rPr>
              <w:t xml:space="preserve"> </w:t>
            </w:r>
            <w:r w:rsidR="00240800" w:rsidRPr="00721E6A">
              <w:rPr>
                <w:rFonts w:asciiTheme="minorHAnsi" w:hAnsiTheme="minorHAnsi"/>
                <w:b/>
                <w:sz w:val="24"/>
              </w:rPr>
              <w:t>enter date mm/yy</w:t>
            </w:r>
            <w:r w:rsidR="00240800">
              <w:rPr>
                <w:rFonts w:asciiTheme="minorHAnsi" w:hAnsiTheme="minorHAnsi"/>
                <w:sz w:val="24"/>
              </w:rPr>
              <w:t xml:space="preserve"> for</w:t>
            </w:r>
            <w:r w:rsidRPr="00AA1CB9">
              <w:rPr>
                <w:rFonts w:asciiTheme="minorHAnsi" w:hAnsiTheme="minorHAnsi"/>
                <w:sz w:val="24"/>
              </w:rPr>
              <w:t xml:space="preserve"> </w:t>
            </w:r>
            <w:r w:rsidRPr="00AA1CB9">
              <w:rPr>
                <w:rFonts w:asciiTheme="minorHAnsi" w:hAnsiTheme="minorHAnsi"/>
                <w:sz w:val="24"/>
                <w:u w:val="single"/>
              </w:rPr>
              <w:t>Frequent, Occasional</w:t>
            </w:r>
            <w:r w:rsidRPr="00AA1CB9">
              <w:rPr>
                <w:rFonts w:asciiTheme="minorHAnsi" w:hAnsiTheme="minorHAnsi"/>
                <w:sz w:val="24"/>
              </w:rPr>
              <w:t xml:space="preserve"> or </w:t>
            </w:r>
            <w:r w:rsidRPr="00AA1CB9">
              <w:rPr>
                <w:rFonts w:asciiTheme="minorHAnsi" w:hAnsiTheme="minorHAnsi"/>
                <w:sz w:val="24"/>
                <w:u w:val="single"/>
              </w:rPr>
              <w:t>Rare/Never</w:t>
            </w:r>
            <w:r w:rsidRPr="00AA1CB9">
              <w:rPr>
                <w:rFonts w:asciiTheme="minorHAnsi" w:hAnsiTheme="minorHAnsi"/>
                <w:sz w:val="24"/>
              </w:rPr>
              <w:t xml:space="preserve"> to indicate how often support is required; you may also </w:t>
            </w:r>
            <w:r w:rsidR="00721E6A">
              <w:rPr>
                <w:rFonts w:asciiTheme="minorHAnsi" w:hAnsiTheme="minorHAnsi"/>
                <w:sz w:val="24"/>
              </w:rPr>
              <w:t>date</w:t>
            </w:r>
            <w:r w:rsidRPr="00AA1CB9">
              <w:rPr>
                <w:rFonts w:asciiTheme="minorHAnsi" w:hAnsiTheme="minorHAnsi"/>
                <w:sz w:val="24"/>
              </w:rPr>
              <w:t xml:space="preserve"> </w:t>
            </w:r>
            <w:r w:rsidRPr="00AA1CB9">
              <w:rPr>
                <w:rFonts w:asciiTheme="minorHAnsi" w:hAnsiTheme="minorHAnsi"/>
                <w:sz w:val="24"/>
                <w:u w:val="single"/>
              </w:rPr>
              <w:t>Specialist</w:t>
            </w:r>
            <w:r w:rsidRPr="00AA1CB9">
              <w:rPr>
                <w:rFonts w:asciiTheme="minorHAnsi" w:hAnsiTheme="minorHAnsi"/>
                <w:sz w:val="24"/>
              </w:rPr>
              <w:t xml:space="preserve"> when internal or external specialist advice has been sought).</w:t>
            </w:r>
          </w:p>
          <w:p w:rsidR="009818EB" w:rsidRPr="00AA1CB9" w:rsidRDefault="009818EB" w:rsidP="008E71B3">
            <w:pPr>
              <w:ind w:left="142" w:right="0"/>
              <w:rPr>
                <w:rFonts w:asciiTheme="minorHAnsi" w:hAnsiTheme="minorHAnsi"/>
                <w:sz w:val="24"/>
              </w:rPr>
            </w:pPr>
          </w:p>
        </w:tc>
        <w:tc>
          <w:tcPr>
            <w:tcW w:w="694" w:type="dxa"/>
            <w:tcBorders>
              <w:top w:val="single" w:sz="4" w:space="0" w:color="auto"/>
              <w:bottom w:val="single" w:sz="4" w:space="0" w:color="auto"/>
              <w:right w:val="single" w:sz="12" w:space="0" w:color="auto"/>
            </w:tcBorders>
            <w:shd w:val="clear" w:color="auto" w:fill="auto"/>
            <w:textDirection w:val="btLr"/>
          </w:tcPr>
          <w:p w:rsidR="009818EB" w:rsidRPr="00AA1CB9" w:rsidRDefault="009818EB" w:rsidP="008E71B3">
            <w:pPr>
              <w:ind w:left="142"/>
              <w:rPr>
                <w:rFonts w:asciiTheme="minorHAnsi" w:hAnsiTheme="minorHAnsi"/>
                <w:sz w:val="24"/>
              </w:rPr>
            </w:pPr>
            <w:r w:rsidRPr="00AA1CB9">
              <w:rPr>
                <w:rFonts w:asciiTheme="minorHAnsi" w:hAnsiTheme="minorHAnsi"/>
                <w:sz w:val="24"/>
              </w:rPr>
              <w:t>Specialist</w:t>
            </w:r>
          </w:p>
        </w:tc>
        <w:tc>
          <w:tcPr>
            <w:tcW w:w="694" w:type="dxa"/>
            <w:tcBorders>
              <w:top w:val="single" w:sz="4" w:space="0" w:color="auto"/>
              <w:left w:val="single" w:sz="12" w:space="0" w:color="auto"/>
              <w:bottom w:val="single" w:sz="4" w:space="0" w:color="auto"/>
              <w:right w:val="single" w:sz="4" w:space="0" w:color="auto"/>
            </w:tcBorders>
            <w:shd w:val="clear" w:color="auto" w:fill="auto"/>
            <w:textDirection w:val="btLr"/>
          </w:tcPr>
          <w:p w:rsidR="009818EB" w:rsidRPr="00AA1CB9" w:rsidRDefault="009818EB" w:rsidP="008E71B3">
            <w:pPr>
              <w:ind w:left="142"/>
              <w:rPr>
                <w:rFonts w:asciiTheme="minorHAnsi" w:hAnsiTheme="minorHAnsi"/>
                <w:sz w:val="24"/>
              </w:rPr>
            </w:pPr>
            <w:r w:rsidRPr="00AA1CB9">
              <w:rPr>
                <w:rFonts w:asciiTheme="minorHAnsi" w:hAnsiTheme="minorHAnsi"/>
                <w:sz w:val="24"/>
              </w:rPr>
              <w:t>Frequent</w:t>
            </w:r>
          </w:p>
        </w:tc>
        <w:tc>
          <w:tcPr>
            <w:tcW w:w="694" w:type="dxa"/>
            <w:tcBorders>
              <w:top w:val="single" w:sz="4" w:space="0" w:color="auto"/>
              <w:left w:val="single" w:sz="4" w:space="0" w:color="auto"/>
              <w:bottom w:val="single" w:sz="4" w:space="0" w:color="auto"/>
              <w:right w:val="single" w:sz="4" w:space="0" w:color="auto"/>
            </w:tcBorders>
            <w:shd w:val="clear" w:color="auto" w:fill="auto"/>
            <w:textDirection w:val="btLr"/>
          </w:tcPr>
          <w:p w:rsidR="009818EB" w:rsidRPr="00AA1CB9" w:rsidRDefault="009818EB" w:rsidP="008E71B3">
            <w:pPr>
              <w:ind w:left="142"/>
              <w:rPr>
                <w:rFonts w:asciiTheme="minorHAnsi" w:hAnsiTheme="minorHAnsi"/>
                <w:sz w:val="24"/>
              </w:rPr>
            </w:pPr>
            <w:r w:rsidRPr="00AA1CB9">
              <w:rPr>
                <w:rFonts w:asciiTheme="minorHAnsi" w:hAnsiTheme="minorHAnsi"/>
                <w:sz w:val="24"/>
              </w:rPr>
              <w:t>Occasional</w:t>
            </w:r>
          </w:p>
        </w:tc>
        <w:tc>
          <w:tcPr>
            <w:tcW w:w="694" w:type="dxa"/>
            <w:tcBorders>
              <w:top w:val="single" w:sz="4" w:space="0" w:color="auto"/>
              <w:left w:val="single" w:sz="4" w:space="0" w:color="auto"/>
              <w:bottom w:val="single" w:sz="4" w:space="0" w:color="auto"/>
            </w:tcBorders>
            <w:shd w:val="clear" w:color="auto" w:fill="auto"/>
            <w:textDirection w:val="btLr"/>
          </w:tcPr>
          <w:p w:rsidR="009818EB" w:rsidRPr="00AA1CB9" w:rsidRDefault="009818EB" w:rsidP="008E71B3">
            <w:pPr>
              <w:ind w:left="142"/>
              <w:rPr>
                <w:rFonts w:asciiTheme="minorHAnsi" w:hAnsiTheme="minorHAnsi"/>
                <w:sz w:val="24"/>
              </w:rPr>
            </w:pPr>
            <w:r w:rsidRPr="00AA1CB9">
              <w:rPr>
                <w:rFonts w:asciiTheme="minorHAnsi" w:hAnsiTheme="minorHAnsi"/>
                <w:sz w:val="24"/>
              </w:rPr>
              <w:t>Rare/Never</w:t>
            </w:r>
          </w:p>
        </w:tc>
      </w:tr>
      <w:tr w:rsidR="009818EB" w:rsidRPr="0060728B" w:rsidTr="008A74C0">
        <w:tc>
          <w:tcPr>
            <w:tcW w:w="9782" w:type="dxa"/>
            <w:gridSpan w:val="5"/>
            <w:tcBorders>
              <w:top w:val="single" w:sz="4" w:space="0" w:color="auto"/>
              <w:bottom w:val="single" w:sz="4" w:space="0" w:color="auto"/>
              <w:right w:val="single" w:sz="4" w:space="0" w:color="auto"/>
            </w:tcBorders>
            <w:shd w:val="clear" w:color="auto" w:fill="C0504D" w:themeFill="accent2"/>
          </w:tcPr>
          <w:p w:rsidR="009818EB" w:rsidRPr="00AA1CB9" w:rsidRDefault="005B31D2" w:rsidP="008E71B3">
            <w:pPr>
              <w:pStyle w:val="Tableheading1"/>
            </w:pPr>
            <w:r>
              <w:t>S</w:t>
            </w:r>
            <w:r w:rsidR="00DD1132">
              <w:t xml:space="preserve">ocial interaction and </w:t>
            </w:r>
            <w:r w:rsidR="005053B1">
              <w:t>play</w:t>
            </w:r>
          </w:p>
        </w:tc>
      </w:tr>
      <w:tr w:rsidR="00894BB9" w:rsidRPr="0060728B" w:rsidTr="008A74C0">
        <w:tc>
          <w:tcPr>
            <w:tcW w:w="7006" w:type="dxa"/>
            <w:tcBorders>
              <w:top w:val="single" w:sz="4" w:space="0" w:color="auto"/>
              <w:bottom w:val="single" w:sz="4" w:space="0" w:color="auto"/>
            </w:tcBorders>
            <w:shd w:val="clear" w:color="auto" w:fill="auto"/>
          </w:tcPr>
          <w:p w:rsidR="00894BB9" w:rsidRDefault="00894BB9" w:rsidP="00894BB9">
            <w:pPr>
              <w:pStyle w:val="Tablebody"/>
              <w:ind w:left="34"/>
            </w:pPr>
            <w:r>
              <w:t>become confident in new social situations</w:t>
            </w:r>
          </w:p>
        </w:tc>
        <w:tc>
          <w:tcPr>
            <w:tcW w:w="694" w:type="dxa"/>
            <w:tcBorders>
              <w:top w:val="single" w:sz="4" w:space="0" w:color="auto"/>
              <w:bottom w:val="single" w:sz="4" w:space="0" w:color="auto"/>
              <w:right w:val="single" w:sz="12" w:space="0" w:color="auto"/>
            </w:tcBorders>
            <w:shd w:val="clear" w:color="auto" w:fill="auto"/>
            <w:vAlign w:val="center"/>
          </w:tcPr>
          <w:p w:rsidR="00894BB9" w:rsidRPr="00240800" w:rsidRDefault="00894BB9" w:rsidP="008E71B3">
            <w:pPr>
              <w:pStyle w:val="Tablebody"/>
              <w:ind w:left="-136" w:right="-70"/>
              <w:jc w:val="center"/>
              <w:rPr>
                <w:sz w:val="20"/>
              </w:rPr>
            </w:pPr>
          </w:p>
        </w:tc>
        <w:tc>
          <w:tcPr>
            <w:tcW w:w="694" w:type="dxa"/>
            <w:tcBorders>
              <w:top w:val="single" w:sz="4" w:space="0" w:color="auto"/>
              <w:left w:val="single" w:sz="12" w:space="0" w:color="auto"/>
              <w:bottom w:val="single" w:sz="4" w:space="0" w:color="auto"/>
            </w:tcBorders>
            <w:shd w:val="clear" w:color="auto" w:fill="auto"/>
            <w:vAlign w:val="center"/>
          </w:tcPr>
          <w:p w:rsidR="00894BB9" w:rsidRPr="00240800" w:rsidRDefault="00894BB9" w:rsidP="008E71B3">
            <w:pPr>
              <w:pStyle w:val="Tablebody"/>
              <w:ind w:left="-136" w:right="-70"/>
              <w:jc w:val="center"/>
              <w:rPr>
                <w:sz w:val="20"/>
              </w:rPr>
            </w:pPr>
          </w:p>
        </w:tc>
        <w:tc>
          <w:tcPr>
            <w:tcW w:w="694" w:type="dxa"/>
            <w:tcBorders>
              <w:top w:val="single" w:sz="4" w:space="0" w:color="auto"/>
              <w:bottom w:val="single" w:sz="4" w:space="0" w:color="auto"/>
            </w:tcBorders>
            <w:shd w:val="clear" w:color="auto" w:fill="auto"/>
            <w:vAlign w:val="center"/>
          </w:tcPr>
          <w:p w:rsidR="00894BB9" w:rsidRPr="00240800" w:rsidRDefault="00894BB9" w:rsidP="008E71B3">
            <w:pPr>
              <w:pStyle w:val="Tablebody"/>
              <w:ind w:left="-136" w:right="-70"/>
              <w:jc w:val="center"/>
              <w:rPr>
                <w:sz w:val="20"/>
              </w:rPr>
            </w:pPr>
          </w:p>
        </w:tc>
        <w:tc>
          <w:tcPr>
            <w:tcW w:w="694" w:type="dxa"/>
            <w:tcBorders>
              <w:top w:val="single" w:sz="4" w:space="0" w:color="auto"/>
              <w:bottom w:val="single" w:sz="4" w:space="0" w:color="auto"/>
            </w:tcBorders>
            <w:shd w:val="clear" w:color="auto" w:fill="auto"/>
            <w:vAlign w:val="center"/>
          </w:tcPr>
          <w:p w:rsidR="00894BB9" w:rsidRPr="00240800" w:rsidRDefault="00894BB9" w:rsidP="008E71B3">
            <w:pPr>
              <w:pStyle w:val="Tablebody"/>
              <w:ind w:left="-136" w:right="-70"/>
              <w:jc w:val="center"/>
              <w:rPr>
                <w:sz w:val="20"/>
              </w:rPr>
            </w:pPr>
          </w:p>
        </w:tc>
      </w:tr>
      <w:tr w:rsidR="00894BB9" w:rsidRPr="0060728B" w:rsidTr="004D18E2">
        <w:tc>
          <w:tcPr>
            <w:tcW w:w="7006" w:type="dxa"/>
            <w:tcBorders>
              <w:top w:val="single" w:sz="4" w:space="0" w:color="auto"/>
            </w:tcBorders>
            <w:shd w:val="clear" w:color="auto" w:fill="F2DBDB" w:themeFill="accent2" w:themeFillTint="33"/>
          </w:tcPr>
          <w:p w:rsidR="00894BB9" w:rsidRDefault="00894BB9" w:rsidP="00894BB9">
            <w:pPr>
              <w:pStyle w:val="Tablebody"/>
              <w:ind w:left="34"/>
            </w:pPr>
            <w:r>
              <w:t>develop awareness of the impact of their actions on others e.g. tries to comfort another child</w:t>
            </w:r>
          </w:p>
        </w:tc>
        <w:tc>
          <w:tcPr>
            <w:tcW w:w="694" w:type="dxa"/>
            <w:tcBorders>
              <w:top w:val="single" w:sz="4" w:space="0" w:color="auto"/>
              <w:right w:val="single" w:sz="12" w:space="0" w:color="auto"/>
            </w:tcBorders>
            <w:shd w:val="clear" w:color="auto" w:fill="F2DBDB" w:themeFill="accent2" w:themeFillTint="33"/>
            <w:vAlign w:val="center"/>
          </w:tcPr>
          <w:p w:rsidR="00894BB9" w:rsidRPr="00240800" w:rsidRDefault="00894BB9" w:rsidP="008E71B3">
            <w:pPr>
              <w:pStyle w:val="Tablebody"/>
              <w:ind w:left="-136" w:right="-70"/>
              <w:jc w:val="center"/>
              <w:rPr>
                <w:sz w:val="20"/>
              </w:rPr>
            </w:pPr>
          </w:p>
        </w:tc>
        <w:tc>
          <w:tcPr>
            <w:tcW w:w="694" w:type="dxa"/>
            <w:tcBorders>
              <w:top w:val="single" w:sz="4" w:space="0" w:color="auto"/>
              <w:left w:val="single" w:sz="12" w:space="0" w:color="auto"/>
            </w:tcBorders>
            <w:shd w:val="clear" w:color="auto" w:fill="F2DBDB" w:themeFill="accent2" w:themeFillTint="33"/>
            <w:vAlign w:val="center"/>
          </w:tcPr>
          <w:p w:rsidR="00894BB9" w:rsidRPr="00240800" w:rsidRDefault="00894BB9" w:rsidP="008E71B3">
            <w:pPr>
              <w:pStyle w:val="Tablebody"/>
              <w:ind w:left="-136" w:right="-70"/>
              <w:jc w:val="center"/>
              <w:rPr>
                <w:sz w:val="20"/>
              </w:rPr>
            </w:pPr>
          </w:p>
        </w:tc>
        <w:tc>
          <w:tcPr>
            <w:tcW w:w="694" w:type="dxa"/>
            <w:tcBorders>
              <w:top w:val="single" w:sz="4" w:space="0" w:color="auto"/>
            </w:tcBorders>
            <w:shd w:val="clear" w:color="auto" w:fill="F2DBDB" w:themeFill="accent2" w:themeFillTint="33"/>
            <w:vAlign w:val="center"/>
          </w:tcPr>
          <w:p w:rsidR="00894BB9" w:rsidRPr="00240800" w:rsidRDefault="00894BB9" w:rsidP="008E71B3">
            <w:pPr>
              <w:pStyle w:val="Tablebody"/>
              <w:ind w:left="-136" w:right="-70"/>
              <w:jc w:val="center"/>
              <w:rPr>
                <w:sz w:val="20"/>
              </w:rPr>
            </w:pPr>
          </w:p>
        </w:tc>
        <w:tc>
          <w:tcPr>
            <w:tcW w:w="694" w:type="dxa"/>
            <w:tcBorders>
              <w:top w:val="single" w:sz="4" w:space="0" w:color="auto"/>
            </w:tcBorders>
            <w:shd w:val="clear" w:color="auto" w:fill="F2DBDB" w:themeFill="accent2" w:themeFillTint="33"/>
            <w:vAlign w:val="center"/>
          </w:tcPr>
          <w:p w:rsidR="00894BB9" w:rsidRPr="00240800" w:rsidRDefault="00894BB9" w:rsidP="008E71B3">
            <w:pPr>
              <w:pStyle w:val="Tablebody"/>
              <w:ind w:left="-136" w:right="-70"/>
              <w:jc w:val="center"/>
              <w:rPr>
                <w:sz w:val="20"/>
              </w:rPr>
            </w:pPr>
          </w:p>
        </w:tc>
      </w:tr>
      <w:tr w:rsidR="00894BB9" w:rsidRPr="0060728B" w:rsidTr="004D18E2">
        <w:tc>
          <w:tcPr>
            <w:tcW w:w="7006" w:type="dxa"/>
            <w:tcBorders>
              <w:top w:val="single" w:sz="4" w:space="0" w:color="auto"/>
            </w:tcBorders>
            <w:shd w:val="clear" w:color="auto" w:fill="auto"/>
          </w:tcPr>
          <w:p w:rsidR="00894BB9" w:rsidRDefault="00894BB9" w:rsidP="00B27975">
            <w:pPr>
              <w:pStyle w:val="Tablebody"/>
              <w:ind w:left="34"/>
            </w:pPr>
            <w:r>
              <w:t>initiate conversation with others (adults and peers)</w:t>
            </w:r>
          </w:p>
        </w:tc>
        <w:tc>
          <w:tcPr>
            <w:tcW w:w="694" w:type="dxa"/>
            <w:tcBorders>
              <w:top w:val="single" w:sz="4" w:space="0" w:color="auto"/>
              <w:right w:val="single" w:sz="12" w:space="0" w:color="auto"/>
            </w:tcBorders>
            <w:shd w:val="clear" w:color="auto" w:fill="auto"/>
            <w:vAlign w:val="center"/>
          </w:tcPr>
          <w:p w:rsidR="00894BB9" w:rsidRPr="00240800" w:rsidRDefault="00894BB9" w:rsidP="008E71B3">
            <w:pPr>
              <w:pStyle w:val="Tablebody"/>
              <w:ind w:left="-136" w:right="-70"/>
              <w:jc w:val="center"/>
              <w:rPr>
                <w:sz w:val="20"/>
              </w:rPr>
            </w:pPr>
          </w:p>
        </w:tc>
        <w:tc>
          <w:tcPr>
            <w:tcW w:w="694" w:type="dxa"/>
            <w:tcBorders>
              <w:top w:val="single" w:sz="4" w:space="0" w:color="auto"/>
              <w:left w:val="single" w:sz="12" w:space="0" w:color="auto"/>
            </w:tcBorders>
            <w:shd w:val="clear" w:color="auto" w:fill="auto"/>
            <w:vAlign w:val="center"/>
          </w:tcPr>
          <w:p w:rsidR="00894BB9" w:rsidRPr="00240800" w:rsidRDefault="00894BB9" w:rsidP="008E71B3">
            <w:pPr>
              <w:pStyle w:val="Tablebody"/>
              <w:ind w:left="-136" w:right="-70"/>
              <w:jc w:val="center"/>
              <w:rPr>
                <w:sz w:val="20"/>
              </w:rPr>
            </w:pPr>
          </w:p>
        </w:tc>
        <w:tc>
          <w:tcPr>
            <w:tcW w:w="694" w:type="dxa"/>
            <w:tcBorders>
              <w:top w:val="single" w:sz="4" w:space="0" w:color="auto"/>
            </w:tcBorders>
            <w:shd w:val="clear" w:color="auto" w:fill="auto"/>
            <w:vAlign w:val="center"/>
          </w:tcPr>
          <w:p w:rsidR="00894BB9" w:rsidRPr="00240800" w:rsidRDefault="00894BB9" w:rsidP="008E71B3">
            <w:pPr>
              <w:pStyle w:val="Tablebody"/>
              <w:ind w:left="-136" w:right="-70"/>
              <w:jc w:val="center"/>
              <w:rPr>
                <w:sz w:val="20"/>
              </w:rPr>
            </w:pPr>
          </w:p>
        </w:tc>
        <w:tc>
          <w:tcPr>
            <w:tcW w:w="694" w:type="dxa"/>
            <w:tcBorders>
              <w:top w:val="single" w:sz="4" w:space="0" w:color="auto"/>
            </w:tcBorders>
            <w:shd w:val="clear" w:color="auto" w:fill="auto"/>
            <w:vAlign w:val="center"/>
          </w:tcPr>
          <w:p w:rsidR="00894BB9" w:rsidRPr="00240800" w:rsidRDefault="00894BB9" w:rsidP="008E71B3">
            <w:pPr>
              <w:pStyle w:val="Tablebody"/>
              <w:ind w:left="-136" w:right="-70"/>
              <w:jc w:val="center"/>
              <w:rPr>
                <w:sz w:val="20"/>
              </w:rPr>
            </w:pPr>
          </w:p>
        </w:tc>
      </w:tr>
      <w:tr w:rsidR="00894BB9" w:rsidRPr="0060728B" w:rsidTr="004D18E2">
        <w:tc>
          <w:tcPr>
            <w:tcW w:w="7006" w:type="dxa"/>
            <w:tcBorders>
              <w:top w:val="single" w:sz="4" w:space="0" w:color="auto"/>
            </w:tcBorders>
            <w:shd w:val="clear" w:color="auto" w:fill="F2DBDB" w:themeFill="accent2" w:themeFillTint="33"/>
          </w:tcPr>
          <w:p w:rsidR="00894BB9" w:rsidRDefault="00894BB9" w:rsidP="00894BB9">
            <w:pPr>
              <w:pStyle w:val="Tablebody"/>
              <w:ind w:left="34"/>
            </w:pPr>
            <w:r>
              <w:t>share with familiar adults and peers</w:t>
            </w:r>
          </w:p>
        </w:tc>
        <w:tc>
          <w:tcPr>
            <w:tcW w:w="694" w:type="dxa"/>
            <w:tcBorders>
              <w:top w:val="single" w:sz="4" w:space="0" w:color="auto"/>
              <w:right w:val="single" w:sz="12" w:space="0" w:color="auto"/>
            </w:tcBorders>
            <w:shd w:val="clear" w:color="auto" w:fill="F2DBDB" w:themeFill="accent2" w:themeFillTint="33"/>
            <w:vAlign w:val="center"/>
          </w:tcPr>
          <w:p w:rsidR="00894BB9" w:rsidRPr="00240800" w:rsidRDefault="00894BB9" w:rsidP="008E71B3">
            <w:pPr>
              <w:pStyle w:val="Tablebody"/>
              <w:ind w:left="-136" w:right="-70"/>
              <w:jc w:val="center"/>
              <w:rPr>
                <w:sz w:val="20"/>
              </w:rPr>
            </w:pPr>
          </w:p>
        </w:tc>
        <w:tc>
          <w:tcPr>
            <w:tcW w:w="694" w:type="dxa"/>
            <w:tcBorders>
              <w:top w:val="single" w:sz="4" w:space="0" w:color="auto"/>
              <w:left w:val="single" w:sz="12" w:space="0" w:color="auto"/>
            </w:tcBorders>
            <w:shd w:val="clear" w:color="auto" w:fill="F2DBDB" w:themeFill="accent2" w:themeFillTint="33"/>
            <w:vAlign w:val="center"/>
          </w:tcPr>
          <w:p w:rsidR="00894BB9" w:rsidRPr="00240800" w:rsidRDefault="00894BB9" w:rsidP="008E71B3">
            <w:pPr>
              <w:pStyle w:val="Tablebody"/>
              <w:ind w:left="-136" w:right="-70"/>
              <w:jc w:val="center"/>
              <w:rPr>
                <w:sz w:val="20"/>
              </w:rPr>
            </w:pPr>
          </w:p>
        </w:tc>
        <w:tc>
          <w:tcPr>
            <w:tcW w:w="694" w:type="dxa"/>
            <w:tcBorders>
              <w:top w:val="single" w:sz="4" w:space="0" w:color="auto"/>
            </w:tcBorders>
            <w:shd w:val="clear" w:color="auto" w:fill="F2DBDB" w:themeFill="accent2" w:themeFillTint="33"/>
            <w:vAlign w:val="center"/>
          </w:tcPr>
          <w:p w:rsidR="00894BB9" w:rsidRPr="00240800" w:rsidRDefault="00894BB9" w:rsidP="008E71B3">
            <w:pPr>
              <w:pStyle w:val="Tablebody"/>
              <w:ind w:left="-136" w:right="-70"/>
              <w:jc w:val="center"/>
              <w:rPr>
                <w:sz w:val="20"/>
              </w:rPr>
            </w:pPr>
          </w:p>
        </w:tc>
        <w:tc>
          <w:tcPr>
            <w:tcW w:w="694" w:type="dxa"/>
            <w:tcBorders>
              <w:top w:val="single" w:sz="4" w:space="0" w:color="auto"/>
            </w:tcBorders>
            <w:shd w:val="clear" w:color="auto" w:fill="F2DBDB" w:themeFill="accent2" w:themeFillTint="33"/>
            <w:vAlign w:val="center"/>
          </w:tcPr>
          <w:p w:rsidR="00894BB9" w:rsidRPr="00240800" w:rsidRDefault="00894BB9" w:rsidP="008E71B3">
            <w:pPr>
              <w:pStyle w:val="Tablebody"/>
              <w:ind w:left="-136" w:right="-70"/>
              <w:jc w:val="center"/>
              <w:rPr>
                <w:sz w:val="20"/>
              </w:rPr>
            </w:pPr>
          </w:p>
        </w:tc>
      </w:tr>
      <w:tr w:rsidR="00894BB9" w:rsidRPr="0060728B" w:rsidTr="004D18E2">
        <w:tc>
          <w:tcPr>
            <w:tcW w:w="7006" w:type="dxa"/>
            <w:tcBorders>
              <w:top w:val="single" w:sz="4" w:space="0" w:color="auto"/>
            </w:tcBorders>
            <w:shd w:val="clear" w:color="auto" w:fill="auto"/>
          </w:tcPr>
          <w:p w:rsidR="00894BB9" w:rsidRDefault="00894BB9" w:rsidP="00894BB9">
            <w:pPr>
              <w:pStyle w:val="Tablebody"/>
              <w:ind w:left="34"/>
            </w:pPr>
            <w:r>
              <w:t>begin to play cooperatively with other children</w:t>
            </w:r>
          </w:p>
        </w:tc>
        <w:tc>
          <w:tcPr>
            <w:tcW w:w="694" w:type="dxa"/>
            <w:tcBorders>
              <w:top w:val="single" w:sz="4" w:space="0" w:color="auto"/>
              <w:right w:val="single" w:sz="12" w:space="0" w:color="auto"/>
            </w:tcBorders>
            <w:shd w:val="clear" w:color="auto" w:fill="auto"/>
            <w:vAlign w:val="center"/>
          </w:tcPr>
          <w:p w:rsidR="00894BB9" w:rsidRPr="00240800" w:rsidRDefault="00894BB9" w:rsidP="008E71B3">
            <w:pPr>
              <w:pStyle w:val="Tablebody"/>
              <w:ind w:left="-136" w:right="-70"/>
              <w:jc w:val="center"/>
              <w:rPr>
                <w:sz w:val="20"/>
              </w:rPr>
            </w:pPr>
          </w:p>
        </w:tc>
        <w:tc>
          <w:tcPr>
            <w:tcW w:w="694" w:type="dxa"/>
            <w:tcBorders>
              <w:top w:val="single" w:sz="4" w:space="0" w:color="auto"/>
              <w:left w:val="single" w:sz="12" w:space="0" w:color="auto"/>
            </w:tcBorders>
            <w:shd w:val="clear" w:color="auto" w:fill="auto"/>
            <w:vAlign w:val="center"/>
          </w:tcPr>
          <w:p w:rsidR="00894BB9" w:rsidRPr="00240800" w:rsidRDefault="00894BB9" w:rsidP="008E71B3">
            <w:pPr>
              <w:pStyle w:val="Tablebody"/>
              <w:ind w:left="-136" w:right="-70"/>
              <w:jc w:val="center"/>
              <w:rPr>
                <w:sz w:val="20"/>
              </w:rPr>
            </w:pPr>
          </w:p>
        </w:tc>
        <w:tc>
          <w:tcPr>
            <w:tcW w:w="694" w:type="dxa"/>
            <w:tcBorders>
              <w:top w:val="single" w:sz="4" w:space="0" w:color="auto"/>
            </w:tcBorders>
            <w:shd w:val="clear" w:color="auto" w:fill="auto"/>
            <w:vAlign w:val="center"/>
          </w:tcPr>
          <w:p w:rsidR="00894BB9" w:rsidRPr="00240800" w:rsidRDefault="00894BB9" w:rsidP="008E71B3">
            <w:pPr>
              <w:pStyle w:val="Tablebody"/>
              <w:ind w:left="-136" w:right="-70"/>
              <w:jc w:val="center"/>
              <w:rPr>
                <w:sz w:val="20"/>
              </w:rPr>
            </w:pPr>
          </w:p>
        </w:tc>
        <w:tc>
          <w:tcPr>
            <w:tcW w:w="694" w:type="dxa"/>
            <w:tcBorders>
              <w:top w:val="single" w:sz="4" w:space="0" w:color="auto"/>
            </w:tcBorders>
            <w:shd w:val="clear" w:color="auto" w:fill="auto"/>
            <w:vAlign w:val="center"/>
          </w:tcPr>
          <w:p w:rsidR="00894BB9" w:rsidRPr="00240800" w:rsidRDefault="00894BB9" w:rsidP="008E71B3">
            <w:pPr>
              <w:pStyle w:val="Tablebody"/>
              <w:ind w:left="-136" w:right="-70"/>
              <w:jc w:val="center"/>
              <w:rPr>
                <w:sz w:val="20"/>
              </w:rPr>
            </w:pPr>
          </w:p>
        </w:tc>
      </w:tr>
      <w:tr w:rsidR="00894BB9" w:rsidRPr="0060728B" w:rsidTr="004D18E2">
        <w:tc>
          <w:tcPr>
            <w:tcW w:w="7006" w:type="dxa"/>
            <w:tcBorders>
              <w:top w:val="single" w:sz="4" w:space="0" w:color="auto"/>
            </w:tcBorders>
            <w:shd w:val="clear" w:color="auto" w:fill="F2DBDB" w:themeFill="accent2" w:themeFillTint="33"/>
          </w:tcPr>
          <w:p w:rsidR="00894BB9" w:rsidRDefault="00894BB9" w:rsidP="00894BB9">
            <w:pPr>
              <w:pStyle w:val="Tablebody"/>
              <w:ind w:left="34"/>
            </w:pPr>
            <w:r>
              <w:t xml:space="preserve">engage in and develop imaginative sequenced play </w:t>
            </w:r>
          </w:p>
        </w:tc>
        <w:tc>
          <w:tcPr>
            <w:tcW w:w="694" w:type="dxa"/>
            <w:tcBorders>
              <w:top w:val="single" w:sz="4" w:space="0" w:color="auto"/>
              <w:right w:val="single" w:sz="12" w:space="0" w:color="auto"/>
            </w:tcBorders>
            <w:shd w:val="clear" w:color="auto" w:fill="F2DBDB" w:themeFill="accent2" w:themeFillTint="33"/>
            <w:vAlign w:val="center"/>
          </w:tcPr>
          <w:p w:rsidR="00894BB9" w:rsidRPr="00240800" w:rsidRDefault="00894BB9" w:rsidP="008E71B3">
            <w:pPr>
              <w:pStyle w:val="Tablebody"/>
              <w:ind w:left="-136" w:right="-70"/>
              <w:jc w:val="center"/>
              <w:rPr>
                <w:sz w:val="20"/>
              </w:rPr>
            </w:pPr>
          </w:p>
        </w:tc>
        <w:tc>
          <w:tcPr>
            <w:tcW w:w="694" w:type="dxa"/>
            <w:tcBorders>
              <w:top w:val="single" w:sz="4" w:space="0" w:color="auto"/>
              <w:left w:val="single" w:sz="12" w:space="0" w:color="auto"/>
            </w:tcBorders>
            <w:shd w:val="clear" w:color="auto" w:fill="F2DBDB" w:themeFill="accent2" w:themeFillTint="33"/>
            <w:vAlign w:val="center"/>
          </w:tcPr>
          <w:p w:rsidR="00894BB9" w:rsidRPr="00240800" w:rsidRDefault="00894BB9" w:rsidP="008E71B3">
            <w:pPr>
              <w:pStyle w:val="Tablebody"/>
              <w:ind w:left="-136" w:right="-70"/>
              <w:jc w:val="center"/>
              <w:rPr>
                <w:sz w:val="20"/>
              </w:rPr>
            </w:pPr>
          </w:p>
        </w:tc>
        <w:tc>
          <w:tcPr>
            <w:tcW w:w="694" w:type="dxa"/>
            <w:tcBorders>
              <w:top w:val="single" w:sz="4" w:space="0" w:color="auto"/>
            </w:tcBorders>
            <w:shd w:val="clear" w:color="auto" w:fill="F2DBDB" w:themeFill="accent2" w:themeFillTint="33"/>
            <w:vAlign w:val="center"/>
          </w:tcPr>
          <w:p w:rsidR="00894BB9" w:rsidRPr="00240800" w:rsidRDefault="00894BB9" w:rsidP="008E71B3">
            <w:pPr>
              <w:pStyle w:val="Tablebody"/>
              <w:ind w:left="-136" w:right="-70"/>
              <w:jc w:val="center"/>
              <w:rPr>
                <w:sz w:val="20"/>
              </w:rPr>
            </w:pPr>
          </w:p>
        </w:tc>
        <w:tc>
          <w:tcPr>
            <w:tcW w:w="694" w:type="dxa"/>
            <w:tcBorders>
              <w:top w:val="single" w:sz="4" w:space="0" w:color="auto"/>
            </w:tcBorders>
            <w:shd w:val="clear" w:color="auto" w:fill="F2DBDB" w:themeFill="accent2" w:themeFillTint="33"/>
            <w:vAlign w:val="center"/>
          </w:tcPr>
          <w:p w:rsidR="00894BB9" w:rsidRPr="00240800" w:rsidRDefault="00894BB9" w:rsidP="008E71B3">
            <w:pPr>
              <w:pStyle w:val="Tablebody"/>
              <w:ind w:left="-136" w:right="-70"/>
              <w:jc w:val="center"/>
              <w:rPr>
                <w:sz w:val="20"/>
              </w:rPr>
            </w:pPr>
          </w:p>
        </w:tc>
      </w:tr>
      <w:tr w:rsidR="00894BB9" w:rsidRPr="0060728B" w:rsidTr="004D18E2">
        <w:tc>
          <w:tcPr>
            <w:tcW w:w="7006" w:type="dxa"/>
            <w:tcBorders>
              <w:top w:val="single" w:sz="4" w:space="0" w:color="auto"/>
            </w:tcBorders>
            <w:shd w:val="clear" w:color="auto" w:fill="auto"/>
          </w:tcPr>
          <w:p w:rsidR="00894BB9" w:rsidRDefault="00894BB9" w:rsidP="00894BB9">
            <w:pPr>
              <w:pStyle w:val="Tablebody"/>
              <w:ind w:left="34"/>
            </w:pPr>
            <w:r>
              <w:t>develop social interaction skills e.g. turn taking and simple negotiation with others</w:t>
            </w:r>
          </w:p>
        </w:tc>
        <w:tc>
          <w:tcPr>
            <w:tcW w:w="694" w:type="dxa"/>
            <w:tcBorders>
              <w:top w:val="single" w:sz="4" w:space="0" w:color="auto"/>
              <w:right w:val="single" w:sz="12" w:space="0" w:color="auto"/>
            </w:tcBorders>
            <w:shd w:val="clear" w:color="auto" w:fill="auto"/>
            <w:vAlign w:val="center"/>
          </w:tcPr>
          <w:p w:rsidR="00894BB9" w:rsidRPr="00240800" w:rsidRDefault="00894BB9" w:rsidP="008E71B3">
            <w:pPr>
              <w:pStyle w:val="Tablebody"/>
              <w:ind w:left="-136" w:right="-70"/>
              <w:jc w:val="center"/>
              <w:rPr>
                <w:sz w:val="20"/>
              </w:rPr>
            </w:pPr>
          </w:p>
        </w:tc>
        <w:tc>
          <w:tcPr>
            <w:tcW w:w="694" w:type="dxa"/>
            <w:tcBorders>
              <w:top w:val="single" w:sz="4" w:space="0" w:color="auto"/>
              <w:left w:val="single" w:sz="12" w:space="0" w:color="auto"/>
            </w:tcBorders>
            <w:shd w:val="clear" w:color="auto" w:fill="auto"/>
            <w:vAlign w:val="center"/>
          </w:tcPr>
          <w:p w:rsidR="00894BB9" w:rsidRPr="00240800" w:rsidRDefault="00894BB9" w:rsidP="008E71B3">
            <w:pPr>
              <w:pStyle w:val="Tablebody"/>
              <w:ind w:left="-136" w:right="-70"/>
              <w:jc w:val="center"/>
              <w:rPr>
                <w:sz w:val="20"/>
              </w:rPr>
            </w:pPr>
          </w:p>
        </w:tc>
        <w:tc>
          <w:tcPr>
            <w:tcW w:w="694" w:type="dxa"/>
            <w:tcBorders>
              <w:top w:val="single" w:sz="4" w:space="0" w:color="auto"/>
            </w:tcBorders>
            <w:shd w:val="clear" w:color="auto" w:fill="auto"/>
            <w:vAlign w:val="center"/>
          </w:tcPr>
          <w:p w:rsidR="00894BB9" w:rsidRPr="00240800" w:rsidRDefault="00894BB9" w:rsidP="008E71B3">
            <w:pPr>
              <w:pStyle w:val="Tablebody"/>
              <w:ind w:left="-136" w:right="-70"/>
              <w:jc w:val="center"/>
              <w:rPr>
                <w:sz w:val="20"/>
              </w:rPr>
            </w:pPr>
          </w:p>
        </w:tc>
        <w:tc>
          <w:tcPr>
            <w:tcW w:w="694" w:type="dxa"/>
            <w:tcBorders>
              <w:top w:val="single" w:sz="4" w:space="0" w:color="auto"/>
            </w:tcBorders>
            <w:shd w:val="clear" w:color="auto" w:fill="auto"/>
            <w:vAlign w:val="center"/>
          </w:tcPr>
          <w:p w:rsidR="00894BB9" w:rsidRPr="00240800" w:rsidRDefault="00894BB9" w:rsidP="008E71B3">
            <w:pPr>
              <w:pStyle w:val="Tablebody"/>
              <w:ind w:left="-136" w:right="-70"/>
              <w:jc w:val="center"/>
              <w:rPr>
                <w:sz w:val="20"/>
              </w:rPr>
            </w:pPr>
          </w:p>
        </w:tc>
      </w:tr>
      <w:tr w:rsidR="00894BB9" w:rsidRPr="0060728B" w:rsidTr="004D18E2">
        <w:tc>
          <w:tcPr>
            <w:tcW w:w="7006" w:type="dxa"/>
            <w:tcBorders>
              <w:top w:val="single" w:sz="4" w:space="0" w:color="auto"/>
            </w:tcBorders>
            <w:shd w:val="clear" w:color="auto" w:fill="F2DBDB" w:themeFill="accent2" w:themeFillTint="33"/>
          </w:tcPr>
          <w:p w:rsidR="00894BB9" w:rsidRDefault="00894BB9" w:rsidP="00894BB9">
            <w:pPr>
              <w:pStyle w:val="Tablebody"/>
              <w:ind w:left="34"/>
            </w:pPr>
            <w:r>
              <w:t>develop the ability to manage their own frustration and challenging behaviour when not understood or when their needs are not immediately met</w:t>
            </w:r>
          </w:p>
        </w:tc>
        <w:tc>
          <w:tcPr>
            <w:tcW w:w="694" w:type="dxa"/>
            <w:tcBorders>
              <w:top w:val="single" w:sz="4" w:space="0" w:color="auto"/>
              <w:right w:val="single" w:sz="12" w:space="0" w:color="auto"/>
            </w:tcBorders>
            <w:shd w:val="clear" w:color="auto" w:fill="F2DBDB" w:themeFill="accent2" w:themeFillTint="33"/>
            <w:vAlign w:val="center"/>
          </w:tcPr>
          <w:p w:rsidR="00894BB9" w:rsidRPr="00240800" w:rsidRDefault="00894BB9" w:rsidP="008E71B3">
            <w:pPr>
              <w:pStyle w:val="Tablebody"/>
              <w:ind w:left="-136" w:right="-70"/>
              <w:jc w:val="center"/>
              <w:rPr>
                <w:sz w:val="20"/>
              </w:rPr>
            </w:pPr>
          </w:p>
        </w:tc>
        <w:tc>
          <w:tcPr>
            <w:tcW w:w="694" w:type="dxa"/>
            <w:tcBorders>
              <w:top w:val="single" w:sz="4" w:space="0" w:color="auto"/>
              <w:left w:val="single" w:sz="12" w:space="0" w:color="auto"/>
            </w:tcBorders>
            <w:shd w:val="clear" w:color="auto" w:fill="F2DBDB" w:themeFill="accent2" w:themeFillTint="33"/>
            <w:vAlign w:val="center"/>
          </w:tcPr>
          <w:p w:rsidR="00894BB9" w:rsidRPr="00240800" w:rsidRDefault="00894BB9" w:rsidP="008E71B3">
            <w:pPr>
              <w:pStyle w:val="Tablebody"/>
              <w:ind w:left="-136" w:right="-70"/>
              <w:jc w:val="center"/>
              <w:rPr>
                <w:sz w:val="20"/>
              </w:rPr>
            </w:pPr>
          </w:p>
        </w:tc>
        <w:tc>
          <w:tcPr>
            <w:tcW w:w="694" w:type="dxa"/>
            <w:tcBorders>
              <w:top w:val="single" w:sz="4" w:space="0" w:color="auto"/>
            </w:tcBorders>
            <w:shd w:val="clear" w:color="auto" w:fill="F2DBDB" w:themeFill="accent2" w:themeFillTint="33"/>
            <w:vAlign w:val="center"/>
          </w:tcPr>
          <w:p w:rsidR="00894BB9" w:rsidRPr="00240800" w:rsidRDefault="00894BB9" w:rsidP="008E71B3">
            <w:pPr>
              <w:pStyle w:val="Tablebody"/>
              <w:ind w:left="-136" w:right="-70"/>
              <w:jc w:val="center"/>
              <w:rPr>
                <w:sz w:val="20"/>
              </w:rPr>
            </w:pPr>
          </w:p>
        </w:tc>
        <w:tc>
          <w:tcPr>
            <w:tcW w:w="694" w:type="dxa"/>
            <w:tcBorders>
              <w:top w:val="single" w:sz="4" w:space="0" w:color="auto"/>
            </w:tcBorders>
            <w:shd w:val="clear" w:color="auto" w:fill="F2DBDB" w:themeFill="accent2" w:themeFillTint="33"/>
            <w:vAlign w:val="center"/>
          </w:tcPr>
          <w:p w:rsidR="00894BB9" w:rsidRPr="00240800" w:rsidRDefault="00894BB9" w:rsidP="008E71B3">
            <w:pPr>
              <w:pStyle w:val="Tablebody"/>
              <w:ind w:left="-136" w:right="-70"/>
              <w:jc w:val="center"/>
              <w:rPr>
                <w:sz w:val="20"/>
              </w:rPr>
            </w:pPr>
          </w:p>
        </w:tc>
      </w:tr>
      <w:tr w:rsidR="00B27975" w:rsidRPr="0060728B" w:rsidTr="00B27975">
        <w:tc>
          <w:tcPr>
            <w:tcW w:w="7006" w:type="dxa"/>
            <w:tcBorders>
              <w:top w:val="single" w:sz="4" w:space="0" w:color="auto"/>
            </w:tcBorders>
            <w:shd w:val="clear" w:color="auto" w:fill="auto"/>
          </w:tcPr>
          <w:p w:rsidR="00B27975" w:rsidRDefault="00B27975" w:rsidP="00894BB9">
            <w:pPr>
              <w:pStyle w:val="Tablebody"/>
              <w:ind w:left="34"/>
            </w:pPr>
            <w:r>
              <w:t>respond appropriately to questions/comments</w:t>
            </w:r>
          </w:p>
        </w:tc>
        <w:tc>
          <w:tcPr>
            <w:tcW w:w="694" w:type="dxa"/>
            <w:tcBorders>
              <w:top w:val="single" w:sz="4" w:space="0" w:color="auto"/>
              <w:right w:val="single" w:sz="12" w:space="0" w:color="auto"/>
            </w:tcBorders>
            <w:shd w:val="clear" w:color="auto" w:fill="auto"/>
            <w:vAlign w:val="center"/>
          </w:tcPr>
          <w:p w:rsidR="00B27975" w:rsidRPr="00240800" w:rsidRDefault="00B27975" w:rsidP="008E71B3">
            <w:pPr>
              <w:pStyle w:val="Tablebody"/>
              <w:ind w:left="-136" w:right="-70"/>
              <w:jc w:val="center"/>
              <w:rPr>
                <w:sz w:val="20"/>
              </w:rPr>
            </w:pPr>
          </w:p>
        </w:tc>
        <w:tc>
          <w:tcPr>
            <w:tcW w:w="694" w:type="dxa"/>
            <w:tcBorders>
              <w:top w:val="single" w:sz="4" w:space="0" w:color="auto"/>
              <w:left w:val="single" w:sz="12" w:space="0" w:color="auto"/>
            </w:tcBorders>
            <w:shd w:val="clear" w:color="auto" w:fill="auto"/>
            <w:vAlign w:val="center"/>
          </w:tcPr>
          <w:p w:rsidR="00B27975" w:rsidRPr="00240800" w:rsidRDefault="00B27975" w:rsidP="008E71B3">
            <w:pPr>
              <w:pStyle w:val="Tablebody"/>
              <w:ind w:left="-136" w:right="-70"/>
              <w:jc w:val="center"/>
              <w:rPr>
                <w:sz w:val="20"/>
              </w:rPr>
            </w:pPr>
          </w:p>
        </w:tc>
        <w:tc>
          <w:tcPr>
            <w:tcW w:w="694" w:type="dxa"/>
            <w:tcBorders>
              <w:top w:val="single" w:sz="4" w:space="0" w:color="auto"/>
            </w:tcBorders>
            <w:shd w:val="clear" w:color="auto" w:fill="auto"/>
            <w:vAlign w:val="center"/>
          </w:tcPr>
          <w:p w:rsidR="00B27975" w:rsidRPr="00240800" w:rsidRDefault="00B27975" w:rsidP="008E71B3">
            <w:pPr>
              <w:pStyle w:val="Tablebody"/>
              <w:ind w:left="-136" w:right="-70"/>
              <w:jc w:val="center"/>
              <w:rPr>
                <w:sz w:val="20"/>
              </w:rPr>
            </w:pPr>
          </w:p>
        </w:tc>
        <w:tc>
          <w:tcPr>
            <w:tcW w:w="694" w:type="dxa"/>
            <w:tcBorders>
              <w:top w:val="single" w:sz="4" w:space="0" w:color="auto"/>
            </w:tcBorders>
            <w:shd w:val="clear" w:color="auto" w:fill="auto"/>
            <w:vAlign w:val="center"/>
          </w:tcPr>
          <w:p w:rsidR="00B27975" w:rsidRPr="00240800" w:rsidRDefault="00B27975" w:rsidP="008E71B3">
            <w:pPr>
              <w:pStyle w:val="Tablebody"/>
              <w:ind w:left="-136" w:right="-70"/>
              <w:jc w:val="center"/>
              <w:rPr>
                <w:sz w:val="20"/>
              </w:rPr>
            </w:pPr>
          </w:p>
        </w:tc>
      </w:tr>
      <w:tr w:rsidR="000F6BA1" w:rsidRPr="0060728B" w:rsidTr="004D18E2">
        <w:tc>
          <w:tcPr>
            <w:tcW w:w="7006" w:type="dxa"/>
            <w:tcBorders>
              <w:top w:val="single" w:sz="4" w:space="0" w:color="auto"/>
            </w:tcBorders>
            <w:shd w:val="clear" w:color="auto" w:fill="auto"/>
          </w:tcPr>
          <w:p w:rsidR="000F6BA1" w:rsidRDefault="000F6BA1" w:rsidP="000F6BA1">
            <w:pPr>
              <w:pStyle w:val="Tablebody"/>
              <w:ind w:left="34"/>
            </w:pPr>
            <w:r>
              <w:t>Other:</w:t>
            </w:r>
          </w:p>
        </w:tc>
        <w:tc>
          <w:tcPr>
            <w:tcW w:w="694" w:type="dxa"/>
            <w:tcBorders>
              <w:top w:val="single" w:sz="4" w:space="0" w:color="auto"/>
              <w:right w:val="single" w:sz="12"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left w:val="single" w:sz="12"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tcBorders>
            <w:shd w:val="clear" w:color="auto" w:fill="auto"/>
            <w:vAlign w:val="center"/>
          </w:tcPr>
          <w:p w:rsidR="000F6BA1" w:rsidRPr="00240800" w:rsidRDefault="000F6BA1" w:rsidP="008E71B3">
            <w:pPr>
              <w:pStyle w:val="Tablebody"/>
              <w:ind w:left="-136" w:right="-70"/>
              <w:jc w:val="center"/>
              <w:rPr>
                <w:sz w:val="20"/>
              </w:rPr>
            </w:pPr>
          </w:p>
        </w:tc>
      </w:tr>
      <w:tr w:rsidR="000F6BA1" w:rsidRPr="0060728B" w:rsidTr="004D18E2">
        <w:tc>
          <w:tcPr>
            <w:tcW w:w="9782" w:type="dxa"/>
            <w:gridSpan w:val="5"/>
            <w:tcBorders>
              <w:top w:val="single" w:sz="4" w:space="0" w:color="auto"/>
              <w:bottom w:val="single" w:sz="4" w:space="0" w:color="auto"/>
              <w:right w:val="single" w:sz="4" w:space="0" w:color="auto"/>
            </w:tcBorders>
            <w:shd w:val="clear" w:color="auto" w:fill="C0504D" w:themeFill="accent2"/>
          </w:tcPr>
          <w:p w:rsidR="000F6BA1" w:rsidRPr="00AA1CB9" w:rsidRDefault="000F6BA1" w:rsidP="000F6BA1">
            <w:pPr>
              <w:pStyle w:val="Tableheading1"/>
            </w:pPr>
            <w:r>
              <w:t>Attention and listening</w:t>
            </w:r>
          </w:p>
        </w:tc>
      </w:tr>
      <w:tr w:rsidR="00B27975" w:rsidRPr="0060728B" w:rsidTr="004D18E2">
        <w:tc>
          <w:tcPr>
            <w:tcW w:w="7006" w:type="dxa"/>
            <w:tcBorders>
              <w:top w:val="single" w:sz="4" w:space="0" w:color="auto"/>
              <w:bottom w:val="single" w:sz="4" w:space="0" w:color="auto"/>
            </w:tcBorders>
            <w:shd w:val="clear" w:color="auto" w:fill="auto"/>
          </w:tcPr>
          <w:p w:rsidR="00B27975" w:rsidRDefault="00B27975" w:rsidP="00B27975">
            <w:pPr>
              <w:pStyle w:val="Tablebody"/>
            </w:pPr>
            <w:r>
              <w:t>sit and listen in small/larger group activities for short periods of time e.g. story time/singing</w:t>
            </w:r>
          </w:p>
        </w:tc>
        <w:tc>
          <w:tcPr>
            <w:tcW w:w="694" w:type="dxa"/>
            <w:tcBorders>
              <w:top w:val="single" w:sz="4" w:space="0" w:color="auto"/>
              <w:bottom w:val="single" w:sz="4" w:space="0" w:color="auto"/>
              <w:right w:val="single" w:sz="12" w:space="0" w:color="auto"/>
            </w:tcBorders>
            <w:shd w:val="clear" w:color="auto" w:fill="auto"/>
            <w:vAlign w:val="center"/>
          </w:tcPr>
          <w:p w:rsidR="00B27975" w:rsidRPr="00240800" w:rsidRDefault="00B27975" w:rsidP="008E71B3">
            <w:pPr>
              <w:pStyle w:val="Tablebody"/>
              <w:ind w:left="-136" w:right="-70"/>
              <w:jc w:val="center"/>
              <w:rPr>
                <w:sz w:val="20"/>
              </w:rPr>
            </w:pPr>
          </w:p>
        </w:tc>
        <w:tc>
          <w:tcPr>
            <w:tcW w:w="694" w:type="dxa"/>
            <w:tcBorders>
              <w:top w:val="single" w:sz="4" w:space="0" w:color="auto"/>
              <w:left w:val="single" w:sz="12" w:space="0" w:color="auto"/>
              <w:bottom w:val="single" w:sz="4" w:space="0" w:color="auto"/>
            </w:tcBorders>
            <w:shd w:val="clear" w:color="auto" w:fill="auto"/>
            <w:vAlign w:val="center"/>
          </w:tcPr>
          <w:p w:rsidR="00B27975" w:rsidRPr="00240800" w:rsidRDefault="00B27975" w:rsidP="008E71B3">
            <w:pPr>
              <w:pStyle w:val="Tablebody"/>
              <w:ind w:left="-136" w:right="-70"/>
              <w:jc w:val="center"/>
              <w:rPr>
                <w:sz w:val="20"/>
              </w:rPr>
            </w:pPr>
          </w:p>
        </w:tc>
        <w:tc>
          <w:tcPr>
            <w:tcW w:w="694" w:type="dxa"/>
            <w:tcBorders>
              <w:top w:val="single" w:sz="4" w:space="0" w:color="auto"/>
              <w:bottom w:val="single" w:sz="4" w:space="0" w:color="auto"/>
            </w:tcBorders>
            <w:shd w:val="clear" w:color="auto" w:fill="auto"/>
            <w:vAlign w:val="center"/>
          </w:tcPr>
          <w:p w:rsidR="00B27975" w:rsidRPr="00240800" w:rsidRDefault="00B27975" w:rsidP="008E71B3">
            <w:pPr>
              <w:pStyle w:val="Tablebody"/>
              <w:ind w:left="-136" w:right="-70"/>
              <w:jc w:val="center"/>
              <w:rPr>
                <w:sz w:val="20"/>
              </w:rPr>
            </w:pPr>
          </w:p>
        </w:tc>
        <w:tc>
          <w:tcPr>
            <w:tcW w:w="694" w:type="dxa"/>
            <w:tcBorders>
              <w:top w:val="single" w:sz="4" w:space="0" w:color="auto"/>
              <w:bottom w:val="single" w:sz="4" w:space="0" w:color="auto"/>
            </w:tcBorders>
            <w:shd w:val="clear" w:color="auto" w:fill="auto"/>
            <w:vAlign w:val="center"/>
          </w:tcPr>
          <w:p w:rsidR="00B27975" w:rsidRPr="00240800" w:rsidRDefault="00B27975" w:rsidP="008E71B3">
            <w:pPr>
              <w:pStyle w:val="Tablebody"/>
              <w:ind w:left="-136" w:right="-70"/>
              <w:jc w:val="center"/>
              <w:rPr>
                <w:sz w:val="20"/>
              </w:rPr>
            </w:pPr>
          </w:p>
        </w:tc>
      </w:tr>
      <w:tr w:rsidR="00B27975" w:rsidRPr="0060728B" w:rsidTr="004D18E2">
        <w:tc>
          <w:tcPr>
            <w:tcW w:w="7006" w:type="dxa"/>
            <w:tcBorders>
              <w:top w:val="single" w:sz="4" w:space="0" w:color="auto"/>
            </w:tcBorders>
            <w:shd w:val="clear" w:color="auto" w:fill="F2DBDB" w:themeFill="accent2" w:themeFillTint="33"/>
          </w:tcPr>
          <w:p w:rsidR="00B27975" w:rsidRDefault="00B27975" w:rsidP="00B27975">
            <w:pPr>
              <w:pStyle w:val="Tablebody"/>
            </w:pPr>
            <w:r>
              <w:t>shift attention to different tasks e.g. always needs 1-1 adult help to stop what they’re doing and listen</w:t>
            </w:r>
          </w:p>
        </w:tc>
        <w:tc>
          <w:tcPr>
            <w:tcW w:w="694" w:type="dxa"/>
            <w:tcBorders>
              <w:top w:val="single" w:sz="4" w:space="0" w:color="auto"/>
              <w:right w:val="single" w:sz="12" w:space="0" w:color="auto"/>
            </w:tcBorders>
            <w:shd w:val="clear" w:color="auto" w:fill="F2DBDB" w:themeFill="accent2" w:themeFillTint="33"/>
            <w:vAlign w:val="center"/>
          </w:tcPr>
          <w:p w:rsidR="00B27975" w:rsidRPr="00240800" w:rsidRDefault="00B27975" w:rsidP="008E71B3">
            <w:pPr>
              <w:pStyle w:val="Tablebody"/>
              <w:ind w:left="-136" w:right="-70"/>
              <w:jc w:val="center"/>
              <w:rPr>
                <w:sz w:val="20"/>
              </w:rPr>
            </w:pPr>
          </w:p>
        </w:tc>
        <w:tc>
          <w:tcPr>
            <w:tcW w:w="694" w:type="dxa"/>
            <w:tcBorders>
              <w:top w:val="single" w:sz="4" w:space="0" w:color="auto"/>
              <w:left w:val="single" w:sz="12" w:space="0" w:color="auto"/>
            </w:tcBorders>
            <w:shd w:val="clear" w:color="auto" w:fill="F2DBDB" w:themeFill="accent2" w:themeFillTint="33"/>
            <w:vAlign w:val="center"/>
          </w:tcPr>
          <w:p w:rsidR="00B27975" w:rsidRPr="00240800" w:rsidRDefault="00B27975" w:rsidP="008E71B3">
            <w:pPr>
              <w:pStyle w:val="Tablebody"/>
              <w:ind w:left="-136" w:right="-70"/>
              <w:jc w:val="center"/>
              <w:rPr>
                <w:sz w:val="20"/>
              </w:rPr>
            </w:pPr>
          </w:p>
        </w:tc>
        <w:tc>
          <w:tcPr>
            <w:tcW w:w="694" w:type="dxa"/>
            <w:tcBorders>
              <w:top w:val="single" w:sz="4" w:space="0" w:color="auto"/>
            </w:tcBorders>
            <w:shd w:val="clear" w:color="auto" w:fill="F2DBDB" w:themeFill="accent2" w:themeFillTint="33"/>
            <w:vAlign w:val="center"/>
          </w:tcPr>
          <w:p w:rsidR="00B27975" w:rsidRPr="00240800" w:rsidRDefault="00B27975" w:rsidP="008E71B3">
            <w:pPr>
              <w:pStyle w:val="Tablebody"/>
              <w:ind w:left="-136" w:right="-70"/>
              <w:jc w:val="center"/>
              <w:rPr>
                <w:sz w:val="20"/>
              </w:rPr>
            </w:pPr>
          </w:p>
        </w:tc>
        <w:tc>
          <w:tcPr>
            <w:tcW w:w="694" w:type="dxa"/>
            <w:tcBorders>
              <w:top w:val="single" w:sz="4" w:space="0" w:color="auto"/>
            </w:tcBorders>
            <w:shd w:val="clear" w:color="auto" w:fill="F2DBDB" w:themeFill="accent2" w:themeFillTint="33"/>
            <w:vAlign w:val="center"/>
          </w:tcPr>
          <w:p w:rsidR="00B27975" w:rsidRPr="00240800" w:rsidRDefault="00B27975" w:rsidP="008E71B3">
            <w:pPr>
              <w:pStyle w:val="Tablebody"/>
              <w:ind w:left="-136" w:right="-70"/>
              <w:jc w:val="center"/>
              <w:rPr>
                <w:sz w:val="20"/>
              </w:rPr>
            </w:pPr>
          </w:p>
        </w:tc>
      </w:tr>
      <w:tr w:rsidR="00B27975" w:rsidRPr="0060728B" w:rsidTr="004D18E2">
        <w:tc>
          <w:tcPr>
            <w:tcW w:w="7006" w:type="dxa"/>
            <w:tcBorders>
              <w:top w:val="single" w:sz="4" w:space="0" w:color="auto"/>
              <w:bottom w:val="single" w:sz="4" w:space="0" w:color="auto"/>
            </w:tcBorders>
            <w:shd w:val="clear" w:color="auto" w:fill="auto"/>
          </w:tcPr>
          <w:p w:rsidR="00B27975" w:rsidRDefault="00B27975" w:rsidP="00B27975">
            <w:pPr>
              <w:pStyle w:val="Tablebody"/>
            </w:pPr>
            <w:r>
              <w:t>demonstrate shared attention with others i.e. sharing looking at book</w:t>
            </w:r>
          </w:p>
        </w:tc>
        <w:tc>
          <w:tcPr>
            <w:tcW w:w="694" w:type="dxa"/>
            <w:tcBorders>
              <w:top w:val="single" w:sz="4" w:space="0" w:color="auto"/>
              <w:bottom w:val="single" w:sz="4" w:space="0" w:color="auto"/>
              <w:right w:val="single" w:sz="12" w:space="0" w:color="auto"/>
            </w:tcBorders>
            <w:shd w:val="clear" w:color="auto" w:fill="auto"/>
            <w:vAlign w:val="center"/>
          </w:tcPr>
          <w:p w:rsidR="00B27975" w:rsidRPr="00240800" w:rsidRDefault="00B27975" w:rsidP="008E71B3">
            <w:pPr>
              <w:pStyle w:val="Tablebody"/>
              <w:ind w:left="-136" w:right="-70"/>
              <w:jc w:val="center"/>
              <w:rPr>
                <w:sz w:val="20"/>
              </w:rPr>
            </w:pPr>
          </w:p>
        </w:tc>
        <w:tc>
          <w:tcPr>
            <w:tcW w:w="694" w:type="dxa"/>
            <w:tcBorders>
              <w:top w:val="single" w:sz="4" w:space="0" w:color="auto"/>
              <w:left w:val="single" w:sz="12" w:space="0" w:color="auto"/>
              <w:bottom w:val="single" w:sz="4" w:space="0" w:color="auto"/>
            </w:tcBorders>
            <w:shd w:val="clear" w:color="auto" w:fill="auto"/>
            <w:vAlign w:val="center"/>
          </w:tcPr>
          <w:p w:rsidR="00B27975" w:rsidRPr="00240800" w:rsidRDefault="00B27975" w:rsidP="008E71B3">
            <w:pPr>
              <w:pStyle w:val="Tablebody"/>
              <w:ind w:left="-136" w:right="-70"/>
              <w:jc w:val="center"/>
              <w:rPr>
                <w:sz w:val="20"/>
              </w:rPr>
            </w:pPr>
          </w:p>
        </w:tc>
        <w:tc>
          <w:tcPr>
            <w:tcW w:w="694" w:type="dxa"/>
            <w:tcBorders>
              <w:top w:val="single" w:sz="4" w:space="0" w:color="auto"/>
              <w:bottom w:val="single" w:sz="4" w:space="0" w:color="auto"/>
            </w:tcBorders>
            <w:shd w:val="clear" w:color="auto" w:fill="auto"/>
            <w:vAlign w:val="center"/>
          </w:tcPr>
          <w:p w:rsidR="00B27975" w:rsidRPr="00240800" w:rsidRDefault="00B27975" w:rsidP="008E71B3">
            <w:pPr>
              <w:pStyle w:val="Tablebody"/>
              <w:ind w:left="-136" w:right="-70"/>
              <w:jc w:val="center"/>
              <w:rPr>
                <w:sz w:val="20"/>
              </w:rPr>
            </w:pPr>
          </w:p>
        </w:tc>
        <w:tc>
          <w:tcPr>
            <w:tcW w:w="694" w:type="dxa"/>
            <w:tcBorders>
              <w:top w:val="single" w:sz="4" w:space="0" w:color="auto"/>
              <w:bottom w:val="single" w:sz="4" w:space="0" w:color="auto"/>
            </w:tcBorders>
            <w:shd w:val="clear" w:color="auto" w:fill="auto"/>
            <w:vAlign w:val="center"/>
          </w:tcPr>
          <w:p w:rsidR="00B27975" w:rsidRPr="00240800" w:rsidRDefault="00B27975" w:rsidP="008E71B3">
            <w:pPr>
              <w:pStyle w:val="Tablebody"/>
              <w:ind w:left="-136" w:right="-70"/>
              <w:jc w:val="center"/>
              <w:rPr>
                <w:sz w:val="20"/>
              </w:rPr>
            </w:pPr>
          </w:p>
        </w:tc>
      </w:tr>
      <w:tr w:rsidR="000F6BA1" w:rsidRPr="0060728B" w:rsidTr="00DF4721">
        <w:tc>
          <w:tcPr>
            <w:tcW w:w="7006" w:type="dxa"/>
            <w:tcBorders>
              <w:top w:val="single" w:sz="4" w:space="0" w:color="auto"/>
              <w:bottom w:val="single" w:sz="4" w:space="0" w:color="auto"/>
            </w:tcBorders>
            <w:shd w:val="clear" w:color="auto" w:fill="auto"/>
          </w:tcPr>
          <w:p w:rsidR="000F6BA1" w:rsidRDefault="000F6BA1" w:rsidP="000F6BA1">
            <w:pPr>
              <w:pStyle w:val="Tablebody"/>
            </w:pPr>
            <w:r>
              <w:t>Other:</w:t>
            </w:r>
          </w:p>
        </w:tc>
        <w:tc>
          <w:tcPr>
            <w:tcW w:w="694" w:type="dxa"/>
            <w:tcBorders>
              <w:top w:val="single" w:sz="4" w:space="0" w:color="auto"/>
              <w:bottom w:val="single" w:sz="4" w:space="0" w:color="auto"/>
              <w:right w:val="single" w:sz="12"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left w:val="single" w:sz="12" w:space="0" w:color="auto"/>
              <w:bottom w:val="single" w:sz="4"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bottom w:val="single" w:sz="4" w:space="0" w:color="auto"/>
            </w:tcBorders>
            <w:shd w:val="clear" w:color="auto" w:fill="auto"/>
            <w:vAlign w:val="center"/>
          </w:tcPr>
          <w:p w:rsidR="000F6BA1" w:rsidRPr="00240800" w:rsidRDefault="000F6BA1" w:rsidP="008E71B3">
            <w:pPr>
              <w:pStyle w:val="Tablebody"/>
              <w:ind w:left="-136" w:right="-70"/>
              <w:jc w:val="center"/>
              <w:rPr>
                <w:sz w:val="20"/>
              </w:rPr>
            </w:pPr>
          </w:p>
        </w:tc>
        <w:tc>
          <w:tcPr>
            <w:tcW w:w="694" w:type="dxa"/>
            <w:tcBorders>
              <w:top w:val="single" w:sz="4" w:space="0" w:color="auto"/>
              <w:bottom w:val="single" w:sz="4" w:space="0" w:color="auto"/>
            </w:tcBorders>
            <w:shd w:val="clear" w:color="auto" w:fill="auto"/>
            <w:vAlign w:val="center"/>
          </w:tcPr>
          <w:p w:rsidR="000F6BA1" w:rsidRPr="00240800" w:rsidRDefault="000F6BA1" w:rsidP="008E71B3">
            <w:pPr>
              <w:pStyle w:val="Tablebody"/>
              <w:ind w:left="-136" w:right="-70"/>
              <w:jc w:val="center"/>
              <w:rPr>
                <w:sz w:val="20"/>
              </w:rPr>
            </w:pPr>
          </w:p>
        </w:tc>
      </w:tr>
    </w:tbl>
    <w:p w:rsidR="00EB5E35" w:rsidRPr="00EB5E35" w:rsidRDefault="00EB5E35">
      <w:pPr>
        <w:rPr>
          <w:sz w:val="20"/>
        </w:rPr>
      </w:pPr>
    </w:p>
    <w:p w:rsidR="00EB5E35" w:rsidRDefault="00EB5E35">
      <w:pPr>
        <w:spacing w:after="200" w:line="276" w:lineRule="auto"/>
        <w:ind w:left="0" w:right="0"/>
      </w:pPr>
      <w:r>
        <w:br w:type="page"/>
      </w:r>
    </w:p>
    <w:p w:rsidR="00EB5E35" w:rsidRDefault="00EB5E35"/>
    <w:tbl>
      <w:tblPr>
        <w:tblStyle w:val="TableGrid"/>
        <w:tblpPr w:leftFromText="181" w:rightFromText="181" w:vertAnchor="text" w:horzAnchor="margin" w:tblpX="-176" w:tblpY="1"/>
        <w:tblOverlap w:val="never"/>
        <w:tblW w:w="9747" w:type="dxa"/>
        <w:tblBorders>
          <w:top w:val="double" w:sz="12" w:space="0" w:color="auto"/>
        </w:tblBorders>
        <w:shd w:val="clear" w:color="auto" w:fill="4F81BD" w:themeFill="accent1"/>
        <w:tblLayout w:type="fixed"/>
        <w:tblLook w:val="01E0"/>
      </w:tblPr>
      <w:tblGrid>
        <w:gridCol w:w="6950"/>
        <w:gridCol w:w="700"/>
        <w:gridCol w:w="699"/>
        <w:gridCol w:w="699"/>
        <w:gridCol w:w="699"/>
      </w:tblGrid>
      <w:tr w:rsidR="00EB5E35" w:rsidRPr="0060728B" w:rsidTr="004D18E2">
        <w:tc>
          <w:tcPr>
            <w:tcW w:w="6950" w:type="dxa"/>
            <w:tcBorders>
              <w:top w:val="single" w:sz="4" w:space="0" w:color="auto"/>
              <w:bottom w:val="single" w:sz="4" w:space="0" w:color="auto"/>
            </w:tcBorders>
            <w:shd w:val="clear" w:color="auto" w:fill="FFFFFF" w:themeFill="background1"/>
          </w:tcPr>
          <w:p w:rsidR="00EB5E35" w:rsidRPr="00AA1CB9" w:rsidRDefault="009143C0" w:rsidP="009143C0">
            <w:pPr>
              <w:ind w:left="0"/>
              <w:rPr>
                <w:rFonts w:asciiTheme="minorHAnsi" w:hAnsiTheme="minorHAnsi"/>
                <w:sz w:val="24"/>
              </w:rPr>
            </w:pPr>
            <w:r>
              <w:rPr>
                <w:rFonts w:asciiTheme="minorHAnsi" w:hAnsiTheme="minorHAnsi"/>
                <w:sz w:val="24"/>
              </w:rPr>
              <w:t>Continued...</w:t>
            </w:r>
          </w:p>
          <w:p w:rsidR="00EB5E35" w:rsidRPr="008A530A" w:rsidRDefault="00EB5E35" w:rsidP="009143C0">
            <w:pPr>
              <w:pStyle w:val="Tableheading1"/>
              <w:rPr>
                <w:color w:val="auto"/>
              </w:rPr>
            </w:pPr>
            <w:r w:rsidRPr="008A530A">
              <w:rPr>
                <w:color w:val="auto"/>
              </w:rPr>
              <w:t xml:space="preserve">The </w:t>
            </w:r>
            <w:r w:rsidR="00536EC9">
              <w:rPr>
                <w:color w:val="auto"/>
              </w:rPr>
              <w:t>child</w:t>
            </w:r>
            <w:r w:rsidRPr="008A530A">
              <w:rPr>
                <w:color w:val="auto"/>
              </w:rPr>
              <w:t xml:space="preserve"> requires support to:</w:t>
            </w:r>
          </w:p>
          <w:p w:rsidR="00EB5E35" w:rsidRPr="00AA1CB9" w:rsidRDefault="00EB5E35" w:rsidP="009143C0">
            <w:pPr>
              <w:ind w:left="0" w:right="0"/>
              <w:rPr>
                <w:rFonts w:asciiTheme="minorHAnsi" w:hAnsiTheme="minorHAnsi"/>
                <w:sz w:val="24"/>
              </w:rPr>
            </w:pPr>
            <w:r w:rsidRPr="00AA1CB9">
              <w:rPr>
                <w:rFonts w:asciiTheme="minorHAnsi" w:hAnsiTheme="minorHAnsi"/>
                <w:sz w:val="24"/>
              </w:rPr>
              <w:t>(Please</w:t>
            </w:r>
            <w:r>
              <w:rPr>
                <w:rFonts w:asciiTheme="minorHAnsi" w:hAnsiTheme="minorHAnsi"/>
                <w:sz w:val="24"/>
              </w:rPr>
              <w:t xml:space="preserve"> </w:t>
            </w:r>
            <w:r w:rsidRPr="00721E6A">
              <w:rPr>
                <w:rFonts w:asciiTheme="minorHAnsi" w:hAnsiTheme="minorHAnsi"/>
                <w:b/>
                <w:sz w:val="24"/>
              </w:rPr>
              <w:t>enter date mm/yy</w:t>
            </w:r>
            <w:r>
              <w:rPr>
                <w:rFonts w:asciiTheme="minorHAnsi" w:hAnsiTheme="minorHAnsi"/>
                <w:sz w:val="24"/>
              </w:rPr>
              <w:t xml:space="preserve"> for</w:t>
            </w:r>
            <w:r w:rsidRPr="00AA1CB9">
              <w:rPr>
                <w:rFonts w:asciiTheme="minorHAnsi" w:hAnsiTheme="minorHAnsi"/>
                <w:sz w:val="24"/>
              </w:rPr>
              <w:t xml:space="preserve"> </w:t>
            </w:r>
            <w:r w:rsidRPr="00AA1CB9">
              <w:rPr>
                <w:rFonts w:asciiTheme="minorHAnsi" w:hAnsiTheme="minorHAnsi"/>
                <w:sz w:val="24"/>
                <w:u w:val="single"/>
              </w:rPr>
              <w:t>Frequent, Occasional</w:t>
            </w:r>
            <w:r w:rsidRPr="00AA1CB9">
              <w:rPr>
                <w:rFonts w:asciiTheme="minorHAnsi" w:hAnsiTheme="minorHAnsi"/>
                <w:sz w:val="24"/>
              </w:rPr>
              <w:t xml:space="preserve"> or </w:t>
            </w:r>
            <w:r w:rsidRPr="00AA1CB9">
              <w:rPr>
                <w:rFonts w:asciiTheme="minorHAnsi" w:hAnsiTheme="minorHAnsi"/>
                <w:sz w:val="24"/>
                <w:u w:val="single"/>
              </w:rPr>
              <w:t>Rare/Never</w:t>
            </w:r>
            <w:r w:rsidRPr="00AA1CB9">
              <w:rPr>
                <w:rFonts w:asciiTheme="minorHAnsi" w:hAnsiTheme="minorHAnsi"/>
                <w:sz w:val="24"/>
              </w:rPr>
              <w:t xml:space="preserve"> to indicate how often support is required; you may also </w:t>
            </w:r>
            <w:r>
              <w:rPr>
                <w:rFonts w:asciiTheme="minorHAnsi" w:hAnsiTheme="minorHAnsi"/>
                <w:sz w:val="24"/>
              </w:rPr>
              <w:t>date</w:t>
            </w:r>
            <w:r w:rsidRPr="00AA1CB9">
              <w:rPr>
                <w:rFonts w:asciiTheme="minorHAnsi" w:hAnsiTheme="minorHAnsi"/>
                <w:sz w:val="24"/>
              </w:rPr>
              <w:t xml:space="preserve"> </w:t>
            </w:r>
            <w:r w:rsidRPr="00AA1CB9">
              <w:rPr>
                <w:rFonts w:asciiTheme="minorHAnsi" w:hAnsiTheme="minorHAnsi"/>
                <w:sz w:val="24"/>
                <w:u w:val="single"/>
              </w:rPr>
              <w:t>Specialist</w:t>
            </w:r>
            <w:r w:rsidRPr="00AA1CB9">
              <w:rPr>
                <w:rFonts w:asciiTheme="minorHAnsi" w:hAnsiTheme="minorHAnsi"/>
                <w:sz w:val="24"/>
              </w:rPr>
              <w:t xml:space="preserve"> when internal or external specialist advice has been sought).</w:t>
            </w:r>
          </w:p>
          <w:p w:rsidR="00EB5E35" w:rsidRPr="00AA1CB9" w:rsidRDefault="00EB5E35" w:rsidP="008E71B3">
            <w:pPr>
              <w:ind w:left="142"/>
              <w:rPr>
                <w:rFonts w:asciiTheme="minorHAnsi" w:hAnsiTheme="minorHAnsi"/>
                <w:sz w:val="24"/>
              </w:rPr>
            </w:pPr>
          </w:p>
        </w:tc>
        <w:tc>
          <w:tcPr>
            <w:tcW w:w="700" w:type="dxa"/>
            <w:tcBorders>
              <w:top w:val="single" w:sz="4" w:space="0" w:color="auto"/>
              <w:bottom w:val="single" w:sz="4" w:space="0" w:color="auto"/>
              <w:right w:val="single" w:sz="12" w:space="0" w:color="auto"/>
            </w:tcBorders>
            <w:shd w:val="clear" w:color="auto" w:fill="FFFFFF" w:themeFill="background1"/>
            <w:textDirection w:val="btLr"/>
          </w:tcPr>
          <w:p w:rsidR="00EB5E35" w:rsidRPr="00AA1CB9" w:rsidRDefault="00EB5E35" w:rsidP="008E71B3">
            <w:pPr>
              <w:ind w:left="142"/>
              <w:rPr>
                <w:rFonts w:asciiTheme="minorHAnsi" w:hAnsiTheme="minorHAnsi"/>
                <w:sz w:val="24"/>
              </w:rPr>
            </w:pPr>
            <w:r w:rsidRPr="00AA1CB9">
              <w:rPr>
                <w:rFonts w:asciiTheme="minorHAnsi" w:hAnsiTheme="minorHAnsi"/>
                <w:sz w:val="24"/>
              </w:rPr>
              <w:t>Specialist</w:t>
            </w:r>
          </w:p>
        </w:tc>
        <w:tc>
          <w:tcPr>
            <w:tcW w:w="699" w:type="dxa"/>
            <w:tcBorders>
              <w:top w:val="single" w:sz="4" w:space="0" w:color="auto"/>
              <w:left w:val="single" w:sz="12" w:space="0" w:color="auto"/>
              <w:bottom w:val="single" w:sz="4" w:space="0" w:color="auto"/>
            </w:tcBorders>
            <w:shd w:val="clear" w:color="auto" w:fill="FFFFFF" w:themeFill="background1"/>
            <w:textDirection w:val="btLr"/>
          </w:tcPr>
          <w:p w:rsidR="00EB5E35" w:rsidRPr="00AA1CB9" w:rsidRDefault="00EB5E35" w:rsidP="008E71B3">
            <w:pPr>
              <w:ind w:left="142"/>
              <w:rPr>
                <w:rFonts w:asciiTheme="minorHAnsi" w:hAnsiTheme="minorHAnsi"/>
                <w:sz w:val="24"/>
              </w:rPr>
            </w:pPr>
            <w:r w:rsidRPr="00AA1CB9">
              <w:rPr>
                <w:rFonts w:asciiTheme="minorHAnsi" w:hAnsiTheme="minorHAnsi"/>
                <w:sz w:val="24"/>
              </w:rPr>
              <w:t>Frequent</w:t>
            </w:r>
          </w:p>
        </w:tc>
        <w:tc>
          <w:tcPr>
            <w:tcW w:w="699" w:type="dxa"/>
            <w:tcBorders>
              <w:top w:val="single" w:sz="4" w:space="0" w:color="auto"/>
              <w:bottom w:val="single" w:sz="4" w:space="0" w:color="auto"/>
            </w:tcBorders>
            <w:shd w:val="clear" w:color="auto" w:fill="FFFFFF" w:themeFill="background1"/>
            <w:textDirection w:val="btLr"/>
          </w:tcPr>
          <w:p w:rsidR="00EB5E35" w:rsidRPr="00AA1CB9" w:rsidRDefault="00EB5E35" w:rsidP="008E71B3">
            <w:pPr>
              <w:ind w:left="142"/>
              <w:rPr>
                <w:rFonts w:asciiTheme="minorHAnsi" w:hAnsiTheme="minorHAnsi"/>
                <w:sz w:val="24"/>
              </w:rPr>
            </w:pPr>
            <w:r w:rsidRPr="00AA1CB9">
              <w:rPr>
                <w:rFonts w:asciiTheme="minorHAnsi" w:hAnsiTheme="minorHAnsi"/>
                <w:sz w:val="24"/>
              </w:rPr>
              <w:t>Occasional</w:t>
            </w:r>
          </w:p>
        </w:tc>
        <w:tc>
          <w:tcPr>
            <w:tcW w:w="699" w:type="dxa"/>
            <w:tcBorders>
              <w:top w:val="single" w:sz="4" w:space="0" w:color="auto"/>
              <w:bottom w:val="single" w:sz="4" w:space="0" w:color="auto"/>
            </w:tcBorders>
            <w:shd w:val="clear" w:color="auto" w:fill="FFFFFF" w:themeFill="background1"/>
            <w:textDirection w:val="btLr"/>
          </w:tcPr>
          <w:p w:rsidR="00EB5E35" w:rsidRPr="00AA1CB9" w:rsidRDefault="00EB5E35" w:rsidP="008E71B3">
            <w:pPr>
              <w:ind w:left="142"/>
              <w:rPr>
                <w:rFonts w:asciiTheme="minorHAnsi" w:hAnsiTheme="minorHAnsi"/>
                <w:sz w:val="24"/>
              </w:rPr>
            </w:pPr>
            <w:r w:rsidRPr="00AA1CB9">
              <w:rPr>
                <w:rFonts w:asciiTheme="minorHAnsi" w:hAnsiTheme="minorHAnsi"/>
                <w:sz w:val="24"/>
              </w:rPr>
              <w:t>Rare/Never</w:t>
            </w:r>
          </w:p>
        </w:tc>
      </w:tr>
      <w:tr w:rsidR="00EB5E35" w:rsidRPr="0060728B" w:rsidTr="004D18E2">
        <w:tc>
          <w:tcPr>
            <w:tcW w:w="9747" w:type="dxa"/>
            <w:gridSpan w:val="5"/>
            <w:tcBorders>
              <w:top w:val="single" w:sz="4" w:space="0" w:color="auto"/>
              <w:bottom w:val="single" w:sz="4" w:space="0" w:color="auto"/>
              <w:right w:val="single" w:sz="4" w:space="0" w:color="auto"/>
            </w:tcBorders>
            <w:shd w:val="clear" w:color="auto" w:fill="C0504D" w:themeFill="accent2"/>
          </w:tcPr>
          <w:p w:rsidR="00EB5E35" w:rsidRPr="00AA1CB9" w:rsidRDefault="00EB5E35" w:rsidP="008E71B3">
            <w:pPr>
              <w:pStyle w:val="Tableheading1"/>
            </w:pPr>
            <w:r>
              <w:t>Understanding language and communication</w:t>
            </w:r>
          </w:p>
        </w:tc>
      </w:tr>
      <w:tr w:rsidR="00B27975" w:rsidRPr="0060728B" w:rsidTr="004D18E2">
        <w:tc>
          <w:tcPr>
            <w:tcW w:w="6950" w:type="dxa"/>
            <w:tcBorders>
              <w:top w:val="single" w:sz="4" w:space="0" w:color="auto"/>
              <w:bottom w:val="single" w:sz="4" w:space="0" w:color="auto"/>
            </w:tcBorders>
            <w:shd w:val="clear" w:color="auto" w:fill="auto"/>
          </w:tcPr>
          <w:p w:rsidR="00B27975" w:rsidRDefault="00B27975" w:rsidP="00B27975">
            <w:pPr>
              <w:pStyle w:val="Tablebody"/>
            </w:pPr>
            <w:r>
              <w:t>follow /remember group instructions; might only carry out part of the instruction and/or watch other children for clues as to what to do</w:t>
            </w:r>
          </w:p>
        </w:tc>
        <w:tc>
          <w:tcPr>
            <w:tcW w:w="700" w:type="dxa"/>
            <w:tcBorders>
              <w:top w:val="single" w:sz="4" w:space="0" w:color="auto"/>
              <w:bottom w:val="single" w:sz="4" w:space="0" w:color="auto"/>
              <w:right w:val="single" w:sz="12" w:space="0" w:color="auto"/>
            </w:tcBorders>
            <w:shd w:val="clear" w:color="auto" w:fill="auto"/>
            <w:vAlign w:val="center"/>
          </w:tcPr>
          <w:p w:rsidR="00B27975" w:rsidRPr="00240800" w:rsidRDefault="00B27975" w:rsidP="00B27975">
            <w:pPr>
              <w:pStyle w:val="Tablebody"/>
              <w:ind w:left="-136" w:right="-70"/>
              <w:jc w:val="center"/>
              <w:rPr>
                <w:sz w:val="20"/>
              </w:rPr>
            </w:pPr>
          </w:p>
        </w:tc>
        <w:tc>
          <w:tcPr>
            <w:tcW w:w="699" w:type="dxa"/>
            <w:tcBorders>
              <w:top w:val="single" w:sz="4" w:space="0" w:color="auto"/>
              <w:left w:val="single" w:sz="12" w:space="0" w:color="auto"/>
              <w:bottom w:val="single" w:sz="4" w:space="0" w:color="auto"/>
            </w:tcBorders>
            <w:shd w:val="clear" w:color="auto" w:fill="auto"/>
            <w:vAlign w:val="center"/>
          </w:tcPr>
          <w:p w:rsidR="00B27975" w:rsidRPr="00240800" w:rsidRDefault="00B27975" w:rsidP="00B27975">
            <w:pPr>
              <w:pStyle w:val="Tablebody"/>
              <w:ind w:left="-136" w:right="-70"/>
              <w:jc w:val="center"/>
              <w:rPr>
                <w:sz w:val="20"/>
              </w:rPr>
            </w:pPr>
          </w:p>
        </w:tc>
        <w:tc>
          <w:tcPr>
            <w:tcW w:w="699" w:type="dxa"/>
            <w:tcBorders>
              <w:top w:val="single" w:sz="4" w:space="0" w:color="auto"/>
              <w:bottom w:val="single" w:sz="4" w:space="0" w:color="auto"/>
            </w:tcBorders>
            <w:shd w:val="clear" w:color="auto" w:fill="auto"/>
            <w:vAlign w:val="center"/>
          </w:tcPr>
          <w:p w:rsidR="00B27975" w:rsidRPr="00240800" w:rsidRDefault="00B27975" w:rsidP="00B27975">
            <w:pPr>
              <w:pStyle w:val="Tablebody"/>
              <w:ind w:left="-136" w:right="-70"/>
              <w:jc w:val="center"/>
              <w:rPr>
                <w:sz w:val="20"/>
              </w:rPr>
            </w:pPr>
          </w:p>
        </w:tc>
        <w:tc>
          <w:tcPr>
            <w:tcW w:w="699" w:type="dxa"/>
            <w:tcBorders>
              <w:top w:val="single" w:sz="4" w:space="0" w:color="auto"/>
              <w:bottom w:val="single" w:sz="4" w:space="0" w:color="auto"/>
            </w:tcBorders>
            <w:shd w:val="clear" w:color="auto" w:fill="auto"/>
            <w:vAlign w:val="center"/>
          </w:tcPr>
          <w:p w:rsidR="00B27975" w:rsidRPr="00240800" w:rsidRDefault="00B27975" w:rsidP="00B27975">
            <w:pPr>
              <w:pStyle w:val="Tablebody"/>
              <w:ind w:left="-136" w:right="-70"/>
              <w:jc w:val="center"/>
              <w:rPr>
                <w:sz w:val="20"/>
              </w:rPr>
            </w:pPr>
          </w:p>
        </w:tc>
      </w:tr>
      <w:tr w:rsidR="00B27975" w:rsidRPr="0060728B" w:rsidTr="004D18E2">
        <w:tc>
          <w:tcPr>
            <w:tcW w:w="6950" w:type="dxa"/>
            <w:tcBorders>
              <w:top w:val="single" w:sz="4" w:space="0" w:color="auto"/>
            </w:tcBorders>
            <w:shd w:val="clear" w:color="auto" w:fill="F2DBDB" w:themeFill="accent2" w:themeFillTint="33"/>
          </w:tcPr>
          <w:p w:rsidR="00B27975" w:rsidRDefault="00B27975" w:rsidP="00B27975">
            <w:pPr>
              <w:pStyle w:val="Tablebody"/>
            </w:pPr>
            <w:r>
              <w:t xml:space="preserve">understand instructions containing three key words e.g. ‘put </w:t>
            </w:r>
            <w:r w:rsidRPr="00EF00C3">
              <w:rPr>
                <w:b/>
              </w:rPr>
              <w:t>teddy</w:t>
            </w:r>
            <w:r>
              <w:t xml:space="preserve"> </w:t>
            </w:r>
            <w:r w:rsidRPr="00EF00C3">
              <w:rPr>
                <w:b/>
              </w:rPr>
              <w:t>under</w:t>
            </w:r>
            <w:r>
              <w:t xml:space="preserve"> the </w:t>
            </w:r>
            <w:r w:rsidRPr="00EF00C3">
              <w:rPr>
                <w:b/>
              </w:rPr>
              <w:t>big</w:t>
            </w:r>
            <w:r>
              <w:t xml:space="preserve"> bed’; child requires  instructions to be broken down and/or supported by gesture</w:t>
            </w:r>
          </w:p>
        </w:tc>
        <w:tc>
          <w:tcPr>
            <w:tcW w:w="700" w:type="dxa"/>
            <w:tcBorders>
              <w:top w:val="single" w:sz="4" w:space="0" w:color="auto"/>
              <w:right w:val="single" w:sz="12" w:space="0" w:color="auto"/>
            </w:tcBorders>
            <w:shd w:val="clear" w:color="auto" w:fill="F2DBDB" w:themeFill="accent2" w:themeFillTint="33"/>
            <w:vAlign w:val="center"/>
          </w:tcPr>
          <w:p w:rsidR="00B27975" w:rsidRPr="00240800" w:rsidRDefault="00B27975" w:rsidP="00B27975">
            <w:pPr>
              <w:pStyle w:val="Tablebody"/>
              <w:ind w:left="-136" w:right="-70"/>
              <w:jc w:val="center"/>
              <w:rPr>
                <w:sz w:val="20"/>
              </w:rPr>
            </w:pPr>
          </w:p>
        </w:tc>
        <w:tc>
          <w:tcPr>
            <w:tcW w:w="699" w:type="dxa"/>
            <w:tcBorders>
              <w:top w:val="single" w:sz="4" w:space="0" w:color="auto"/>
              <w:left w:val="single" w:sz="12" w:space="0" w:color="auto"/>
            </w:tcBorders>
            <w:shd w:val="clear" w:color="auto" w:fill="F2DBDB" w:themeFill="accent2" w:themeFillTint="33"/>
            <w:vAlign w:val="center"/>
          </w:tcPr>
          <w:p w:rsidR="00B27975" w:rsidRPr="00240800" w:rsidRDefault="00B27975" w:rsidP="00B27975">
            <w:pPr>
              <w:pStyle w:val="Tablebody"/>
              <w:ind w:left="-136" w:right="-70"/>
              <w:jc w:val="center"/>
              <w:rPr>
                <w:sz w:val="20"/>
              </w:rPr>
            </w:pPr>
          </w:p>
        </w:tc>
        <w:tc>
          <w:tcPr>
            <w:tcW w:w="699" w:type="dxa"/>
            <w:tcBorders>
              <w:top w:val="single" w:sz="4" w:space="0" w:color="auto"/>
            </w:tcBorders>
            <w:shd w:val="clear" w:color="auto" w:fill="F2DBDB" w:themeFill="accent2" w:themeFillTint="33"/>
            <w:vAlign w:val="center"/>
          </w:tcPr>
          <w:p w:rsidR="00B27975" w:rsidRPr="00240800" w:rsidRDefault="00B27975" w:rsidP="00B27975">
            <w:pPr>
              <w:pStyle w:val="Tablebody"/>
              <w:ind w:left="-136" w:right="-70"/>
              <w:jc w:val="center"/>
              <w:rPr>
                <w:sz w:val="20"/>
              </w:rPr>
            </w:pPr>
          </w:p>
        </w:tc>
        <w:tc>
          <w:tcPr>
            <w:tcW w:w="699" w:type="dxa"/>
            <w:tcBorders>
              <w:top w:val="single" w:sz="4" w:space="0" w:color="auto"/>
            </w:tcBorders>
            <w:shd w:val="clear" w:color="auto" w:fill="F2DBDB" w:themeFill="accent2" w:themeFillTint="33"/>
            <w:vAlign w:val="center"/>
          </w:tcPr>
          <w:p w:rsidR="00B27975" w:rsidRPr="00240800" w:rsidRDefault="00B27975" w:rsidP="00B27975">
            <w:pPr>
              <w:pStyle w:val="Tablebody"/>
              <w:ind w:left="-136" w:right="-70"/>
              <w:jc w:val="center"/>
              <w:rPr>
                <w:sz w:val="20"/>
              </w:rPr>
            </w:pPr>
          </w:p>
        </w:tc>
      </w:tr>
      <w:tr w:rsidR="00B27975" w:rsidRPr="0060728B" w:rsidTr="004D18E2">
        <w:tc>
          <w:tcPr>
            <w:tcW w:w="6950" w:type="dxa"/>
            <w:tcBorders>
              <w:top w:val="single" w:sz="4" w:space="0" w:color="auto"/>
              <w:bottom w:val="single" w:sz="4" w:space="0" w:color="auto"/>
            </w:tcBorders>
            <w:shd w:val="clear" w:color="auto" w:fill="auto"/>
          </w:tcPr>
          <w:p w:rsidR="00B27975" w:rsidRDefault="00B27975" w:rsidP="00B27975">
            <w:pPr>
              <w:pStyle w:val="Tablebody"/>
            </w:pPr>
            <w:r>
              <w:t>understand new vocabulary and concepts, that describe size, space, shape, texture, action, e.g. ‘heavy’, ‘behind’, ‘soft’, ‘break’, ‘now’</w:t>
            </w:r>
          </w:p>
        </w:tc>
        <w:tc>
          <w:tcPr>
            <w:tcW w:w="700" w:type="dxa"/>
            <w:tcBorders>
              <w:top w:val="single" w:sz="4" w:space="0" w:color="auto"/>
              <w:bottom w:val="single" w:sz="4" w:space="0" w:color="auto"/>
              <w:right w:val="single" w:sz="12" w:space="0" w:color="auto"/>
            </w:tcBorders>
            <w:shd w:val="clear" w:color="auto" w:fill="auto"/>
            <w:vAlign w:val="center"/>
          </w:tcPr>
          <w:p w:rsidR="00B27975" w:rsidRPr="00240800" w:rsidRDefault="00B27975" w:rsidP="00B27975">
            <w:pPr>
              <w:pStyle w:val="Tablebody"/>
              <w:ind w:left="-136" w:right="-70"/>
              <w:jc w:val="center"/>
              <w:rPr>
                <w:sz w:val="20"/>
              </w:rPr>
            </w:pPr>
          </w:p>
        </w:tc>
        <w:tc>
          <w:tcPr>
            <w:tcW w:w="699" w:type="dxa"/>
            <w:tcBorders>
              <w:top w:val="single" w:sz="4" w:space="0" w:color="auto"/>
              <w:left w:val="single" w:sz="12" w:space="0" w:color="auto"/>
              <w:bottom w:val="single" w:sz="4" w:space="0" w:color="auto"/>
            </w:tcBorders>
            <w:shd w:val="clear" w:color="auto" w:fill="auto"/>
            <w:vAlign w:val="center"/>
          </w:tcPr>
          <w:p w:rsidR="00B27975" w:rsidRPr="00240800" w:rsidRDefault="00B27975" w:rsidP="00B27975">
            <w:pPr>
              <w:pStyle w:val="Tablebody"/>
              <w:ind w:left="-136" w:right="-70"/>
              <w:jc w:val="center"/>
              <w:rPr>
                <w:sz w:val="20"/>
              </w:rPr>
            </w:pPr>
          </w:p>
        </w:tc>
        <w:tc>
          <w:tcPr>
            <w:tcW w:w="699" w:type="dxa"/>
            <w:tcBorders>
              <w:top w:val="single" w:sz="4" w:space="0" w:color="auto"/>
              <w:bottom w:val="single" w:sz="4" w:space="0" w:color="auto"/>
            </w:tcBorders>
            <w:shd w:val="clear" w:color="auto" w:fill="auto"/>
            <w:vAlign w:val="center"/>
          </w:tcPr>
          <w:p w:rsidR="00B27975" w:rsidRPr="00240800" w:rsidRDefault="00B27975" w:rsidP="00B27975">
            <w:pPr>
              <w:pStyle w:val="Tablebody"/>
              <w:ind w:left="-136" w:right="-70"/>
              <w:jc w:val="center"/>
              <w:rPr>
                <w:sz w:val="20"/>
              </w:rPr>
            </w:pPr>
          </w:p>
        </w:tc>
        <w:tc>
          <w:tcPr>
            <w:tcW w:w="699" w:type="dxa"/>
            <w:tcBorders>
              <w:top w:val="single" w:sz="4" w:space="0" w:color="auto"/>
              <w:bottom w:val="single" w:sz="4" w:space="0" w:color="auto"/>
            </w:tcBorders>
            <w:shd w:val="clear" w:color="auto" w:fill="auto"/>
            <w:vAlign w:val="center"/>
          </w:tcPr>
          <w:p w:rsidR="00B27975" w:rsidRPr="00240800" w:rsidRDefault="00B27975" w:rsidP="00B27975">
            <w:pPr>
              <w:pStyle w:val="Tablebody"/>
              <w:ind w:left="-136" w:right="-70"/>
              <w:jc w:val="center"/>
              <w:rPr>
                <w:sz w:val="20"/>
              </w:rPr>
            </w:pPr>
          </w:p>
        </w:tc>
      </w:tr>
      <w:tr w:rsidR="00B27975" w:rsidRPr="0060728B" w:rsidTr="004D18E2">
        <w:tc>
          <w:tcPr>
            <w:tcW w:w="6950" w:type="dxa"/>
            <w:tcBorders>
              <w:top w:val="single" w:sz="4" w:space="0" w:color="auto"/>
            </w:tcBorders>
            <w:shd w:val="clear" w:color="auto" w:fill="F2DBDB" w:themeFill="accent2" w:themeFillTint="33"/>
          </w:tcPr>
          <w:p w:rsidR="00B27975" w:rsidRDefault="00B27975" w:rsidP="00B27975">
            <w:pPr>
              <w:pStyle w:val="Tablebody"/>
            </w:pPr>
            <w:r>
              <w:t>respond to a range of different question words e.g. what, who, where (and ‘why’ questions related to their own experience by 4-4.5 years)</w:t>
            </w:r>
          </w:p>
        </w:tc>
        <w:tc>
          <w:tcPr>
            <w:tcW w:w="700" w:type="dxa"/>
            <w:tcBorders>
              <w:top w:val="single" w:sz="4" w:space="0" w:color="auto"/>
              <w:right w:val="single" w:sz="12" w:space="0" w:color="auto"/>
            </w:tcBorders>
            <w:shd w:val="clear" w:color="auto" w:fill="F2DBDB" w:themeFill="accent2" w:themeFillTint="33"/>
            <w:vAlign w:val="center"/>
          </w:tcPr>
          <w:p w:rsidR="00B27975" w:rsidRPr="00240800" w:rsidRDefault="00B27975" w:rsidP="00B27975">
            <w:pPr>
              <w:pStyle w:val="Tablebody"/>
              <w:ind w:left="-136" w:right="-70"/>
              <w:jc w:val="center"/>
              <w:rPr>
                <w:sz w:val="20"/>
              </w:rPr>
            </w:pPr>
          </w:p>
        </w:tc>
        <w:tc>
          <w:tcPr>
            <w:tcW w:w="699" w:type="dxa"/>
            <w:tcBorders>
              <w:top w:val="single" w:sz="4" w:space="0" w:color="auto"/>
              <w:left w:val="single" w:sz="12" w:space="0" w:color="auto"/>
            </w:tcBorders>
            <w:shd w:val="clear" w:color="auto" w:fill="F2DBDB" w:themeFill="accent2" w:themeFillTint="33"/>
            <w:vAlign w:val="center"/>
          </w:tcPr>
          <w:p w:rsidR="00B27975" w:rsidRPr="00240800" w:rsidRDefault="00B27975" w:rsidP="00B27975">
            <w:pPr>
              <w:pStyle w:val="Tablebody"/>
              <w:ind w:left="-136" w:right="-70"/>
              <w:jc w:val="center"/>
              <w:rPr>
                <w:sz w:val="20"/>
              </w:rPr>
            </w:pPr>
          </w:p>
        </w:tc>
        <w:tc>
          <w:tcPr>
            <w:tcW w:w="699" w:type="dxa"/>
            <w:tcBorders>
              <w:top w:val="single" w:sz="4" w:space="0" w:color="auto"/>
            </w:tcBorders>
            <w:shd w:val="clear" w:color="auto" w:fill="F2DBDB" w:themeFill="accent2" w:themeFillTint="33"/>
            <w:vAlign w:val="center"/>
          </w:tcPr>
          <w:p w:rsidR="00B27975" w:rsidRPr="00240800" w:rsidRDefault="00B27975" w:rsidP="00B27975">
            <w:pPr>
              <w:pStyle w:val="Tablebody"/>
              <w:ind w:left="-136" w:right="-70"/>
              <w:jc w:val="center"/>
              <w:rPr>
                <w:sz w:val="20"/>
              </w:rPr>
            </w:pPr>
          </w:p>
        </w:tc>
        <w:tc>
          <w:tcPr>
            <w:tcW w:w="699" w:type="dxa"/>
            <w:tcBorders>
              <w:top w:val="single" w:sz="4" w:space="0" w:color="auto"/>
            </w:tcBorders>
            <w:shd w:val="clear" w:color="auto" w:fill="F2DBDB" w:themeFill="accent2" w:themeFillTint="33"/>
            <w:vAlign w:val="center"/>
          </w:tcPr>
          <w:p w:rsidR="00B27975" w:rsidRPr="00240800" w:rsidRDefault="00B27975" w:rsidP="00B27975">
            <w:pPr>
              <w:pStyle w:val="Tablebody"/>
              <w:ind w:left="-136" w:right="-70"/>
              <w:jc w:val="center"/>
              <w:rPr>
                <w:sz w:val="20"/>
              </w:rPr>
            </w:pPr>
          </w:p>
        </w:tc>
      </w:tr>
      <w:tr w:rsidR="00B27975" w:rsidRPr="0060728B" w:rsidTr="004D18E2">
        <w:tc>
          <w:tcPr>
            <w:tcW w:w="6950" w:type="dxa"/>
            <w:tcBorders>
              <w:top w:val="single" w:sz="4" w:space="0" w:color="auto"/>
              <w:bottom w:val="single" w:sz="4" w:space="0" w:color="auto"/>
            </w:tcBorders>
            <w:shd w:val="clear" w:color="auto" w:fill="auto"/>
          </w:tcPr>
          <w:p w:rsidR="00B27975" w:rsidRDefault="00B27975" w:rsidP="00B27975">
            <w:pPr>
              <w:pStyle w:val="Tablebody"/>
            </w:pPr>
            <w:r>
              <w:t xml:space="preserve">respond to non-verbal communication such as facial expressions, tone of voice and gesture, </w:t>
            </w:r>
            <w:r>
              <w:rPr>
                <w:i/>
              </w:rPr>
              <w:t>e.g. child may look sad/disappointed if spoken to with a saddened voice</w:t>
            </w:r>
          </w:p>
        </w:tc>
        <w:tc>
          <w:tcPr>
            <w:tcW w:w="700" w:type="dxa"/>
            <w:tcBorders>
              <w:top w:val="single" w:sz="4" w:space="0" w:color="auto"/>
              <w:bottom w:val="single" w:sz="4" w:space="0" w:color="auto"/>
              <w:right w:val="single" w:sz="12" w:space="0" w:color="auto"/>
            </w:tcBorders>
            <w:shd w:val="clear" w:color="auto" w:fill="auto"/>
            <w:vAlign w:val="center"/>
          </w:tcPr>
          <w:p w:rsidR="00B27975" w:rsidRPr="00240800" w:rsidRDefault="00B27975" w:rsidP="00B27975">
            <w:pPr>
              <w:pStyle w:val="Tablebody"/>
              <w:ind w:left="-136" w:right="-70"/>
              <w:jc w:val="center"/>
              <w:rPr>
                <w:sz w:val="20"/>
              </w:rPr>
            </w:pPr>
          </w:p>
        </w:tc>
        <w:tc>
          <w:tcPr>
            <w:tcW w:w="699" w:type="dxa"/>
            <w:tcBorders>
              <w:top w:val="single" w:sz="4" w:space="0" w:color="auto"/>
              <w:left w:val="single" w:sz="12" w:space="0" w:color="auto"/>
              <w:bottom w:val="single" w:sz="4" w:space="0" w:color="auto"/>
            </w:tcBorders>
            <w:shd w:val="clear" w:color="auto" w:fill="auto"/>
            <w:vAlign w:val="center"/>
          </w:tcPr>
          <w:p w:rsidR="00B27975" w:rsidRPr="00240800" w:rsidRDefault="00B27975" w:rsidP="00B27975">
            <w:pPr>
              <w:pStyle w:val="Tablebody"/>
              <w:ind w:left="-136" w:right="-70"/>
              <w:jc w:val="center"/>
              <w:rPr>
                <w:sz w:val="20"/>
              </w:rPr>
            </w:pPr>
          </w:p>
        </w:tc>
        <w:tc>
          <w:tcPr>
            <w:tcW w:w="699" w:type="dxa"/>
            <w:tcBorders>
              <w:top w:val="single" w:sz="4" w:space="0" w:color="auto"/>
              <w:bottom w:val="single" w:sz="4" w:space="0" w:color="auto"/>
            </w:tcBorders>
            <w:shd w:val="clear" w:color="auto" w:fill="auto"/>
            <w:vAlign w:val="center"/>
          </w:tcPr>
          <w:p w:rsidR="00B27975" w:rsidRPr="00240800" w:rsidRDefault="00B27975" w:rsidP="00B27975">
            <w:pPr>
              <w:pStyle w:val="Tablebody"/>
              <w:ind w:left="-136" w:right="-70"/>
              <w:jc w:val="center"/>
              <w:rPr>
                <w:sz w:val="20"/>
              </w:rPr>
            </w:pPr>
          </w:p>
        </w:tc>
        <w:tc>
          <w:tcPr>
            <w:tcW w:w="699" w:type="dxa"/>
            <w:tcBorders>
              <w:top w:val="single" w:sz="4" w:space="0" w:color="auto"/>
              <w:bottom w:val="single" w:sz="4" w:space="0" w:color="auto"/>
            </w:tcBorders>
            <w:shd w:val="clear" w:color="auto" w:fill="auto"/>
            <w:vAlign w:val="center"/>
          </w:tcPr>
          <w:p w:rsidR="00B27975" w:rsidRPr="00240800" w:rsidRDefault="00B27975" w:rsidP="00B27975">
            <w:pPr>
              <w:pStyle w:val="Tablebody"/>
              <w:ind w:left="-136" w:right="-70"/>
              <w:jc w:val="center"/>
              <w:rPr>
                <w:sz w:val="20"/>
              </w:rPr>
            </w:pPr>
          </w:p>
        </w:tc>
      </w:tr>
      <w:tr w:rsidR="000F6BA1" w:rsidRPr="0060728B" w:rsidTr="00DF4721">
        <w:tc>
          <w:tcPr>
            <w:tcW w:w="6950" w:type="dxa"/>
            <w:tcBorders>
              <w:top w:val="single" w:sz="4" w:space="0" w:color="auto"/>
            </w:tcBorders>
            <w:shd w:val="clear" w:color="auto" w:fill="auto"/>
          </w:tcPr>
          <w:p w:rsidR="000F6BA1" w:rsidRDefault="000F6BA1" w:rsidP="000F6BA1">
            <w:pPr>
              <w:pStyle w:val="Tablebody"/>
            </w:pPr>
            <w:r>
              <w:t>Other:</w:t>
            </w:r>
          </w:p>
        </w:tc>
        <w:tc>
          <w:tcPr>
            <w:tcW w:w="700" w:type="dxa"/>
            <w:tcBorders>
              <w:top w:val="single" w:sz="4" w:space="0" w:color="auto"/>
              <w:right w:val="single" w:sz="12" w:space="0" w:color="auto"/>
            </w:tcBorders>
            <w:shd w:val="clear" w:color="auto" w:fill="auto"/>
            <w:vAlign w:val="center"/>
          </w:tcPr>
          <w:p w:rsidR="000F6BA1" w:rsidRPr="00240800" w:rsidRDefault="000F6BA1" w:rsidP="000F6BA1">
            <w:pPr>
              <w:pStyle w:val="Tablebody"/>
              <w:ind w:left="-136" w:right="-70"/>
              <w:jc w:val="center"/>
              <w:rPr>
                <w:sz w:val="20"/>
              </w:rPr>
            </w:pPr>
          </w:p>
        </w:tc>
        <w:tc>
          <w:tcPr>
            <w:tcW w:w="699" w:type="dxa"/>
            <w:tcBorders>
              <w:top w:val="single" w:sz="4" w:space="0" w:color="auto"/>
              <w:left w:val="single" w:sz="12" w:space="0" w:color="auto"/>
            </w:tcBorders>
            <w:shd w:val="clear" w:color="auto" w:fill="auto"/>
            <w:vAlign w:val="center"/>
          </w:tcPr>
          <w:p w:rsidR="000F6BA1" w:rsidRPr="00240800" w:rsidRDefault="000F6BA1" w:rsidP="000F6BA1">
            <w:pPr>
              <w:pStyle w:val="Tablebody"/>
              <w:ind w:left="-136" w:right="-70"/>
              <w:jc w:val="center"/>
              <w:rPr>
                <w:sz w:val="20"/>
              </w:rPr>
            </w:pPr>
          </w:p>
        </w:tc>
        <w:tc>
          <w:tcPr>
            <w:tcW w:w="699" w:type="dxa"/>
            <w:tcBorders>
              <w:top w:val="single" w:sz="4" w:space="0" w:color="auto"/>
            </w:tcBorders>
            <w:shd w:val="clear" w:color="auto" w:fill="auto"/>
            <w:vAlign w:val="center"/>
          </w:tcPr>
          <w:p w:rsidR="000F6BA1" w:rsidRPr="00240800" w:rsidRDefault="000F6BA1" w:rsidP="000F6BA1">
            <w:pPr>
              <w:pStyle w:val="Tablebody"/>
              <w:ind w:left="-136" w:right="-70"/>
              <w:jc w:val="center"/>
              <w:rPr>
                <w:sz w:val="20"/>
              </w:rPr>
            </w:pPr>
          </w:p>
        </w:tc>
        <w:tc>
          <w:tcPr>
            <w:tcW w:w="699" w:type="dxa"/>
            <w:tcBorders>
              <w:top w:val="single" w:sz="4" w:space="0" w:color="auto"/>
            </w:tcBorders>
            <w:shd w:val="clear" w:color="auto" w:fill="auto"/>
            <w:vAlign w:val="center"/>
          </w:tcPr>
          <w:p w:rsidR="000F6BA1" w:rsidRPr="00240800" w:rsidRDefault="000F6BA1" w:rsidP="000F6BA1">
            <w:pPr>
              <w:pStyle w:val="Tablebody"/>
              <w:ind w:left="-136" w:right="-70"/>
              <w:jc w:val="center"/>
              <w:rPr>
                <w:sz w:val="20"/>
              </w:rPr>
            </w:pPr>
          </w:p>
        </w:tc>
      </w:tr>
      <w:tr w:rsidR="004D18E2" w:rsidRPr="0060728B" w:rsidTr="004D18E2">
        <w:tc>
          <w:tcPr>
            <w:tcW w:w="9747" w:type="dxa"/>
            <w:gridSpan w:val="5"/>
            <w:tcBorders>
              <w:top w:val="single" w:sz="4" w:space="0" w:color="auto"/>
              <w:right w:val="single" w:sz="4" w:space="0" w:color="auto"/>
            </w:tcBorders>
            <w:shd w:val="clear" w:color="auto" w:fill="C0504D" w:themeFill="accent2"/>
          </w:tcPr>
          <w:p w:rsidR="004D18E2" w:rsidRPr="00AA1CB9" w:rsidRDefault="004D18E2" w:rsidP="008E71B3">
            <w:pPr>
              <w:pStyle w:val="Tableheading1"/>
            </w:pPr>
            <w:r>
              <w:t>Expressive (spoken) language and communication</w:t>
            </w:r>
          </w:p>
        </w:tc>
      </w:tr>
      <w:tr w:rsidR="00B27975" w:rsidRPr="0060728B" w:rsidTr="004D18E2">
        <w:tc>
          <w:tcPr>
            <w:tcW w:w="6950" w:type="dxa"/>
            <w:tcBorders>
              <w:top w:val="single" w:sz="4" w:space="0" w:color="auto"/>
              <w:bottom w:val="single" w:sz="4" w:space="0" w:color="auto"/>
            </w:tcBorders>
            <w:shd w:val="clear" w:color="auto" w:fill="auto"/>
          </w:tcPr>
          <w:p w:rsidR="00B27975" w:rsidRDefault="00B27975" w:rsidP="00B27975">
            <w:pPr>
              <w:pStyle w:val="Tablebody"/>
            </w:pPr>
            <w:r>
              <w:t>hold a simple conversation e.g. starting, maintaining and ending two way exchanges</w:t>
            </w:r>
          </w:p>
        </w:tc>
        <w:tc>
          <w:tcPr>
            <w:tcW w:w="700" w:type="dxa"/>
            <w:tcBorders>
              <w:top w:val="single" w:sz="4" w:space="0" w:color="auto"/>
              <w:bottom w:val="single" w:sz="4" w:space="0" w:color="auto"/>
              <w:right w:val="single" w:sz="12" w:space="0" w:color="auto"/>
            </w:tcBorders>
            <w:shd w:val="clear" w:color="auto" w:fill="auto"/>
            <w:vAlign w:val="center"/>
          </w:tcPr>
          <w:p w:rsidR="00B27975" w:rsidRPr="00240800" w:rsidRDefault="00B27975" w:rsidP="00B27975">
            <w:pPr>
              <w:pStyle w:val="Tablebody"/>
              <w:ind w:left="-136" w:right="-70"/>
              <w:jc w:val="center"/>
              <w:rPr>
                <w:sz w:val="20"/>
              </w:rPr>
            </w:pPr>
          </w:p>
        </w:tc>
        <w:tc>
          <w:tcPr>
            <w:tcW w:w="699" w:type="dxa"/>
            <w:tcBorders>
              <w:top w:val="single" w:sz="4" w:space="0" w:color="auto"/>
              <w:left w:val="single" w:sz="12" w:space="0" w:color="auto"/>
              <w:bottom w:val="single" w:sz="4" w:space="0" w:color="auto"/>
            </w:tcBorders>
            <w:shd w:val="clear" w:color="auto" w:fill="auto"/>
            <w:vAlign w:val="center"/>
          </w:tcPr>
          <w:p w:rsidR="00B27975" w:rsidRPr="00240800" w:rsidRDefault="00B27975" w:rsidP="00B27975">
            <w:pPr>
              <w:pStyle w:val="Tablebody"/>
              <w:ind w:left="-146" w:right="-60"/>
              <w:jc w:val="center"/>
              <w:rPr>
                <w:sz w:val="20"/>
              </w:rPr>
            </w:pPr>
          </w:p>
        </w:tc>
        <w:tc>
          <w:tcPr>
            <w:tcW w:w="699" w:type="dxa"/>
            <w:tcBorders>
              <w:top w:val="single" w:sz="4" w:space="0" w:color="auto"/>
              <w:bottom w:val="single" w:sz="4" w:space="0" w:color="auto"/>
            </w:tcBorders>
            <w:shd w:val="clear" w:color="auto" w:fill="auto"/>
            <w:vAlign w:val="center"/>
          </w:tcPr>
          <w:p w:rsidR="00B27975" w:rsidRPr="00240800" w:rsidRDefault="00B27975" w:rsidP="00B27975">
            <w:pPr>
              <w:pStyle w:val="Tablebody"/>
              <w:ind w:left="-136" w:right="-70"/>
              <w:jc w:val="center"/>
              <w:rPr>
                <w:sz w:val="20"/>
              </w:rPr>
            </w:pPr>
          </w:p>
        </w:tc>
        <w:tc>
          <w:tcPr>
            <w:tcW w:w="699" w:type="dxa"/>
            <w:tcBorders>
              <w:top w:val="single" w:sz="4" w:space="0" w:color="auto"/>
              <w:bottom w:val="single" w:sz="4" w:space="0" w:color="auto"/>
            </w:tcBorders>
            <w:shd w:val="clear" w:color="auto" w:fill="auto"/>
            <w:vAlign w:val="center"/>
          </w:tcPr>
          <w:p w:rsidR="00B27975" w:rsidRPr="00240800" w:rsidRDefault="00B27975" w:rsidP="00B27975">
            <w:pPr>
              <w:pStyle w:val="Tablebody"/>
              <w:ind w:left="-136" w:right="-70"/>
              <w:jc w:val="center"/>
              <w:rPr>
                <w:sz w:val="20"/>
              </w:rPr>
            </w:pPr>
          </w:p>
        </w:tc>
      </w:tr>
      <w:tr w:rsidR="00B27975" w:rsidRPr="0060728B" w:rsidTr="004D18E2">
        <w:tc>
          <w:tcPr>
            <w:tcW w:w="6950" w:type="dxa"/>
            <w:tcBorders>
              <w:top w:val="single" w:sz="4" w:space="0" w:color="auto"/>
            </w:tcBorders>
            <w:shd w:val="clear" w:color="auto" w:fill="F2DBDB" w:themeFill="accent2" w:themeFillTint="33"/>
          </w:tcPr>
          <w:p w:rsidR="00B27975" w:rsidRDefault="00B27975" w:rsidP="00B27975">
            <w:pPr>
              <w:pStyle w:val="Tablebody"/>
            </w:pPr>
            <w:r w:rsidRPr="000A1918">
              <w:t>use language for different purposes e.g. to ask questions, describe, give information</w:t>
            </w:r>
          </w:p>
        </w:tc>
        <w:tc>
          <w:tcPr>
            <w:tcW w:w="700" w:type="dxa"/>
            <w:tcBorders>
              <w:top w:val="single" w:sz="4" w:space="0" w:color="auto"/>
              <w:right w:val="single" w:sz="12" w:space="0" w:color="auto"/>
            </w:tcBorders>
            <w:shd w:val="clear" w:color="auto" w:fill="F2DBDB" w:themeFill="accent2" w:themeFillTint="33"/>
            <w:vAlign w:val="center"/>
          </w:tcPr>
          <w:p w:rsidR="00B27975" w:rsidRPr="00240800" w:rsidRDefault="00B27975" w:rsidP="00B27975">
            <w:pPr>
              <w:pStyle w:val="Tablebody"/>
              <w:ind w:left="-136" w:right="-70"/>
              <w:jc w:val="center"/>
              <w:rPr>
                <w:sz w:val="20"/>
              </w:rPr>
            </w:pPr>
          </w:p>
        </w:tc>
        <w:tc>
          <w:tcPr>
            <w:tcW w:w="699" w:type="dxa"/>
            <w:tcBorders>
              <w:top w:val="single" w:sz="4" w:space="0" w:color="auto"/>
              <w:left w:val="single" w:sz="12" w:space="0" w:color="auto"/>
            </w:tcBorders>
            <w:shd w:val="clear" w:color="auto" w:fill="F2DBDB" w:themeFill="accent2" w:themeFillTint="33"/>
            <w:vAlign w:val="center"/>
          </w:tcPr>
          <w:p w:rsidR="00B27975" w:rsidRPr="00240800" w:rsidRDefault="00B27975" w:rsidP="00B27975">
            <w:pPr>
              <w:pStyle w:val="Tablebody"/>
              <w:ind w:left="-146" w:right="-60"/>
              <w:jc w:val="center"/>
              <w:rPr>
                <w:sz w:val="20"/>
              </w:rPr>
            </w:pPr>
          </w:p>
        </w:tc>
        <w:tc>
          <w:tcPr>
            <w:tcW w:w="699" w:type="dxa"/>
            <w:tcBorders>
              <w:top w:val="single" w:sz="4" w:space="0" w:color="auto"/>
            </w:tcBorders>
            <w:shd w:val="clear" w:color="auto" w:fill="F2DBDB" w:themeFill="accent2" w:themeFillTint="33"/>
            <w:vAlign w:val="center"/>
          </w:tcPr>
          <w:p w:rsidR="00B27975" w:rsidRPr="00240800" w:rsidRDefault="00B27975" w:rsidP="00B27975">
            <w:pPr>
              <w:pStyle w:val="Tablebody"/>
              <w:ind w:left="-136" w:right="-70"/>
              <w:jc w:val="center"/>
              <w:rPr>
                <w:sz w:val="20"/>
              </w:rPr>
            </w:pPr>
          </w:p>
        </w:tc>
        <w:tc>
          <w:tcPr>
            <w:tcW w:w="699" w:type="dxa"/>
            <w:tcBorders>
              <w:top w:val="single" w:sz="4" w:space="0" w:color="auto"/>
            </w:tcBorders>
            <w:shd w:val="clear" w:color="auto" w:fill="F2DBDB" w:themeFill="accent2" w:themeFillTint="33"/>
            <w:vAlign w:val="center"/>
          </w:tcPr>
          <w:p w:rsidR="00B27975" w:rsidRPr="00240800" w:rsidRDefault="00B27975" w:rsidP="00B27975">
            <w:pPr>
              <w:pStyle w:val="Tablebody"/>
              <w:ind w:left="-136" w:right="-70"/>
              <w:jc w:val="center"/>
              <w:rPr>
                <w:sz w:val="20"/>
              </w:rPr>
            </w:pPr>
          </w:p>
        </w:tc>
      </w:tr>
      <w:tr w:rsidR="00B27975" w:rsidRPr="0060728B" w:rsidTr="004D18E2">
        <w:tc>
          <w:tcPr>
            <w:tcW w:w="6950" w:type="dxa"/>
            <w:tcBorders>
              <w:top w:val="single" w:sz="4" w:space="0" w:color="auto"/>
              <w:bottom w:val="single" w:sz="4" w:space="0" w:color="auto"/>
            </w:tcBorders>
            <w:shd w:val="clear" w:color="auto" w:fill="auto"/>
          </w:tcPr>
          <w:p w:rsidR="00B27975" w:rsidRDefault="00B27975" w:rsidP="00B27975">
            <w:pPr>
              <w:pStyle w:val="Tablebody"/>
            </w:pPr>
            <w:r>
              <w:t>develop utterances of more than three or four words, including some adjectives such as ‘cold’</w:t>
            </w:r>
          </w:p>
        </w:tc>
        <w:tc>
          <w:tcPr>
            <w:tcW w:w="700" w:type="dxa"/>
            <w:tcBorders>
              <w:top w:val="single" w:sz="4" w:space="0" w:color="auto"/>
              <w:bottom w:val="single" w:sz="4" w:space="0" w:color="auto"/>
              <w:right w:val="single" w:sz="12" w:space="0" w:color="auto"/>
            </w:tcBorders>
            <w:shd w:val="clear" w:color="auto" w:fill="auto"/>
            <w:vAlign w:val="center"/>
          </w:tcPr>
          <w:p w:rsidR="00B27975" w:rsidRPr="00240800" w:rsidRDefault="00B27975" w:rsidP="00B27975">
            <w:pPr>
              <w:pStyle w:val="Tablebody"/>
              <w:ind w:left="-136" w:right="-70"/>
              <w:jc w:val="center"/>
              <w:rPr>
                <w:sz w:val="20"/>
              </w:rPr>
            </w:pPr>
          </w:p>
        </w:tc>
        <w:tc>
          <w:tcPr>
            <w:tcW w:w="699" w:type="dxa"/>
            <w:tcBorders>
              <w:top w:val="single" w:sz="4" w:space="0" w:color="auto"/>
              <w:left w:val="single" w:sz="12" w:space="0" w:color="auto"/>
              <w:bottom w:val="single" w:sz="4" w:space="0" w:color="auto"/>
            </w:tcBorders>
            <w:shd w:val="clear" w:color="auto" w:fill="auto"/>
            <w:vAlign w:val="center"/>
          </w:tcPr>
          <w:p w:rsidR="00B27975" w:rsidRPr="00240800" w:rsidRDefault="00B27975" w:rsidP="00B27975">
            <w:pPr>
              <w:pStyle w:val="Tablebody"/>
              <w:ind w:left="-146" w:right="-60"/>
              <w:jc w:val="center"/>
              <w:rPr>
                <w:sz w:val="20"/>
              </w:rPr>
            </w:pPr>
          </w:p>
        </w:tc>
        <w:tc>
          <w:tcPr>
            <w:tcW w:w="699" w:type="dxa"/>
            <w:tcBorders>
              <w:top w:val="single" w:sz="4" w:space="0" w:color="auto"/>
              <w:bottom w:val="single" w:sz="4" w:space="0" w:color="auto"/>
            </w:tcBorders>
            <w:shd w:val="clear" w:color="auto" w:fill="auto"/>
            <w:vAlign w:val="center"/>
          </w:tcPr>
          <w:p w:rsidR="00B27975" w:rsidRPr="00240800" w:rsidRDefault="00B27975" w:rsidP="00B27975">
            <w:pPr>
              <w:pStyle w:val="Tablebody"/>
              <w:ind w:left="-136" w:right="-70"/>
              <w:jc w:val="center"/>
              <w:rPr>
                <w:sz w:val="20"/>
              </w:rPr>
            </w:pPr>
          </w:p>
        </w:tc>
        <w:tc>
          <w:tcPr>
            <w:tcW w:w="699" w:type="dxa"/>
            <w:tcBorders>
              <w:top w:val="single" w:sz="4" w:space="0" w:color="auto"/>
              <w:bottom w:val="single" w:sz="4" w:space="0" w:color="auto"/>
            </w:tcBorders>
            <w:shd w:val="clear" w:color="auto" w:fill="auto"/>
            <w:vAlign w:val="center"/>
          </w:tcPr>
          <w:p w:rsidR="00B27975" w:rsidRPr="00240800" w:rsidRDefault="00B27975" w:rsidP="00B27975">
            <w:pPr>
              <w:pStyle w:val="Tablebody"/>
              <w:ind w:left="-136" w:right="-70"/>
              <w:jc w:val="center"/>
              <w:rPr>
                <w:sz w:val="20"/>
              </w:rPr>
            </w:pPr>
          </w:p>
        </w:tc>
      </w:tr>
      <w:tr w:rsidR="00B27975" w:rsidRPr="0060728B" w:rsidTr="004D18E2">
        <w:tc>
          <w:tcPr>
            <w:tcW w:w="6950" w:type="dxa"/>
            <w:tcBorders>
              <w:top w:val="single" w:sz="4" w:space="0" w:color="auto"/>
            </w:tcBorders>
            <w:shd w:val="clear" w:color="auto" w:fill="F2DBDB" w:themeFill="accent2" w:themeFillTint="33"/>
          </w:tcPr>
          <w:p w:rsidR="00B27975" w:rsidRDefault="00B27975" w:rsidP="00B27975">
            <w:pPr>
              <w:pStyle w:val="Tablebody"/>
            </w:pPr>
            <w:r>
              <w:t>retell a past event in the correct order e.g. ‘went to the park and played on the slide’</w:t>
            </w:r>
          </w:p>
        </w:tc>
        <w:tc>
          <w:tcPr>
            <w:tcW w:w="700" w:type="dxa"/>
            <w:tcBorders>
              <w:top w:val="single" w:sz="4" w:space="0" w:color="auto"/>
              <w:right w:val="single" w:sz="12" w:space="0" w:color="auto"/>
            </w:tcBorders>
            <w:shd w:val="clear" w:color="auto" w:fill="F2DBDB" w:themeFill="accent2" w:themeFillTint="33"/>
            <w:vAlign w:val="center"/>
          </w:tcPr>
          <w:p w:rsidR="00B27975" w:rsidRPr="00240800" w:rsidRDefault="00B27975" w:rsidP="00B27975">
            <w:pPr>
              <w:pStyle w:val="Tablebody"/>
              <w:ind w:left="-136" w:right="-70"/>
              <w:jc w:val="center"/>
              <w:rPr>
                <w:sz w:val="20"/>
              </w:rPr>
            </w:pPr>
          </w:p>
        </w:tc>
        <w:tc>
          <w:tcPr>
            <w:tcW w:w="699" w:type="dxa"/>
            <w:tcBorders>
              <w:top w:val="single" w:sz="4" w:space="0" w:color="auto"/>
              <w:left w:val="single" w:sz="12" w:space="0" w:color="auto"/>
            </w:tcBorders>
            <w:shd w:val="clear" w:color="auto" w:fill="F2DBDB" w:themeFill="accent2" w:themeFillTint="33"/>
            <w:vAlign w:val="center"/>
          </w:tcPr>
          <w:p w:rsidR="00B27975" w:rsidRPr="00240800" w:rsidRDefault="00B27975" w:rsidP="00B27975">
            <w:pPr>
              <w:pStyle w:val="Tablebody"/>
              <w:ind w:left="-146" w:right="-60"/>
              <w:jc w:val="center"/>
              <w:rPr>
                <w:sz w:val="20"/>
              </w:rPr>
            </w:pPr>
          </w:p>
        </w:tc>
        <w:tc>
          <w:tcPr>
            <w:tcW w:w="699" w:type="dxa"/>
            <w:tcBorders>
              <w:top w:val="single" w:sz="4" w:space="0" w:color="auto"/>
            </w:tcBorders>
            <w:shd w:val="clear" w:color="auto" w:fill="F2DBDB" w:themeFill="accent2" w:themeFillTint="33"/>
            <w:vAlign w:val="center"/>
          </w:tcPr>
          <w:p w:rsidR="00B27975" w:rsidRPr="00240800" w:rsidRDefault="00B27975" w:rsidP="00B27975">
            <w:pPr>
              <w:pStyle w:val="Tablebody"/>
              <w:ind w:left="-136" w:right="-70"/>
              <w:jc w:val="center"/>
              <w:rPr>
                <w:sz w:val="20"/>
              </w:rPr>
            </w:pPr>
          </w:p>
        </w:tc>
        <w:tc>
          <w:tcPr>
            <w:tcW w:w="699" w:type="dxa"/>
            <w:tcBorders>
              <w:top w:val="single" w:sz="4" w:space="0" w:color="auto"/>
            </w:tcBorders>
            <w:shd w:val="clear" w:color="auto" w:fill="F2DBDB" w:themeFill="accent2" w:themeFillTint="33"/>
            <w:vAlign w:val="center"/>
          </w:tcPr>
          <w:p w:rsidR="00B27975" w:rsidRPr="00240800" w:rsidRDefault="00B27975" w:rsidP="00B27975">
            <w:pPr>
              <w:pStyle w:val="Tablebody"/>
              <w:ind w:left="-136" w:right="-70"/>
              <w:jc w:val="center"/>
              <w:rPr>
                <w:sz w:val="20"/>
              </w:rPr>
            </w:pPr>
          </w:p>
        </w:tc>
      </w:tr>
      <w:tr w:rsidR="00B27975" w:rsidRPr="0060728B" w:rsidTr="004D18E2">
        <w:tc>
          <w:tcPr>
            <w:tcW w:w="6950" w:type="dxa"/>
            <w:tcBorders>
              <w:top w:val="single" w:sz="4" w:space="0" w:color="auto"/>
              <w:bottom w:val="single" w:sz="4" w:space="0" w:color="auto"/>
            </w:tcBorders>
            <w:shd w:val="clear" w:color="auto" w:fill="auto"/>
          </w:tcPr>
          <w:p w:rsidR="00B27975" w:rsidRDefault="00B27975" w:rsidP="00B27975">
            <w:pPr>
              <w:pStyle w:val="Tablebody"/>
            </w:pPr>
            <w:r>
              <w:t>use simple linking words to connect ideas e.g. ‘and’, ‘because’</w:t>
            </w:r>
          </w:p>
        </w:tc>
        <w:tc>
          <w:tcPr>
            <w:tcW w:w="700" w:type="dxa"/>
            <w:tcBorders>
              <w:top w:val="single" w:sz="4" w:space="0" w:color="auto"/>
              <w:bottom w:val="single" w:sz="4" w:space="0" w:color="auto"/>
              <w:right w:val="single" w:sz="12" w:space="0" w:color="auto"/>
            </w:tcBorders>
            <w:shd w:val="clear" w:color="auto" w:fill="auto"/>
            <w:vAlign w:val="center"/>
          </w:tcPr>
          <w:p w:rsidR="00B27975" w:rsidRPr="00240800" w:rsidRDefault="00B27975" w:rsidP="00B27975">
            <w:pPr>
              <w:pStyle w:val="Tablebody"/>
              <w:ind w:left="-136" w:right="-70"/>
              <w:jc w:val="center"/>
              <w:rPr>
                <w:sz w:val="20"/>
              </w:rPr>
            </w:pPr>
          </w:p>
        </w:tc>
        <w:tc>
          <w:tcPr>
            <w:tcW w:w="699" w:type="dxa"/>
            <w:tcBorders>
              <w:top w:val="single" w:sz="4" w:space="0" w:color="auto"/>
              <w:left w:val="single" w:sz="12" w:space="0" w:color="auto"/>
              <w:bottom w:val="single" w:sz="4" w:space="0" w:color="auto"/>
            </w:tcBorders>
            <w:shd w:val="clear" w:color="auto" w:fill="auto"/>
            <w:vAlign w:val="center"/>
          </w:tcPr>
          <w:p w:rsidR="00B27975" w:rsidRPr="00240800" w:rsidRDefault="00B27975" w:rsidP="00B27975">
            <w:pPr>
              <w:pStyle w:val="Tablebody"/>
              <w:ind w:left="-146" w:right="-60"/>
              <w:jc w:val="center"/>
              <w:rPr>
                <w:sz w:val="20"/>
              </w:rPr>
            </w:pPr>
          </w:p>
        </w:tc>
        <w:tc>
          <w:tcPr>
            <w:tcW w:w="699" w:type="dxa"/>
            <w:tcBorders>
              <w:top w:val="single" w:sz="4" w:space="0" w:color="auto"/>
              <w:bottom w:val="single" w:sz="4" w:space="0" w:color="auto"/>
            </w:tcBorders>
            <w:shd w:val="clear" w:color="auto" w:fill="auto"/>
            <w:vAlign w:val="center"/>
          </w:tcPr>
          <w:p w:rsidR="00B27975" w:rsidRPr="00240800" w:rsidRDefault="00B27975" w:rsidP="00B27975">
            <w:pPr>
              <w:pStyle w:val="Tablebody"/>
              <w:ind w:left="-136" w:right="-70"/>
              <w:jc w:val="center"/>
              <w:rPr>
                <w:sz w:val="20"/>
              </w:rPr>
            </w:pPr>
          </w:p>
        </w:tc>
        <w:tc>
          <w:tcPr>
            <w:tcW w:w="699" w:type="dxa"/>
            <w:tcBorders>
              <w:top w:val="single" w:sz="4" w:space="0" w:color="auto"/>
              <w:bottom w:val="single" w:sz="4" w:space="0" w:color="auto"/>
            </w:tcBorders>
            <w:shd w:val="clear" w:color="auto" w:fill="auto"/>
            <w:vAlign w:val="center"/>
          </w:tcPr>
          <w:p w:rsidR="00B27975" w:rsidRPr="00240800" w:rsidRDefault="00B27975" w:rsidP="00B27975">
            <w:pPr>
              <w:pStyle w:val="Tablebody"/>
              <w:ind w:left="-136" w:right="-70"/>
              <w:jc w:val="center"/>
              <w:rPr>
                <w:sz w:val="20"/>
              </w:rPr>
            </w:pPr>
          </w:p>
        </w:tc>
      </w:tr>
      <w:tr w:rsidR="00B27975" w:rsidRPr="0060728B" w:rsidTr="004D18E2">
        <w:tc>
          <w:tcPr>
            <w:tcW w:w="6950" w:type="dxa"/>
            <w:tcBorders>
              <w:top w:val="single" w:sz="4" w:space="0" w:color="auto"/>
              <w:bottom w:val="single" w:sz="4" w:space="0" w:color="auto"/>
            </w:tcBorders>
            <w:shd w:val="clear" w:color="auto" w:fill="F2DBDB" w:themeFill="accent2" w:themeFillTint="33"/>
          </w:tcPr>
          <w:p w:rsidR="00B27975" w:rsidRDefault="00B27975" w:rsidP="00B27975">
            <w:pPr>
              <w:pStyle w:val="Tablebody"/>
            </w:pPr>
            <w:r w:rsidRPr="000A1918">
              <w:t>consistently use word endings/tenses correctly e.g. play, play</w:t>
            </w:r>
            <w:r w:rsidRPr="000A1918">
              <w:rPr>
                <w:b/>
              </w:rPr>
              <w:t xml:space="preserve">ed, </w:t>
            </w:r>
            <w:r w:rsidRPr="000A1918">
              <w:t>play</w:t>
            </w:r>
            <w:r w:rsidRPr="000A1918">
              <w:rPr>
                <w:b/>
              </w:rPr>
              <w:t>ing</w:t>
            </w:r>
            <w:r w:rsidRPr="000A1918">
              <w:t xml:space="preserve"> and/or ‘little’ filler words e.g. is, are, it</w:t>
            </w:r>
          </w:p>
        </w:tc>
        <w:tc>
          <w:tcPr>
            <w:tcW w:w="700" w:type="dxa"/>
            <w:tcBorders>
              <w:top w:val="single" w:sz="4" w:space="0" w:color="auto"/>
              <w:bottom w:val="single" w:sz="4" w:space="0" w:color="auto"/>
              <w:right w:val="single" w:sz="12" w:space="0" w:color="auto"/>
            </w:tcBorders>
            <w:shd w:val="clear" w:color="auto" w:fill="F2DBDB" w:themeFill="accent2" w:themeFillTint="33"/>
            <w:vAlign w:val="center"/>
          </w:tcPr>
          <w:p w:rsidR="00B27975" w:rsidRPr="00240800" w:rsidRDefault="00B27975" w:rsidP="00B27975">
            <w:pPr>
              <w:pStyle w:val="Tablebody"/>
              <w:ind w:left="-136" w:right="-70"/>
              <w:jc w:val="center"/>
              <w:rPr>
                <w:sz w:val="20"/>
              </w:rPr>
            </w:pPr>
          </w:p>
        </w:tc>
        <w:tc>
          <w:tcPr>
            <w:tcW w:w="699" w:type="dxa"/>
            <w:tcBorders>
              <w:top w:val="single" w:sz="4" w:space="0" w:color="auto"/>
              <w:left w:val="single" w:sz="12" w:space="0" w:color="auto"/>
              <w:bottom w:val="single" w:sz="4" w:space="0" w:color="auto"/>
            </w:tcBorders>
            <w:shd w:val="clear" w:color="auto" w:fill="F2DBDB" w:themeFill="accent2" w:themeFillTint="33"/>
            <w:vAlign w:val="center"/>
          </w:tcPr>
          <w:p w:rsidR="00B27975" w:rsidRPr="00240800" w:rsidRDefault="00B27975" w:rsidP="00B27975">
            <w:pPr>
              <w:pStyle w:val="Tablebody"/>
              <w:ind w:left="-146" w:right="-60"/>
              <w:jc w:val="center"/>
              <w:rPr>
                <w:sz w:val="20"/>
              </w:rPr>
            </w:pPr>
          </w:p>
        </w:tc>
        <w:tc>
          <w:tcPr>
            <w:tcW w:w="699" w:type="dxa"/>
            <w:tcBorders>
              <w:top w:val="single" w:sz="4" w:space="0" w:color="auto"/>
              <w:bottom w:val="single" w:sz="4" w:space="0" w:color="auto"/>
            </w:tcBorders>
            <w:shd w:val="clear" w:color="auto" w:fill="F2DBDB" w:themeFill="accent2" w:themeFillTint="33"/>
            <w:vAlign w:val="center"/>
          </w:tcPr>
          <w:p w:rsidR="00B27975" w:rsidRPr="00240800" w:rsidRDefault="00B27975" w:rsidP="00B27975">
            <w:pPr>
              <w:pStyle w:val="Tablebody"/>
              <w:ind w:left="-136" w:right="-70"/>
              <w:jc w:val="center"/>
              <w:rPr>
                <w:sz w:val="20"/>
              </w:rPr>
            </w:pPr>
          </w:p>
        </w:tc>
        <w:tc>
          <w:tcPr>
            <w:tcW w:w="699" w:type="dxa"/>
            <w:tcBorders>
              <w:top w:val="single" w:sz="4" w:space="0" w:color="auto"/>
              <w:bottom w:val="single" w:sz="4" w:space="0" w:color="auto"/>
            </w:tcBorders>
            <w:shd w:val="clear" w:color="auto" w:fill="F2DBDB" w:themeFill="accent2" w:themeFillTint="33"/>
            <w:vAlign w:val="center"/>
          </w:tcPr>
          <w:p w:rsidR="00B27975" w:rsidRPr="00240800" w:rsidRDefault="00B27975" w:rsidP="00B27975">
            <w:pPr>
              <w:pStyle w:val="Tablebody"/>
              <w:ind w:left="-136" w:right="-70"/>
              <w:jc w:val="center"/>
              <w:rPr>
                <w:sz w:val="20"/>
              </w:rPr>
            </w:pPr>
          </w:p>
        </w:tc>
      </w:tr>
      <w:tr w:rsidR="00B27975" w:rsidRPr="0060728B" w:rsidTr="00B27975">
        <w:tc>
          <w:tcPr>
            <w:tcW w:w="6950" w:type="dxa"/>
            <w:tcBorders>
              <w:top w:val="single" w:sz="4" w:space="0" w:color="auto"/>
              <w:bottom w:val="single" w:sz="4" w:space="0" w:color="auto"/>
            </w:tcBorders>
            <w:shd w:val="clear" w:color="auto" w:fill="auto"/>
          </w:tcPr>
          <w:p w:rsidR="00B27975" w:rsidRDefault="00B27975" w:rsidP="00B27975">
            <w:pPr>
              <w:pStyle w:val="Tablebody"/>
            </w:pPr>
            <w:proofErr w:type="gramStart"/>
            <w:r>
              <w:t>answer</w:t>
            </w:r>
            <w:proofErr w:type="gramEnd"/>
            <w:r>
              <w:t xml:space="preserve"> simple questions about familiar stories e.g. ‘what did Baby Bear say when he saw his empty porridge bowl?’</w:t>
            </w:r>
          </w:p>
        </w:tc>
        <w:tc>
          <w:tcPr>
            <w:tcW w:w="700" w:type="dxa"/>
            <w:tcBorders>
              <w:top w:val="single" w:sz="4" w:space="0" w:color="auto"/>
              <w:bottom w:val="single" w:sz="4" w:space="0" w:color="auto"/>
              <w:right w:val="single" w:sz="12" w:space="0" w:color="auto"/>
            </w:tcBorders>
            <w:shd w:val="clear" w:color="auto" w:fill="auto"/>
            <w:vAlign w:val="center"/>
          </w:tcPr>
          <w:p w:rsidR="00B27975" w:rsidRPr="00240800" w:rsidRDefault="00B27975" w:rsidP="00B27975">
            <w:pPr>
              <w:pStyle w:val="Tablebody"/>
              <w:ind w:left="-136" w:right="-70"/>
              <w:jc w:val="center"/>
              <w:rPr>
                <w:sz w:val="20"/>
              </w:rPr>
            </w:pPr>
          </w:p>
        </w:tc>
        <w:tc>
          <w:tcPr>
            <w:tcW w:w="699" w:type="dxa"/>
            <w:tcBorders>
              <w:top w:val="single" w:sz="4" w:space="0" w:color="auto"/>
              <w:left w:val="single" w:sz="12" w:space="0" w:color="auto"/>
              <w:bottom w:val="single" w:sz="4" w:space="0" w:color="auto"/>
            </w:tcBorders>
            <w:shd w:val="clear" w:color="auto" w:fill="auto"/>
            <w:vAlign w:val="center"/>
          </w:tcPr>
          <w:p w:rsidR="00B27975" w:rsidRPr="00240800" w:rsidRDefault="00B27975" w:rsidP="00B27975">
            <w:pPr>
              <w:pStyle w:val="Tablebody"/>
              <w:ind w:left="-146" w:right="-60"/>
              <w:jc w:val="center"/>
              <w:rPr>
                <w:sz w:val="20"/>
              </w:rPr>
            </w:pPr>
          </w:p>
        </w:tc>
        <w:tc>
          <w:tcPr>
            <w:tcW w:w="699" w:type="dxa"/>
            <w:tcBorders>
              <w:top w:val="single" w:sz="4" w:space="0" w:color="auto"/>
              <w:bottom w:val="single" w:sz="4" w:space="0" w:color="auto"/>
            </w:tcBorders>
            <w:shd w:val="clear" w:color="auto" w:fill="auto"/>
            <w:vAlign w:val="center"/>
          </w:tcPr>
          <w:p w:rsidR="00B27975" w:rsidRPr="00240800" w:rsidRDefault="00B27975" w:rsidP="00B27975">
            <w:pPr>
              <w:pStyle w:val="Tablebody"/>
              <w:ind w:left="-136" w:right="-70"/>
              <w:jc w:val="center"/>
              <w:rPr>
                <w:sz w:val="20"/>
              </w:rPr>
            </w:pPr>
          </w:p>
        </w:tc>
        <w:tc>
          <w:tcPr>
            <w:tcW w:w="699" w:type="dxa"/>
            <w:tcBorders>
              <w:top w:val="single" w:sz="4" w:space="0" w:color="auto"/>
              <w:bottom w:val="single" w:sz="4" w:space="0" w:color="auto"/>
            </w:tcBorders>
            <w:shd w:val="clear" w:color="auto" w:fill="auto"/>
            <w:vAlign w:val="center"/>
          </w:tcPr>
          <w:p w:rsidR="00B27975" w:rsidRPr="00240800" w:rsidRDefault="00B27975" w:rsidP="00B27975">
            <w:pPr>
              <w:pStyle w:val="Tablebody"/>
              <w:ind w:left="-136" w:right="-70"/>
              <w:jc w:val="center"/>
              <w:rPr>
                <w:sz w:val="20"/>
              </w:rPr>
            </w:pPr>
          </w:p>
        </w:tc>
      </w:tr>
      <w:tr w:rsidR="00B27975" w:rsidRPr="0060728B" w:rsidTr="004D18E2">
        <w:tc>
          <w:tcPr>
            <w:tcW w:w="6950" w:type="dxa"/>
            <w:tcBorders>
              <w:top w:val="single" w:sz="4" w:space="0" w:color="auto"/>
              <w:bottom w:val="single" w:sz="4" w:space="0" w:color="auto"/>
            </w:tcBorders>
            <w:shd w:val="clear" w:color="auto" w:fill="F2DBDB" w:themeFill="accent2" w:themeFillTint="33"/>
          </w:tcPr>
          <w:p w:rsidR="00B27975" w:rsidRDefault="00B27975" w:rsidP="00B27975">
            <w:pPr>
              <w:pStyle w:val="Tablebody"/>
            </w:pPr>
            <w:proofErr w:type="gramStart"/>
            <w:r>
              <w:t>answer</w:t>
            </w:r>
            <w:proofErr w:type="gramEnd"/>
            <w:r>
              <w:t xml:space="preserve"> ‘who’, ‘what’, and ‘where’ questions e.g.’ where do cows live?’ and by 4-4.5 years, answer ‘when’ and some ‘why’ questions e.g.; ‘when would you use an umbrella?’</w:t>
            </w:r>
          </w:p>
        </w:tc>
        <w:tc>
          <w:tcPr>
            <w:tcW w:w="700" w:type="dxa"/>
            <w:tcBorders>
              <w:top w:val="single" w:sz="4" w:space="0" w:color="auto"/>
              <w:bottom w:val="single" w:sz="4" w:space="0" w:color="auto"/>
              <w:right w:val="single" w:sz="12" w:space="0" w:color="auto"/>
            </w:tcBorders>
            <w:shd w:val="clear" w:color="auto" w:fill="F2DBDB" w:themeFill="accent2" w:themeFillTint="33"/>
            <w:vAlign w:val="center"/>
          </w:tcPr>
          <w:p w:rsidR="00B27975" w:rsidRPr="00240800" w:rsidRDefault="00B27975" w:rsidP="00B27975">
            <w:pPr>
              <w:pStyle w:val="Tablebody"/>
              <w:ind w:left="-136" w:right="-70"/>
              <w:jc w:val="center"/>
              <w:rPr>
                <w:sz w:val="20"/>
              </w:rPr>
            </w:pPr>
          </w:p>
        </w:tc>
        <w:tc>
          <w:tcPr>
            <w:tcW w:w="699" w:type="dxa"/>
            <w:tcBorders>
              <w:top w:val="single" w:sz="4" w:space="0" w:color="auto"/>
              <w:left w:val="single" w:sz="12" w:space="0" w:color="auto"/>
              <w:bottom w:val="single" w:sz="4" w:space="0" w:color="auto"/>
            </w:tcBorders>
            <w:shd w:val="clear" w:color="auto" w:fill="F2DBDB" w:themeFill="accent2" w:themeFillTint="33"/>
            <w:vAlign w:val="center"/>
          </w:tcPr>
          <w:p w:rsidR="00B27975" w:rsidRPr="00240800" w:rsidRDefault="00B27975" w:rsidP="00B27975">
            <w:pPr>
              <w:pStyle w:val="Tablebody"/>
              <w:ind w:left="-146" w:right="-60"/>
              <w:jc w:val="center"/>
              <w:rPr>
                <w:sz w:val="20"/>
              </w:rPr>
            </w:pPr>
          </w:p>
        </w:tc>
        <w:tc>
          <w:tcPr>
            <w:tcW w:w="699" w:type="dxa"/>
            <w:tcBorders>
              <w:top w:val="single" w:sz="4" w:space="0" w:color="auto"/>
              <w:bottom w:val="single" w:sz="4" w:space="0" w:color="auto"/>
            </w:tcBorders>
            <w:shd w:val="clear" w:color="auto" w:fill="F2DBDB" w:themeFill="accent2" w:themeFillTint="33"/>
            <w:vAlign w:val="center"/>
          </w:tcPr>
          <w:p w:rsidR="00B27975" w:rsidRPr="00240800" w:rsidRDefault="00B27975" w:rsidP="00B27975">
            <w:pPr>
              <w:pStyle w:val="Tablebody"/>
              <w:ind w:left="-136" w:right="-70"/>
              <w:jc w:val="center"/>
              <w:rPr>
                <w:sz w:val="20"/>
              </w:rPr>
            </w:pPr>
          </w:p>
        </w:tc>
        <w:tc>
          <w:tcPr>
            <w:tcW w:w="699" w:type="dxa"/>
            <w:tcBorders>
              <w:top w:val="single" w:sz="4" w:space="0" w:color="auto"/>
              <w:bottom w:val="single" w:sz="4" w:space="0" w:color="auto"/>
            </w:tcBorders>
            <w:shd w:val="clear" w:color="auto" w:fill="F2DBDB" w:themeFill="accent2" w:themeFillTint="33"/>
            <w:vAlign w:val="center"/>
          </w:tcPr>
          <w:p w:rsidR="00B27975" w:rsidRPr="00240800" w:rsidRDefault="00B27975" w:rsidP="00B27975">
            <w:pPr>
              <w:pStyle w:val="Tablebody"/>
              <w:ind w:left="-136" w:right="-70"/>
              <w:jc w:val="center"/>
              <w:rPr>
                <w:sz w:val="20"/>
              </w:rPr>
            </w:pPr>
          </w:p>
        </w:tc>
      </w:tr>
      <w:tr w:rsidR="00B27975" w:rsidRPr="0060728B" w:rsidTr="00B27975">
        <w:tc>
          <w:tcPr>
            <w:tcW w:w="6950" w:type="dxa"/>
            <w:tcBorders>
              <w:top w:val="single" w:sz="4" w:space="0" w:color="auto"/>
              <w:bottom w:val="single" w:sz="4" w:space="0" w:color="auto"/>
            </w:tcBorders>
            <w:shd w:val="clear" w:color="auto" w:fill="auto"/>
          </w:tcPr>
          <w:p w:rsidR="00B27975" w:rsidRDefault="00B27975" w:rsidP="00B27975">
            <w:pPr>
              <w:pStyle w:val="Tablebody"/>
            </w:pPr>
            <w:r>
              <w:t>talk about what might happen next in familiar situations</w:t>
            </w:r>
          </w:p>
        </w:tc>
        <w:tc>
          <w:tcPr>
            <w:tcW w:w="700" w:type="dxa"/>
            <w:tcBorders>
              <w:top w:val="single" w:sz="4" w:space="0" w:color="auto"/>
              <w:bottom w:val="single" w:sz="4" w:space="0" w:color="auto"/>
              <w:right w:val="single" w:sz="12" w:space="0" w:color="auto"/>
            </w:tcBorders>
            <w:shd w:val="clear" w:color="auto" w:fill="auto"/>
            <w:vAlign w:val="center"/>
          </w:tcPr>
          <w:p w:rsidR="00B27975" w:rsidRPr="00240800" w:rsidRDefault="00B27975" w:rsidP="00B27975">
            <w:pPr>
              <w:pStyle w:val="Tablebody"/>
              <w:ind w:left="-136" w:right="-70"/>
              <w:jc w:val="center"/>
              <w:rPr>
                <w:sz w:val="20"/>
              </w:rPr>
            </w:pPr>
          </w:p>
        </w:tc>
        <w:tc>
          <w:tcPr>
            <w:tcW w:w="699" w:type="dxa"/>
            <w:tcBorders>
              <w:top w:val="single" w:sz="4" w:space="0" w:color="auto"/>
              <w:left w:val="single" w:sz="12" w:space="0" w:color="auto"/>
              <w:bottom w:val="single" w:sz="4" w:space="0" w:color="auto"/>
            </w:tcBorders>
            <w:shd w:val="clear" w:color="auto" w:fill="auto"/>
            <w:vAlign w:val="center"/>
          </w:tcPr>
          <w:p w:rsidR="00B27975" w:rsidRPr="00240800" w:rsidRDefault="00B27975" w:rsidP="00B27975">
            <w:pPr>
              <w:pStyle w:val="Tablebody"/>
              <w:ind w:left="-146" w:right="-60"/>
              <w:jc w:val="center"/>
              <w:rPr>
                <w:sz w:val="20"/>
              </w:rPr>
            </w:pPr>
          </w:p>
        </w:tc>
        <w:tc>
          <w:tcPr>
            <w:tcW w:w="699" w:type="dxa"/>
            <w:tcBorders>
              <w:top w:val="single" w:sz="4" w:space="0" w:color="auto"/>
              <w:bottom w:val="single" w:sz="4" w:space="0" w:color="auto"/>
            </w:tcBorders>
            <w:shd w:val="clear" w:color="auto" w:fill="auto"/>
            <w:vAlign w:val="center"/>
          </w:tcPr>
          <w:p w:rsidR="00B27975" w:rsidRPr="00240800" w:rsidRDefault="00B27975" w:rsidP="00B27975">
            <w:pPr>
              <w:pStyle w:val="Tablebody"/>
              <w:ind w:left="-136" w:right="-70"/>
              <w:jc w:val="center"/>
              <w:rPr>
                <w:sz w:val="20"/>
              </w:rPr>
            </w:pPr>
          </w:p>
        </w:tc>
        <w:tc>
          <w:tcPr>
            <w:tcW w:w="699" w:type="dxa"/>
            <w:tcBorders>
              <w:top w:val="single" w:sz="4" w:space="0" w:color="auto"/>
              <w:bottom w:val="single" w:sz="4" w:space="0" w:color="auto"/>
            </w:tcBorders>
            <w:shd w:val="clear" w:color="auto" w:fill="auto"/>
            <w:vAlign w:val="center"/>
          </w:tcPr>
          <w:p w:rsidR="00B27975" w:rsidRPr="00240800" w:rsidRDefault="00B27975" w:rsidP="00B27975">
            <w:pPr>
              <w:pStyle w:val="Tablebody"/>
              <w:ind w:left="-136" w:right="-70"/>
              <w:jc w:val="center"/>
              <w:rPr>
                <w:sz w:val="20"/>
              </w:rPr>
            </w:pPr>
          </w:p>
        </w:tc>
      </w:tr>
      <w:tr w:rsidR="00B27975" w:rsidRPr="0060728B" w:rsidTr="004D18E2">
        <w:tc>
          <w:tcPr>
            <w:tcW w:w="6950" w:type="dxa"/>
            <w:tcBorders>
              <w:top w:val="single" w:sz="4" w:space="0" w:color="auto"/>
              <w:bottom w:val="single" w:sz="4" w:space="0" w:color="auto"/>
            </w:tcBorders>
            <w:shd w:val="clear" w:color="auto" w:fill="F2DBDB" w:themeFill="accent2" w:themeFillTint="33"/>
          </w:tcPr>
          <w:p w:rsidR="00B27975" w:rsidRDefault="00B27975" w:rsidP="00B27975">
            <w:pPr>
              <w:pStyle w:val="Tablebody"/>
            </w:pPr>
            <w:r>
              <w:t>use the correct words for things that are familiar to them or within their experience</w:t>
            </w:r>
          </w:p>
        </w:tc>
        <w:tc>
          <w:tcPr>
            <w:tcW w:w="700" w:type="dxa"/>
            <w:tcBorders>
              <w:top w:val="single" w:sz="4" w:space="0" w:color="auto"/>
              <w:bottom w:val="single" w:sz="4" w:space="0" w:color="auto"/>
              <w:right w:val="single" w:sz="12" w:space="0" w:color="auto"/>
            </w:tcBorders>
            <w:shd w:val="clear" w:color="auto" w:fill="F2DBDB" w:themeFill="accent2" w:themeFillTint="33"/>
            <w:vAlign w:val="center"/>
          </w:tcPr>
          <w:p w:rsidR="00B27975" w:rsidRPr="00240800" w:rsidRDefault="00B27975" w:rsidP="00B27975">
            <w:pPr>
              <w:pStyle w:val="Tablebody"/>
              <w:ind w:left="-136" w:right="-70"/>
              <w:jc w:val="center"/>
              <w:rPr>
                <w:sz w:val="20"/>
              </w:rPr>
            </w:pPr>
          </w:p>
        </w:tc>
        <w:tc>
          <w:tcPr>
            <w:tcW w:w="699" w:type="dxa"/>
            <w:tcBorders>
              <w:top w:val="single" w:sz="4" w:space="0" w:color="auto"/>
              <w:left w:val="single" w:sz="12" w:space="0" w:color="auto"/>
              <w:bottom w:val="single" w:sz="4" w:space="0" w:color="auto"/>
            </w:tcBorders>
            <w:shd w:val="clear" w:color="auto" w:fill="F2DBDB" w:themeFill="accent2" w:themeFillTint="33"/>
            <w:vAlign w:val="center"/>
          </w:tcPr>
          <w:p w:rsidR="00B27975" w:rsidRPr="00240800" w:rsidRDefault="00B27975" w:rsidP="00B27975">
            <w:pPr>
              <w:pStyle w:val="Tablebody"/>
              <w:ind w:left="-146" w:right="-60"/>
              <w:jc w:val="center"/>
              <w:rPr>
                <w:sz w:val="20"/>
              </w:rPr>
            </w:pPr>
          </w:p>
        </w:tc>
        <w:tc>
          <w:tcPr>
            <w:tcW w:w="699" w:type="dxa"/>
            <w:tcBorders>
              <w:top w:val="single" w:sz="4" w:space="0" w:color="auto"/>
              <w:bottom w:val="single" w:sz="4" w:space="0" w:color="auto"/>
            </w:tcBorders>
            <w:shd w:val="clear" w:color="auto" w:fill="F2DBDB" w:themeFill="accent2" w:themeFillTint="33"/>
            <w:vAlign w:val="center"/>
          </w:tcPr>
          <w:p w:rsidR="00B27975" w:rsidRPr="00240800" w:rsidRDefault="00B27975" w:rsidP="00B27975">
            <w:pPr>
              <w:pStyle w:val="Tablebody"/>
              <w:ind w:left="-136" w:right="-70"/>
              <w:jc w:val="center"/>
              <w:rPr>
                <w:sz w:val="20"/>
              </w:rPr>
            </w:pPr>
          </w:p>
        </w:tc>
        <w:tc>
          <w:tcPr>
            <w:tcW w:w="699" w:type="dxa"/>
            <w:tcBorders>
              <w:top w:val="single" w:sz="4" w:space="0" w:color="auto"/>
              <w:bottom w:val="single" w:sz="4" w:space="0" w:color="auto"/>
            </w:tcBorders>
            <w:shd w:val="clear" w:color="auto" w:fill="F2DBDB" w:themeFill="accent2" w:themeFillTint="33"/>
            <w:vAlign w:val="center"/>
          </w:tcPr>
          <w:p w:rsidR="00B27975" w:rsidRPr="00240800" w:rsidRDefault="00B27975" w:rsidP="00B27975">
            <w:pPr>
              <w:pStyle w:val="Tablebody"/>
              <w:ind w:left="-136" w:right="-70"/>
              <w:jc w:val="center"/>
              <w:rPr>
                <w:sz w:val="20"/>
              </w:rPr>
            </w:pPr>
          </w:p>
        </w:tc>
      </w:tr>
      <w:tr w:rsidR="00AA1B0C" w:rsidRPr="0060728B" w:rsidTr="004D18E2">
        <w:tc>
          <w:tcPr>
            <w:tcW w:w="6950" w:type="dxa"/>
            <w:tcBorders>
              <w:top w:val="single" w:sz="4" w:space="0" w:color="auto"/>
              <w:bottom w:val="single" w:sz="4" w:space="0" w:color="auto"/>
            </w:tcBorders>
            <w:shd w:val="clear" w:color="auto" w:fill="auto"/>
          </w:tcPr>
          <w:p w:rsidR="00AA1B0C" w:rsidRDefault="00AA1B0C" w:rsidP="00AA1B0C">
            <w:pPr>
              <w:pStyle w:val="Tablebody"/>
            </w:pPr>
            <w:r>
              <w:t>Other:</w:t>
            </w:r>
          </w:p>
        </w:tc>
        <w:tc>
          <w:tcPr>
            <w:tcW w:w="700" w:type="dxa"/>
            <w:tcBorders>
              <w:top w:val="single" w:sz="4" w:space="0" w:color="auto"/>
              <w:bottom w:val="single" w:sz="4" w:space="0" w:color="auto"/>
              <w:right w:val="single" w:sz="12" w:space="0" w:color="auto"/>
            </w:tcBorders>
            <w:shd w:val="clear" w:color="auto" w:fill="auto"/>
            <w:vAlign w:val="center"/>
          </w:tcPr>
          <w:p w:rsidR="00AA1B0C" w:rsidRPr="00240800" w:rsidRDefault="00AA1B0C" w:rsidP="00AA1B0C">
            <w:pPr>
              <w:pStyle w:val="Tablebody"/>
              <w:ind w:left="-136" w:right="-70"/>
              <w:jc w:val="center"/>
              <w:rPr>
                <w:sz w:val="20"/>
              </w:rPr>
            </w:pPr>
          </w:p>
        </w:tc>
        <w:tc>
          <w:tcPr>
            <w:tcW w:w="699" w:type="dxa"/>
            <w:tcBorders>
              <w:top w:val="single" w:sz="4" w:space="0" w:color="auto"/>
              <w:left w:val="single" w:sz="12" w:space="0" w:color="auto"/>
              <w:bottom w:val="single" w:sz="4" w:space="0" w:color="auto"/>
            </w:tcBorders>
            <w:shd w:val="clear" w:color="auto" w:fill="auto"/>
            <w:vAlign w:val="center"/>
          </w:tcPr>
          <w:p w:rsidR="00AA1B0C" w:rsidRPr="00240800" w:rsidRDefault="00AA1B0C" w:rsidP="00AA1B0C">
            <w:pPr>
              <w:pStyle w:val="Tablebody"/>
              <w:ind w:left="-146" w:right="-60"/>
              <w:jc w:val="center"/>
              <w:rPr>
                <w:sz w:val="20"/>
              </w:rPr>
            </w:pPr>
          </w:p>
        </w:tc>
        <w:tc>
          <w:tcPr>
            <w:tcW w:w="699" w:type="dxa"/>
            <w:tcBorders>
              <w:top w:val="single" w:sz="4" w:space="0" w:color="auto"/>
              <w:bottom w:val="single" w:sz="4" w:space="0" w:color="auto"/>
            </w:tcBorders>
            <w:shd w:val="clear" w:color="auto" w:fill="auto"/>
            <w:vAlign w:val="center"/>
          </w:tcPr>
          <w:p w:rsidR="00AA1B0C" w:rsidRPr="00240800" w:rsidRDefault="00AA1B0C" w:rsidP="00AA1B0C">
            <w:pPr>
              <w:pStyle w:val="Tablebody"/>
              <w:ind w:left="-136" w:right="-70"/>
              <w:jc w:val="center"/>
              <w:rPr>
                <w:sz w:val="20"/>
              </w:rPr>
            </w:pPr>
          </w:p>
        </w:tc>
        <w:tc>
          <w:tcPr>
            <w:tcW w:w="699" w:type="dxa"/>
            <w:tcBorders>
              <w:top w:val="single" w:sz="4" w:space="0" w:color="auto"/>
              <w:bottom w:val="single" w:sz="4" w:space="0" w:color="auto"/>
            </w:tcBorders>
            <w:shd w:val="clear" w:color="auto" w:fill="auto"/>
            <w:vAlign w:val="center"/>
          </w:tcPr>
          <w:p w:rsidR="00AA1B0C" w:rsidRPr="00240800" w:rsidRDefault="00AA1B0C" w:rsidP="00AA1B0C">
            <w:pPr>
              <w:pStyle w:val="Tablebody"/>
              <w:ind w:left="-136" w:right="-70"/>
              <w:jc w:val="center"/>
              <w:rPr>
                <w:sz w:val="20"/>
              </w:rPr>
            </w:pPr>
          </w:p>
        </w:tc>
      </w:tr>
    </w:tbl>
    <w:p w:rsidR="00EB5E35" w:rsidRDefault="00EB5E35">
      <w:pPr>
        <w:spacing w:after="200" w:line="276" w:lineRule="auto"/>
        <w:ind w:left="0" w:right="0"/>
      </w:pPr>
    </w:p>
    <w:tbl>
      <w:tblPr>
        <w:tblStyle w:val="TableGrid"/>
        <w:tblW w:w="9782" w:type="dxa"/>
        <w:tblInd w:w="-176" w:type="dxa"/>
        <w:tblBorders>
          <w:top w:val="double" w:sz="12" w:space="0" w:color="auto"/>
        </w:tblBorders>
        <w:shd w:val="clear" w:color="auto" w:fill="4F81BD" w:themeFill="accent1"/>
        <w:tblLayout w:type="fixed"/>
        <w:tblLook w:val="01E0"/>
      </w:tblPr>
      <w:tblGrid>
        <w:gridCol w:w="6978"/>
        <w:gridCol w:w="701"/>
        <w:gridCol w:w="701"/>
        <w:gridCol w:w="701"/>
        <w:gridCol w:w="701"/>
      </w:tblGrid>
      <w:tr w:rsidR="00EB5E35" w:rsidRPr="0060728B" w:rsidTr="004D18E2">
        <w:tc>
          <w:tcPr>
            <w:tcW w:w="6978" w:type="dxa"/>
            <w:tcBorders>
              <w:top w:val="single" w:sz="4" w:space="0" w:color="auto"/>
              <w:bottom w:val="single" w:sz="4" w:space="0" w:color="auto"/>
            </w:tcBorders>
            <w:shd w:val="clear" w:color="auto" w:fill="auto"/>
          </w:tcPr>
          <w:p w:rsidR="00EB5E35" w:rsidRPr="00AA1CB9" w:rsidRDefault="009143C0" w:rsidP="009143C0">
            <w:pPr>
              <w:ind w:left="34"/>
              <w:rPr>
                <w:rFonts w:asciiTheme="minorHAnsi" w:hAnsiTheme="minorHAnsi"/>
                <w:sz w:val="24"/>
              </w:rPr>
            </w:pPr>
            <w:r>
              <w:rPr>
                <w:rFonts w:asciiTheme="minorHAnsi" w:hAnsiTheme="minorHAnsi"/>
                <w:sz w:val="24"/>
              </w:rPr>
              <w:t>Continued....</w:t>
            </w:r>
          </w:p>
          <w:p w:rsidR="00EB5E35" w:rsidRPr="008A530A" w:rsidRDefault="00EB5E35" w:rsidP="009143C0">
            <w:pPr>
              <w:pStyle w:val="Tableheading1"/>
              <w:ind w:left="34"/>
              <w:rPr>
                <w:color w:val="auto"/>
              </w:rPr>
            </w:pPr>
            <w:r w:rsidRPr="008A530A">
              <w:rPr>
                <w:color w:val="auto"/>
              </w:rPr>
              <w:t xml:space="preserve">The </w:t>
            </w:r>
            <w:r w:rsidR="000D36C7">
              <w:rPr>
                <w:color w:val="auto"/>
              </w:rPr>
              <w:t>child</w:t>
            </w:r>
            <w:r w:rsidRPr="008A530A">
              <w:rPr>
                <w:color w:val="auto"/>
              </w:rPr>
              <w:t xml:space="preserve"> requires support to:</w:t>
            </w:r>
          </w:p>
          <w:p w:rsidR="00EB5E35" w:rsidRPr="00AA1CB9" w:rsidRDefault="00EB5E35" w:rsidP="009143C0">
            <w:pPr>
              <w:ind w:left="34" w:right="0"/>
              <w:rPr>
                <w:rFonts w:asciiTheme="minorHAnsi" w:hAnsiTheme="minorHAnsi"/>
                <w:sz w:val="24"/>
              </w:rPr>
            </w:pPr>
            <w:r w:rsidRPr="00AA1CB9">
              <w:rPr>
                <w:rFonts w:asciiTheme="minorHAnsi" w:hAnsiTheme="minorHAnsi"/>
                <w:sz w:val="24"/>
              </w:rPr>
              <w:t>(Please</w:t>
            </w:r>
            <w:r>
              <w:rPr>
                <w:rFonts w:asciiTheme="minorHAnsi" w:hAnsiTheme="minorHAnsi"/>
                <w:sz w:val="24"/>
              </w:rPr>
              <w:t xml:space="preserve"> </w:t>
            </w:r>
            <w:r w:rsidRPr="00721E6A">
              <w:rPr>
                <w:rFonts w:asciiTheme="minorHAnsi" w:hAnsiTheme="minorHAnsi"/>
                <w:b/>
                <w:sz w:val="24"/>
              </w:rPr>
              <w:t>enter date mm/yy</w:t>
            </w:r>
            <w:r>
              <w:rPr>
                <w:rFonts w:asciiTheme="minorHAnsi" w:hAnsiTheme="minorHAnsi"/>
                <w:sz w:val="24"/>
              </w:rPr>
              <w:t xml:space="preserve"> for</w:t>
            </w:r>
            <w:r w:rsidRPr="00AA1CB9">
              <w:rPr>
                <w:rFonts w:asciiTheme="minorHAnsi" w:hAnsiTheme="minorHAnsi"/>
                <w:sz w:val="24"/>
              </w:rPr>
              <w:t xml:space="preserve"> </w:t>
            </w:r>
            <w:r w:rsidRPr="00AA1CB9">
              <w:rPr>
                <w:rFonts w:asciiTheme="minorHAnsi" w:hAnsiTheme="minorHAnsi"/>
                <w:sz w:val="24"/>
                <w:u w:val="single"/>
              </w:rPr>
              <w:t>Frequent, Occasional</w:t>
            </w:r>
            <w:r w:rsidRPr="00AA1CB9">
              <w:rPr>
                <w:rFonts w:asciiTheme="minorHAnsi" w:hAnsiTheme="minorHAnsi"/>
                <w:sz w:val="24"/>
              </w:rPr>
              <w:t xml:space="preserve"> or </w:t>
            </w:r>
            <w:r w:rsidRPr="00AA1CB9">
              <w:rPr>
                <w:rFonts w:asciiTheme="minorHAnsi" w:hAnsiTheme="minorHAnsi"/>
                <w:sz w:val="24"/>
                <w:u w:val="single"/>
              </w:rPr>
              <w:t>Rare/Never</w:t>
            </w:r>
            <w:r w:rsidRPr="00AA1CB9">
              <w:rPr>
                <w:rFonts w:asciiTheme="minorHAnsi" w:hAnsiTheme="minorHAnsi"/>
                <w:sz w:val="24"/>
              </w:rPr>
              <w:t xml:space="preserve"> to indicate how often support is required; you may also </w:t>
            </w:r>
            <w:r>
              <w:rPr>
                <w:rFonts w:asciiTheme="minorHAnsi" w:hAnsiTheme="minorHAnsi"/>
                <w:sz w:val="24"/>
              </w:rPr>
              <w:t>date</w:t>
            </w:r>
            <w:r w:rsidRPr="00AA1CB9">
              <w:rPr>
                <w:rFonts w:asciiTheme="minorHAnsi" w:hAnsiTheme="minorHAnsi"/>
                <w:sz w:val="24"/>
              </w:rPr>
              <w:t xml:space="preserve"> </w:t>
            </w:r>
            <w:r w:rsidRPr="00AA1CB9">
              <w:rPr>
                <w:rFonts w:asciiTheme="minorHAnsi" w:hAnsiTheme="minorHAnsi"/>
                <w:sz w:val="24"/>
                <w:u w:val="single"/>
              </w:rPr>
              <w:t>Specialist</w:t>
            </w:r>
            <w:r w:rsidRPr="00AA1CB9">
              <w:rPr>
                <w:rFonts w:asciiTheme="minorHAnsi" w:hAnsiTheme="minorHAnsi"/>
                <w:sz w:val="24"/>
              </w:rPr>
              <w:t xml:space="preserve"> when internal or external specialist advice has been sought).</w:t>
            </w:r>
          </w:p>
          <w:p w:rsidR="00EB5E35" w:rsidRPr="00AA1CB9" w:rsidRDefault="00EB5E35" w:rsidP="008E71B3">
            <w:pPr>
              <w:ind w:left="142"/>
              <w:rPr>
                <w:rFonts w:asciiTheme="minorHAnsi" w:hAnsiTheme="minorHAnsi"/>
                <w:sz w:val="24"/>
              </w:rPr>
            </w:pPr>
          </w:p>
        </w:tc>
        <w:tc>
          <w:tcPr>
            <w:tcW w:w="701" w:type="dxa"/>
            <w:tcBorders>
              <w:top w:val="single" w:sz="4" w:space="0" w:color="auto"/>
              <w:bottom w:val="single" w:sz="4" w:space="0" w:color="auto"/>
              <w:right w:val="single" w:sz="12" w:space="0" w:color="auto"/>
            </w:tcBorders>
            <w:shd w:val="clear" w:color="auto" w:fill="auto"/>
            <w:textDirection w:val="btLr"/>
          </w:tcPr>
          <w:p w:rsidR="00EB5E35" w:rsidRPr="00AA1CB9" w:rsidRDefault="00EB5E35" w:rsidP="008E71B3">
            <w:pPr>
              <w:ind w:left="142"/>
              <w:rPr>
                <w:rFonts w:asciiTheme="minorHAnsi" w:hAnsiTheme="minorHAnsi"/>
                <w:sz w:val="24"/>
              </w:rPr>
            </w:pPr>
            <w:r w:rsidRPr="00AA1CB9">
              <w:rPr>
                <w:rFonts w:asciiTheme="minorHAnsi" w:hAnsiTheme="minorHAnsi"/>
                <w:sz w:val="24"/>
              </w:rPr>
              <w:t>Specialist</w:t>
            </w:r>
          </w:p>
        </w:tc>
        <w:tc>
          <w:tcPr>
            <w:tcW w:w="701" w:type="dxa"/>
            <w:tcBorders>
              <w:top w:val="single" w:sz="4" w:space="0" w:color="auto"/>
              <w:left w:val="single" w:sz="12" w:space="0" w:color="auto"/>
              <w:bottom w:val="single" w:sz="4" w:space="0" w:color="auto"/>
            </w:tcBorders>
            <w:shd w:val="clear" w:color="auto" w:fill="auto"/>
            <w:textDirection w:val="btLr"/>
          </w:tcPr>
          <w:p w:rsidR="00EB5E35" w:rsidRPr="00AA1CB9" w:rsidRDefault="00EB5E35" w:rsidP="008E71B3">
            <w:pPr>
              <w:ind w:left="142"/>
              <w:rPr>
                <w:rFonts w:asciiTheme="minorHAnsi" w:hAnsiTheme="minorHAnsi"/>
                <w:sz w:val="24"/>
              </w:rPr>
            </w:pPr>
            <w:r w:rsidRPr="00AA1CB9">
              <w:rPr>
                <w:rFonts w:asciiTheme="minorHAnsi" w:hAnsiTheme="minorHAnsi"/>
                <w:sz w:val="24"/>
              </w:rPr>
              <w:t>Frequent</w:t>
            </w:r>
          </w:p>
        </w:tc>
        <w:tc>
          <w:tcPr>
            <w:tcW w:w="701" w:type="dxa"/>
            <w:tcBorders>
              <w:top w:val="single" w:sz="4" w:space="0" w:color="auto"/>
              <w:bottom w:val="single" w:sz="4" w:space="0" w:color="auto"/>
            </w:tcBorders>
            <w:shd w:val="clear" w:color="auto" w:fill="auto"/>
            <w:textDirection w:val="btLr"/>
          </w:tcPr>
          <w:p w:rsidR="00EB5E35" w:rsidRPr="00AA1CB9" w:rsidRDefault="00EB5E35" w:rsidP="008E71B3">
            <w:pPr>
              <w:ind w:left="142"/>
              <w:rPr>
                <w:rFonts w:asciiTheme="minorHAnsi" w:hAnsiTheme="minorHAnsi"/>
                <w:sz w:val="24"/>
              </w:rPr>
            </w:pPr>
            <w:r w:rsidRPr="00AA1CB9">
              <w:rPr>
                <w:rFonts w:asciiTheme="minorHAnsi" w:hAnsiTheme="minorHAnsi"/>
                <w:sz w:val="24"/>
              </w:rPr>
              <w:t>Occasional</w:t>
            </w:r>
          </w:p>
        </w:tc>
        <w:tc>
          <w:tcPr>
            <w:tcW w:w="701" w:type="dxa"/>
            <w:tcBorders>
              <w:top w:val="single" w:sz="4" w:space="0" w:color="auto"/>
              <w:bottom w:val="single" w:sz="4" w:space="0" w:color="auto"/>
            </w:tcBorders>
            <w:shd w:val="clear" w:color="auto" w:fill="auto"/>
            <w:textDirection w:val="btLr"/>
          </w:tcPr>
          <w:p w:rsidR="00EB5E35" w:rsidRPr="00AA1CB9" w:rsidRDefault="00EB5E35" w:rsidP="008E71B3">
            <w:pPr>
              <w:ind w:left="142"/>
              <w:rPr>
                <w:rFonts w:asciiTheme="minorHAnsi" w:hAnsiTheme="minorHAnsi"/>
                <w:sz w:val="24"/>
              </w:rPr>
            </w:pPr>
            <w:r w:rsidRPr="00AA1CB9">
              <w:rPr>
                <w:rFonts w:asciiTheme="minorHAnsi" w:hAnsiTheme="minorHAnsi"/>
                <w:sz w:val="24"/>
              </w:rPr>
              <w:t>Rare/Never</w:t>
            </w:r>
          </w:p>
        </w:tc>
      </w:tr>
      <w:tr w:rsidR="00EB5E35" w:rsidRPr="0060728B" w:rsidTr="004D18E2">
        <w:tc>
          <w:tcPr>
            <w:tcW w:w="9782" w:type="dxa"/>
            <w:gridSpan w:val="5"/>
            <w:tcBorders>
              <w:top w:val="single" w:sz="4" w:space="0" w:color="auto"/>
              <w:bottom w:val="single" w:sz="4" w:space="0" w:color="auto"/>
            </w:tcBorders>
            <w:shd w:val="clear" w:color="auto" w:fill="C0504D" w:themeFill="accent2"/>
          </w:tcPr>
          <w:p w:rsidR="00EB5E35" w:rsidRPr="00AA1CB9" w:rsidRDefault="00EB5E35" w:rsidP="008E71B3">
            <w:pPr>
              <w:pStyle w:val="Tableheading1"/>
            </w:pPr>
            <w:r>
              <w:t>Intelligibility</w:t>
            </w:r>
          </w:p>
        </w:tc>
      </w:tr>
      <w:tr w:rsidR="00B27975" w:rsidRPr="0060728B" w:rsidTr="004D18E2">
        <w:tc>
          <w:tcPr>
            <w:tcW w:w="6978" w:type="dxa"/>
            <w:tcBorders>
              <w:top w:val="single" w:sz="4" w:space="0" w:color="auto"/>
              <w:bottom w:val="single" w:sz="4" w:space="0" w:color="auto"/>
            </w:tcBorders>
            <w:shd w:val="clear" w:color="auto" w:fill="auto"/>
          </w:tcPr>
          <w:p w:rsidR="00B27975" w:rsidRDefault="00B27975" w:rsidP="00B27975">
            <w:pPr>
              <w:pStyle w:val="Tablebody"/>
            </w:pPr>
            <w:r>
              <w:t>be understood by less familiar people</w:t>
            </w:r>
          </w:p>
        </w:tc>
        <w:tc>
          <w:tcPr>
            <w:tcW w:w="701" w:type="dxa"/>
            <w:tcBorders>
              <w:top w:val="single" w:sz="4" w:space="0" w:color="auto"/>
              <w:bottom w:val="single" w:sz="4" w:space="0" w:color="auto"/>
              <w:right w:val="single" w:sz="12" w:space="0" w:color="auto"/>
            </w:tcBorders>
            <w:shd w:val="clear" w:color="auto" w:fill="auto"/>
            <w:vAlign w:val="center"/>
          </w:tcPr>
          <w:p w:rsidR="00B27975" w:rsidRPr="00240800" w:rsidRDefault="00B27975" w:rsidP="008E71B3">
            <w:pPr>
              <w:pStyle w:val="Tablebody"/>
              <w:ind w:left="-136" w:right="-70"/>
              <w:jc w:val="center"/>
              <w:rPr>
                <w:sz w:val="20"/>
              </w:rPr>
            </w:pPr>
          </w:p>
        </w:tc>
        <w:tc>
          <w:tcPr>
            <w:tcW w:w="701" w:type="dxa"/>
            <w:tcBorders>
              <w:top w:val="single" w:sz="4" w:space="0" w:color="auto"/>
              <w:left w:val="single" w:sz="12" w:space="0" w:color="auto"/>
              <w:bottom w:val="single" w:sz="4" w:space="0" w:color="auto"/>
            </w:tcBorders>
            <w:shd w:val="clear" w:color="auto" w:fill="auto"/>
            <w:vAlign w:val="center"/>
          </w:tcPr>
          <w:p w:rsidR="00B27975" w:rsidRPr="00240800" w:rsidRDefault="00B27975" w:rsidP="008E71B3">
            <w:pPr>
              <w:pStyle w:val="Tablebody"/>
              <w:ind w:left="-146" w:right="-60"/>
              <w:jc w:val="center"/>
              <w:rPr>
                <w:sz w:val="20"/>
              </w:rPr>
            </w:pPr>
          </w:p>
        </w:tc>
        <w:tc>
          <w:tcPr>
            <w:tcW w:w="701" w:type="dxa"/>
            <w:tcBorders>
              <w:top w:val="single" w:sz="4" w:space="0" w:color="auto"/>
              <w:bottom w:val="single" w:sz="4" w:space="0" w:color="auto"/>
            </w:tcBorders>
            <w:shd w:val="clear" w:color="auto" w:fill="auto"/>
            <w:vAlign w:val="center"/>
          </w:tcPr>
          <w:p w:rsidR="00B27975" w:rsidRPr="00240800" w:rsidRDefault="00B27975" w:rsidP="008E71B3">
            <w:pPr>
              <w:pStyle w:val="Tablebody"/>
              <w:ind w:left="-136" w:right="-70"/>
              <w:jc w:val="center"/>
              <w:rPr>
                <w:sz w:val="20"/>
              </w:rPr>
            </w:pPr>
          </w:p>
        </w:tc>
        <w:tc>
          <w:tcPr>
            <w:tcW w:w="701" w:type="dxa"/>
            <w:tcBorders>
              <w:top w:val="single" w:sz="4" w:space="0" w:color="auto"/>
              <w:bottom w:val="single" w:sz="4" w:space="0" w:color="auto"/>
            </w:tcBorders>
            <w:shd w:val="clear" w:color="auto" w:fill="auto"/>
            <w:vAlign w:val="center"/>
          </w:tcPr>
          <w:p w:rsidR="00B27975" w:rsidRPr="00240800" w:rsidRDefault="00B27975" w:rsidP="008E71B3">
            <w:pPr>
              <w:pStyle w:val="Tablebody"/>
              <w:ind w:left="-136" w:right="-70"/>
              <w:jc w:val="center"/>
              <w:rPr>
                <w:sz w:val="20"/>
              </w:rPr>
            </w:pPr>
          </w:p>
        </w:tc>
      </w:tr>
      <w:tr w:rsidR="00B27975" w:rsidRPr="0060728B" w:rsidTr="004D18E2">
        <w:tc>
          <w:tcPr>
            <w:tcW w:w="6978" w:type="dxa"/>
            <w:tcBorders>
              <w:top w:val="single" w:sz="4" w:space="0" w:color="auto"/>
              <w:bottom w:val="single" w:sz="4" w:space="0" w:color="auto"/>
            </w:tcBorders>
            <w:shd w:val="clear" w:color="auto" w:fill="F2DBDB" w:themeFill="accent2" w:themeFillTint="33"/>
          </w:tcPr>
          <w:p w:rsidR="00B27975" w:rsidRDefault="00B27975" w:rsidP="00B27975">
            <w:pPr>
              <w:pStyle w:val="Tablebody"/>
            </w:pPr>
            <w:r>
              <w:t>say sounds at the ends of words e.g. house → “</w:t>
            </w:r>
            <w:proofErr w:type="spellStart"/>
            <w:r>
              <w:t>hou</w:t>
            </w:r>
            <w:proofErr w:type="spellEnd"/>
            <w:r>
              <w:t>”; bed → “beg”</w:t>
            </w:r>
          </w:p>
        </w:tc>
        <w:tc>
          <w:tcPr>
            <w:tcW w:w="701" w:type="dxa"/>
            <w:tcBorders>
              <w:top w:val="single" w:sz="4" w:space="0" w:color="auto"/>
              <w:bottom w:val="single" w:sz="4" w:space="0" w:color="auto"/>
              <w:right w:val="single" w:sz="12" w:space="0" w:color="auto"/>
            </w:tcBorders>
            <w:shd w:val="clear" w:color="auto" w:fill="F2DBDB" w:themeFill="accent2" w:themeFillTint="33"/>
            <w:vAlign w:val="center"/>
          </w:tcPr>
          <w:p w:rsidR="00B27975" w:rsidRPr="00240800" w:rsidRDefault="00B27975" w:rsidP="008E71B3">
            <w:pPr>
              <w:pStyle w:val="Tablebody"/>
              <w:ind w:left="-136" w:right="-70"/>
              <w:jc w:val="center"/>
              <w:rPr>
                <w:sz w:val="20"/>
              </w:rPr>
            </w:pPr>
          </w:p>
        </w:tc>
        <w:tc>
          <w:tcPr>
            <w:tcW w:w="701" w:type="dxa"/>
            <w:tcBorders>
              <w:top w:val="single" w:sz="4" w:space="0" w:color="auto"/>
              <w:left w:val="single" w:sz="12" w:space="0" w:color="auto"/>
              <w:bottom w:val="single" w:sz="4" w:space="0" w:color="auto"/>
            </w:tcBorders>
            <w:shd w:val="clear" w:color="auto" w:fill="F2DBDB" w:themeFill="accent2" w:themeFillTint="33"/>
            <w:vAlign w:val="center"/>
          </w:tcPr>
          <w:p w:rsidR="00B27975" w:rsidRPr="00240800" w:rsidRDefault="00B27975" w:rsidP="008E71B3">
            <w:pPr>
              <w:pStyle w:val="Tablebody"/>
              <w:ind w:left="-146" w:right="-60"/>
              <w:jc w:val="center"/>
              <w:rPr>
                <w:sz w:val="20"/>
              </w:rPr>
            </w:pPr>
          </w:p>
        </w:tc>
        <w:tc>
          <w:tcPr>
            <w:tcW w:w="701" w:type="dxa"/>
            <w:tcBorders>
              <w:top w:val="single" w:sz="4" w:space="0" w:color="auto"/>
              <w:bottom w:val="single" w:sz="4" w:space="0" w:color="auto"/>
            </w:tcBorders>
            <w:shd w:val="clear" w:color="auto" w:fill="F2DBDB" w:themeFill="accent2" w:themeFillTint="33"/>
            <w:vAlign w:val="center"/>
          </w:tcPr>
          <w:p w:rsidR="00B27975" w:rsidRPr="00240800" w:rsidRDefault="00B27975" w:rsidP="008E71B3">
            <w:pPr>
              <w:pStyle w:val="Tablebody"/>
              <w:ind w:left="-136" w:right="-70"/>
              <w:jc w:val="center"/>
              <w:rPr>
                <w:sz w:val="20"/>
              </w:rPr>
            </w:pPr>
          </w:p>
        </w:tc>
        <w:tc>
          <w:tcPr>
            <w:tcW w:w="701" w:type="dxa"/>
            <w:tcBorders>
              <w:top w:val="single" w:sz="4" w:space="0" w:color="auto"/>
              <w:bottom w:val="single" w:sz="4" w:space="0" w:color="auto"/>
            </w:tcBorders>
            <w:shd w:val="clear" w:color="auto" w:fill="F2DBDB" w:themeFill="accent2" w:themeFillTint="33"/>
            <w:vAlign w:val="center"/>
          </w:tcPr>
          <w:p w:rsidR="00B27975" w:rsidRPr="00240800" w:rsidRDefault="00B27975" w:rsidP="008E71B3">
            <w:pPr>
              <w:pStyle w:val="Tablebody"/>
              <w:ind w:left="-136" w:right="-70"/>
              <w:jc w:val="center"/>
              <w:rPr>
                <w:sz w:val="20"/>
              </w:rPr>
            </w:pPr>
          </w:p>
        </w:tc>
      </w:tr>
      <w:tr w:rsidR="00B27975" w:rsidRPr="0060728B" w:rsidTr="004D18E2">
        <w:tc>
          <w:tcPr>
            <w:tcW w:w="6978" w:type="dxa"/>
            <w:tcBorders>
              <w:top w:val="single" w:sz="4" w:space="0" w:color="auto"/>
              <w:bottom w:val="single" w:sz="4" w:space="0" w:color="auto"/>
            </w:tcBorders>
            <w:shd w:val="clear" w:color="auto" w:fill="auto"/>
          </w:tcPr>
          <w:p w:rsidR="00B27975" w:rsidRDefault="00B27975" w:rsidP="00B27975">
            <w:pPr>
              <w:pStyle w:val="Tablebody"/>
            </w:pPr>
            <w:r>
              <w:t xml:space="preserve">say ‘k/c’, ’s’ and ‘f’ at the beginnings of words e.g. ‘car’ → ‘tar’; </w:t>
            </w:r>
          </w:p>
          <w:p w:rsidR="00B27975" w:rsidRDefault="00B27975" w:rsidP="00B27975">
            <w:pPr>
              <w:pStyle w:val="Tablebody"/>
            </w:pPr>
            <w:r>
              <w:t>‘sun’ → ’dun’ and ‘fork → ’</w:t>
            </w:r>
            <w:proofErr w:type="spellStart"/>
            <w:r>
              <w:t>bork</w:t>
            </w:r>
            <w:proofErr w:type="spellEnd"/>
            <w:r>
              <w:t>’</w:t>
            </w:r>
          </w:p>
        </w:tc>
        <w:tc>
          <w:tcPr>
            <w:tcW w:w="701" w:type="dxa"/>
            <w:tcBorders>
              <w:top w:val="single" w:sz="4" w:space="0" w:color="auto"/>
              <w:bottom w:val="single" w:sz="4" w:space="0" w:color="auto"/>
              <w:right w:val="single" w:sz="12" w:space="0" w:color="auto"/>
            </w:tcBorders>
            <w:shd w:val="clear" w:color="auto" w:fill="auto"/>
            <w:vAlign w:val="center"/>
          </w:tcPr>
          <w:p w:rsidR="00B27975" w:rsidRPr="00240800" w:rsidRDefault="00B27975" w:rsidP="008E71B3">
            <w:pPr>
              <w:pStyle w:val="Tablebody"/>
              <w:ind w:left="-136" w:right="-70"/>
              <w:jc w:val="center"/>
              <w:rPr>
                <w:sz w:val="20"/>
              </w:rPr>
            </w:pPr>
          </w:p>
        </w:tc>
        <w:tc>
          <w:tcPr>
            <w:tcW w:w="701" w:type="dxa"/>
            <w:tcBorders>
              <w:top w:val="single" w:sz="4" w:space="0" w:color="auto"/>
              <w:left w:val="single" w:sz="12" w:space="0" w:color="auto"/>
              <w:bottom w:val="single" w:sz="4" w:space="0" w:color="auto"/>
            </w:tcBorders>
            <w:shd w:val="clear" w:color="auto" w:fill="auto"/>
            <w:vAlign w:val="center"/>
          </w:tcPr>
          <w:p w:rsidR="00B27975" w:rsidRPr="00240800" w:rsidRDefault="00B27975" w:rsidP="008E71B3">
            <w:pPr>
              <w:pStyle w:val="Tablebody"/>
              <w:ind w:left="-146" w:right="-60"/>
              <w:jc w:val="center"/>
              <w:rPr>
                <w:sz w:val="20"/>
              </w:rPr>
            </w:pPr>
          </w:p>
        </w:tc>
        <w:tc>
          <w:tcPr>
            <w:tcW w:w="701" w:type="dxa"/>
            <w:tcBorders>
              <w:top w:val="single" w:sz="4" w:space="0" w:color="auto"/>
              <w:bottom w:val="single" w:sz="4" w:space="0" w:color="auto"/>
            </w:tcBorders>
            <w:shd w:val="clear" w:color="auto" w:fill="auto"/>
            <w:vAlign w:val="center"/>
          </w:tcPr>
          <w:p w:rsidR="00B27975" w:rsidRPr="00240800" w:rsidRDefault="00B27975" w:rsidP="008E71B3">
            <w:pPr>
              <w:pStyle w:val="Tablebody"/>
              <w:ind w:left="-136" w:right="-70"/>
              <w:jc w:val="center"/>
              <w:rPr>
                <w:sz w:val="20"/>
              </w:rPr>
            </w:pPr>
          </w:p>
        </w:tc>
        <w:tc>
          <w:tcPr>
            <w:tcW w:w="701" w:type="dxa"/>
            <w:tcBorders>
              <w:top w:val="single" w:sz="4" w:space="0" w:color="auto"/>
              <w:bottom w:val="single" w:sz="4" w:space="0" w:color="auto"/>
            </w:tcBorders>
            <w:shd w:val="clear" w:color="auto" w:fill="auto"/>
            <w:vAlign w:val="center"/>
          </w:tcPr>
          <w:p w:rsidR="00B27975" w:rsidRPr="00240800" w:rsidRDefault="00B27975" w:rsidP="008E71B3">
            <w:pPr>
              <w:pStyle w:val="Tablebody"/>
              <w:ind w:left="-136" w:right="-70"/>
              <w:jc w:val="center"/>
              <w:rPr>
                <w:sz w:val="20"/>
              </w:rPr>
            </w:pPr>
          </w:p>
        </w:tc>
      </w:tr>
      <w:tr w:rsidR="00B27975" w:rsidRPr="0060728B" w:rsidTr="002A4668">
        <w:tc>
          <w:tcPr>
            <w:tcW w:w="6978" w:type="dxa"/>
            <w:tcBorders>
              <w:top w:val="single" w:sz="4" w:space="0" w:color="auto"/>
              <w:bottom w:val="single" w:sz="4" w:space="0" w:color="auto"/>
            </w:tcBorders>
            <w:shd w:val="clear" w:color="auto" w:fill="F2DBDB" w:themeFill="accent2" w:themeFillTint="33"/>
          </w:tcPr>
          <w:p w:rsidR="00B27975" w:rsidRDefault="00B27975" w:rsidP="00B27975">
            <w:pPr>
              <w:pStyle w:val="Tablebody"/>
            </w:pPr>
            <w:r>
              <w:t xml:space="preserve">speak fluently without stammering </w:t>
            </w:r>
            <w:r w:rsidRPr="006D2176">
              <w:rPr>
                <w:b/>
              </w:rPr>
              <w:t>most</w:t>
            </w:r>
            <w:r>
              <w:t xml:space="preserve"> of the time</w:t>
            </w:r>
          </w:p>
        </w:tc>
        <w:tc>
          <w:tcPr>
            <w:tcW w:w="701" w:type="dxa"/>
            <w:tcBorders>
              <w:top w:val="single" w:sz="4" w:space="0" w:color="auto"/>
              <w:bottom w:val="single" w:sz="4" w:space="0" w:color="auto"/>
              <w:right w:val="single" w:sz="12" w:space="0" w:color="auto"/>
            </w:tcBorders>
            <w:shd w:val="clear" w:color="auto" w:fill="F2DBDB" w:themeFill="accent2" w:themeFillTint="33"/>
            <w:vAlign w:val="center"/>
          </w:tcPr>
          <w:p w:rsidR="00B27975" w:rsidRPr="00240800" w:rsidRDefault="00B27975" w:rsidP="008E71B3">
            <w:pPr>
              <w:pStyle w:val="Tablebody"/>
              <w:ind w:left="-136" w:right="-70"/>
              <w:jc w:val="center"/>
              <w:rPr>
                <w:sz w:val="20"/>
              </w:rPr>
            </w:pPr>
          </w:p>
        </w:tc>
        <w:tc>
          <w:tcPr>
            <w:tcW w:w="701" w:type="dxa"/>
            <w:tcBorders>
              <w:top w:val="single" w:sz="4" w:space="0" w:color="auto"/>
              <w:left w:val="single" w:sz="12" w:space="0" w:color="auto"/>
              <w:bottom w:val="single" w:sz="4" w:space="0" w:color="auto"/>
            </w:tcBorders>
            <w:shd w:val="clear" w:color="auto" w:fill="F2DBDB" w:themeFill="accent2" w:themeFillTint="33"/>
            <w:vAlign w:val="center"/>
          </w:tcPr>
          <w:p w:rsidR="00B27975" w:rsidRPr="00240800" w:rsidRDefault="00B27975" w:rsidP="008E71B3">
            <w:pPr>
              <w:pStyle w:val="Tablebody"/>
              <w:ind w:left="-146" w:right="-60"/>
              <w:jc w:val="center"/>
              <w:rPr>
                <w:sz w:val="20"/>
              </w:rPr>
            </w:pPr>
          </w:p>
        </w:tc>
        <w:tc>
          <w:tcPr>
            <w:tcW w:w="701" w:type="dxa"/>
            <w:tcBorders>
              <w:top w:val="single" w:sz="4" w:space="0" w:color="auto"/>
              <w:bottom w:val="single" w:sz="4" w:space="0" w:color="auto"/>
            </w:tcBorders>
            <w:shd w:val="clear" w:color="auto" w:fill="F2DBDB" w:themeFill="accent2" w:themeFillTint="33"/>
            <w:vAlign w:val="center"/>
          </w:tcPr>
          <w:p w:rsidR="00B27975" w:rsidRPr="00240800" w:rsidRDefault="00B27975" w:rsidP="008E71B3">
            <w:pPr>
              <w:pStyle w:val="Tablebody"/>
              <w:ind w:left="-136" w:right="-70"/>
              <w:jc w:val="center"/>
              <w:rPr>
                <w:sz w:val="20"/>
              </w:rPr>
            </w:pPr>
          </w:p>
        </w:tc>
        <w:tc>
          <w:tcPr>
            <w:tcW w:w="701" w:type="dxa"/>
            <w:tcBorders>
              <w:top w:val="single" w:sz="4" w:space="0" w:color="auto"/>
              <w:bottom w:val="single" w:sz="4" w:space="0" w:color="auto"/>
            </w:tcBorders>
            <w:shd w:val="clear" w:color="auto" w:fill="F2DBDB" w:themeFill="accent2" w:themeFillTint="33"/>
            <w:vAlign w:val="center"/>
          </w:tcPr>
          <w:p w:rsidR="00B27975" w:rsidRPr="00240800" w:rsidRDefault="00B27975" w:rsidP="008E71B3">
            <w:pPr>
              <w:pStyle w:val="Tablebody"/>
              <w:ind w:left="-136" w:right="-70"/>
              <w:jc w:val="center"/>
              <w:rPr>
                <w:sz w:val="20"/>
              </w:rPr>
            </w:pPr>
          </w:p>
        </w:tc>
      </w:tr>
      <w:tr w:rsidR="002A4668" w:rsidRPr="0060728B" w:rsidTr="004D18E2">
        <w:tc>
          <w:tcPr>
            <w:tcW w:w="6978" w:type="dxa"/>
            <w:tcBorders>
              <w:top w:val="single" w:sz="4" w:space="0" w:color="auto"/>
              <w:bottom w:val="single" w:sz="4" w:space="0" w:color="auto"/>
            </w:tcBorders>
            <w:shd w:val="clear" w:color="auto" w:fill="auto"/>
          </w:tcPr>
          <w:p w:rsidR="002A4668" w:rsidRDefault="002A4668" w:rsidP="002A4668">
            <w:pPr>
              <w:pStyle w:val="Tablebody"/>
            </w:pPr>
            <w:r>
              <w:t>Other:</w:t>
            </w:r>
          </w:p>
        </w:tc>
        <w:tc>
          <w:tcPr>
            <w:tcW w:w="701" w:type="dxa"/>
            <w:tcBorders>
              <w:top w:val="single" w:sz="4" w:space="0" w:color="auto"/>
              <w:bottom w:val="single" w:sz="4" w:space="0" w:color="auto"/>
              <w:right w:val="single" w:sz="12" w:space="0" w:color="auto"/>
            </w:tcBorders>
            <w:shd w:val="clear" w:color="auto" w:fill="auto"/>
            <w:vAlign w:val="center"/>
          </w:tcPr>
          <w:p w:rsidR="002A4668" w:rsidRPr="00240800" w:rsidRDefault="002A4668" w:rsidP="008E71B3">
            <w:pPr>
              <w:pStyle w:val="Tablebody"/>
              <w:ind w:left="-136" w:right="-70"/>
              <w:jc w:val="center"/>
              <w:rPr>
                <w:sz w:val="20"/>
              </w:rPr>
            </w:pPr>
          </w:p>
        </w:tc>
        <w:tc>
          <w:tcPr>
            <w:tcW w:w="701" w:type="dxa"/>
            <w:tcBorders>
              <w:top w:val="single" w:sz="4" w:space="0" w:color="auto"/>
              <w:left w:val="single" w:sz="12" w:space="0" w:color="auto"/>
              <w:bottom w:val="single" w:sz="4" w:space="0" w:color="auto"/>
            </w:tcBorders>
            <w:shd w:val="clear" w:color="auto" w:fill="auto"/>
            <w:vAlign w:val="center"/>
          </w:tcPr>
          <w:p w:rsidR="002A4668" w:rsidRPr="00240800" w:rsidRDefault="002A4668" w:rsidP="008E71B3">
            <w:pPr>
              <w:pStyle w:val="Tablebody"/>
              <w:ind w:left="-146" w:right="-60"/>
              <w:jc w:val="center"/>
              <w:rPr>
                <w:sz w:val="20"/>
              </w:rPr>
            </w:pPr>
          </w:p>
        </w:tc>
        <w:tc>
          <w:tcPr>
            <w:tcW w:w="701" w:type="dxa"/>
            <w:tcBorders>
              <w:top w:val="single" w:sz="4" w:space="0" w:color="auto"/>
              <w:bottom w:val="single" w:sz="4" w:space="0" w:color="auto"/>
            </w:tcBorders>
            <w:shd w:val="clear" w:color="auto" w:fill="auto"/>
            <w:vAlign w:val="center"/>
          </w:tcPr>
          <w:p w:rsidR="002A4668" w:rsidRPr="00240800" w:rsidRDefault="002A4668" w:rsidP="008E71B3">
            <w:pPr>
              <w:pStyle w:val="Tablebody"/>
              <w:ind w:left="-136" w:right="-70"/>
              <w:jc w:val="center"/>
              <w:rPr>
                <w:sz w:val="20"/>
              </w:rPr>
            </w:pPr>
          </w:p>
        </w:tc>
        <w:tc>
          <w:tcPr>
            <w:tcW w:w="701" w:type="dxa"/>
            <w:tcBorders>
              <w:top w:val="single" w:sz="4" w:space="0" w:color="auto"/>
              <w:bottom w:val="single" w:sz="4" w:space="0" w:color="auto"/>
            </w:tcBorders>
            <w:shd w:val="clear" w:color="auto" w:fill="auto"/>
            <w:vAlign w:val="center"/>
          </w:tcPr>
          <w:p w:rsidR="002A4668" w:rsidRPr="00240800" w:rsidRDefault="002A4668" w:rsidP="008E71B3">
            <w:pPr>
              <w:pStyle w:val="Tablebody"/>
              <w:ind w:left="-136" w:right="-70"/>
              <w:jc w:val="center"/>
              <w:rPr>
                <w:sz w:val="20"/>
              </w:rPr>
            </w:pPr>
          </w:p>
        </w:tc>
      </w:tr>
      <w:tr w:rsidR="002A4668" w:rsidRPr="0060728B" w:rsidTr="004D18E2">
        <w:tc>
          <w:tcPr>
            <w:tcW w:w="9782" w:type="dxa"/>
            <w:gridSpan w:val="5"/>
            <w:tcBorders>
              <w:top w:val="single" w:sz="4" w:space="0" w:color="auto"/>
              <w:bottom w:val="single" w:sz="4" w:space="0" w:color="auto"/>
            </w:tcBorders>
            <w:shd w:val="clear" w:color="auto" w:fill="C0504D" w:themeFill="accent2"/>
          </w:tcPr>
          <w:p w:rsidR="002A4668" w:rsidRPr="00240800" w:rsidRDefault="002A4668" w:rsidP="008E71B3">
            <w:pPr>
              <w:pStyle w:val="Tableheading1"/>
            </w:pPr>
            <w:r>
              <w:t>Flexibility of thought</w:t>
            </w:r>
          </w:p>
        </w:tc>
      </w:tr>
      <w:tr w:rsidR="00B27975" w:rsidRPr="0060728B" w:rsidTr="004D18E2">
        <w:tc>
          <w:tcPr>
            <w:tcW w:w="6978" w:type="dxa"/>
            <w:tcBorders>
              <w:top w:val="single" w:sz="4" w:space="0" w:color="auto"/>
              <w:bottom w:val="single" w:sz="4" w:space="0" w:color="auto"/>
            </w:tcBorders>
            <w:shd w:val="clear" w:color="auto" w:fill="auto"/>
          </w:tcPr>
          <w:p w:rsidR="00B27975" w:rsidRDefault="00B27975" w:rsidP="00B27975">
            <w:pPr>
              <w:pStyle w:val="Tablebody"/>
              <w:ind w:left="34"/>
            </w:pPr>
            <w:r>
              <w:t>develop the ability to follow another person’s agenda e.g. changing of a familiar routine</w:t>
            </w:r>
          </w:p>
        </w:tc>
        <w:tc>
          <w:tcPr>
            <w:tcW w:w="701" w:type="dxa"/>
            <w:tcBorders>
              <w:top w:val="single" w:sz="4" w:space="0" w:color="auto"/>
              <w:bottom w:val="single" w:sz="4" w:space="0" w:color="auto"/>
              <w:right w:val="single" w:sz="12" w:space="0" w:color="auto"/>
            </w:tcBorders>
            <w:shd w:val="clear" w:color="auto" w:fill="auto"/>
            <w:vAlign w:val="center"/>
          </w:tcPr>
          <w:p w:rsidR="00B27975" w:rsidRPr="00240800" w:rsidRDefault="00B27975" w:rsidP="008E71B3">
            <w:pPr>
              <w:pStyle w:val="Tablebody"/>
              <w:ind w:left="-136" w:right="-70"/>
              <w:jc w:val="center"/>
              <w:rPr>
                <w:sz w:val="20"/>
              </w:rPr>
            </w:pPr>
          </w:p>
        </w:tc>
        <w:tc>
          <w:tcPr>
            <w:tcW w:w="701" w:type="dxa"/>
            <w:tcBorders>
              <w:top w:val="single" w:sz="4" w:space="0" w:color="auto"/>
              <w:left w:val="single" w:sz="12" w:space="0" w:color="auto"/>
              <w:bottom w:val="single" w:sz="4" w:space="0" w:color="auto"/>
            </w:tcBorders>
            <w:shd w:val="clear" w:color="auto" w:fill="auto"/>
            <w:vAlign w:val="center"/>
          </w:tcPr>
          <w:p w:rsidR="00B27975" w:rsidRPr="00240800" w:rsidRDefault="00B27975" w:rsidP="008E71B3">
            <w:pPr>
              <w:pStyle w:val="Tablebody"/>
              <w:ind w:left="-146" w:right="-60"/>
              <w:jc w:val="center"/>
              <w:rPr>
                <w:sz w:val="20"/>
              </w:rPr>
            </w:pPr>
          </w:p>
        </w:tc>
        <w:tc>
          <w:tcPr>
            <w:tcW w:w="701" w:type="dxa"/>
            <w:tcBorders>
              <w:top w:val="single" w:sz="4" w:space="0" w:color="auto"/>
              <w:bottom w:val="single" w:sz="4" w:space="0" w:color="auto"/>
            </w:tcBorders>
            <w:shd w:val="clear" w:color="auto" w:fill="auto"/>
            <w:vAlign w:val="center"/>
          </w:tcPr>
          <w:p w:rsidR="00B27975" w:rsidRPr="00240800" w:rsidRDefault="00B27975" w:rsidP="008E71B3">
            <w:pPr>
              <w:pStyle w:val="Tablebody"/>
              <w:ind w:left="-136" w:right="-70"/>
              <w:jc w:val="center"/>
              <w:rPr>
                <w:sz w:val="20"/>
              </w:rPr>
            </w:pPr>
          </w:p>
        </w:tc>
        <w:tc>
          <w:tcPr>
            <w:tcW w:w="701" w:type="dxa"/>
            <w:tcBorders>
              <w:top w:val="single" w:sz="4" w:space="0" w:color="auto"/>
              <w:bottom w:val="single" w:sz="4" w:space="0" w:color="auto"/>
            </w:tcBorders>
            <w:shd w:val="clear" w:color="auto" w:fill="auto"/>
            <w:vAlign w:val="center"/>
          </w:tcPr>
          <w:p w:rsidR="00B27975" w:rsidRPr="00240800" w:rsidRDefault="00B27975" w:rsidP="008E71B3">
            <w:pPr>
              <w:pStyle w:val="Tablebody"/>
              <w:ind w:left="-136" w:right="-70"/>
              <w:jc w:val="center"/>
              <w:rPr>
                <w:sz w:val="20"/>
              </w:rPr>
            </w:pPr>
          </w:p>
        </w:tc>
      </w:tr>
      <w:tr w:rsidR="00B27975" w:rsidRPr="0060728B" w:rsidTr="004D18E2">
        <w:tc>
          <w:tcPr>
            <w:tcW w:w="6978" w:type="dxa"/>
            <w:tcBorders>
              <w:top w:val="single" w:sz="4" w:space="0" w:color="auto"/>
              <w:bottom w:val="single" w:sz="4" w:space="0" w:color="auto"/>
            </w:tcBorders>
            <w:shd w:val="clear" w:color="auto" w:fill="F2DBDB" w:themeFill="accent2" w:themeFillTint="33"/>
          </w:tcPr>
          <w:p w:rsidR="00B27975" w:rsidRDefault="00B27975" w:rsidP="00B27975">
            <w:pPr>
              <w:pStyle w:val="Tablebody"/>
              <w:ind w:left="34"/>
            </w:pPr>
            <w:r>
              <w:t>engage in a variety of activities provided</w:t>
            </w:r>
          </w:p>
        </w:tc>
        <w:tc>
          <w:tcPr>
            <w:tcW w:w="701" w:type="dxa"/>
            <w:tcBorders>
              <w:top w:val="single" w:sz="4" w:space="0" w:color="auto"/>
              <w:bottom w:val="single" w:sz="4" w:space="0" w:color="auto"/>
              <w:right w:val="single" w:sz="12" w:space="0" w:color="auto"/>
            </w:tcBorders>
            <w:shd w:val="clear" w:color="auto" w:fill="F2DBDB" w:themeFill="accent2" w:themeFillTint="33"/>
            <w:vAlign w:val="center"/>
          </w:tcPr>
          <w:p w:rsidR="00B27975" w:rsidRPr="00240800" w:rsidRDefault="00B27975" w:rsidP="008E71B3">
            <w:pPr>
              <w:pStyle w:val="Tablebody"/>
              <w:ind w:left="-136" w:right="-70"/>
              <w:jc w:val="center"/>
              <w:rPr>
                <w:sz w:val="20"/>
              </w:rPr>
            </w:pPr>
          </w:p>
        </w:tc>
        <w:tc>
          <w:tcPr>
            <w:tcW w:w="701" w:type="dxa"/>
            <w:tcBorders>
              <w:top w:val="single" w:sz="4" w:space="0" w:color="auto"/>
              <w:left w:val="single" w:sz="12" w:space="0" w:color="auto"/>
              <w:bottom w:val="single" w:sz="4" w:space="0" w:color="auto"/>
            </w:tcBorders>
            <w:shd w:val="clear" w:color="auto" w:fill="F2DBDB" w:themeFill="accent2" w:themeFillTint="33"/>
            <w:vAlign w:val="center"/>
          </w:tcPr>
          <w:p w:rsidR="00B27975" w:rsidRPr="00240800" w:rsidRDefault="00B27975" w:rsidP="008E71B3">
            <w:pPr>
              <w:pStyle w:val="Tablebody"/>
              <w:ind w:left="-146" w:right="-60"/>
              <w:jc w:val="center"/>
              <w:rPr>
                <w:sz w:val="20"/>
              </w:rPr>
            </w:pPr>
          </w:p>
        </w:tc>
        <w:tc>
          <w:tcPr>
            <w:tcW w:w="701" w:type="dxa"/>
            <w:tcBorders>
              <w:top w:val="single" w:sz="4" w:space="0" w:color="auto"/>
              <w:bottom w:val="single" w:sz="4" w:space="0" w:color="auto"/>
            </w:tcBorders>
            <w:shd w:val="clear" w:color="auto" w:fill="F2DBDB" w:themeFill="accent2" w:themeFillTint="33"/>
            <w:vAlign w:val="center"/>
          </w:tcPr>
          <w:p w:rsidR="00B27975" w:rsidRPr="00240800" w:rsidRDefault="00B27975" w:rsidP="008E71B3">
            <w:pPr>
              <w:pStyle w:val="Tablebody"/>
              <w:ind w:left="-136" w:right="-70"/>
              <w:jc w:val="center"/>
              <w:rPr>
                <w:sz w:val="20"/>
              </w:rPr>
            </w:pPr>
          </w:p>
        </w:tc>
        <w:tc>
          <w:tcPr>
            <w:tcW w:w="701" w:type="dxa"/>
            <w:tcBorders>
              <w:top w:val="single" w:sz="4" w:space="0" w:color="auto"/>
              <w:bottom w:val="single" w:sz="4" w:space="0" w:color="auto"/>
            </w:tcBorders>
            <w:shd w:val="clear" w:color="auto" w:fill="F2DBDB" w:themeFill="accent2" w:themeFillTint="33"/>
            <w:vAlign w:val="center"/>
          </w:tcPr>
          <w:p w:rsidR="00B27975" w:rsidRPr="00240800" w:rsidRDefault="00B27975" w:rsidP="008E71B3">
            <w:pPr>
              <w:pStyle w:val="Tablebody"/>
              <w:ind w:left="-136" w:right="-70"/>
              <w:jc w:val="center"/>
              <w:rPr>
                <w:sz w:val="20"/>
              </w:rPr>
            </w:pPr>
          </w:p>
        </w:tc>
      </w:tr>
      <w:tr w:rsidR="00B27975" w:rsidRPr="0060728B" w:rsidTr="00B27975">
        <w:tc>
          <w:tcPr>
            <w:tcW w:w="6978" w:type="dxa"/>
            <w:tcBorders>
              <w:top w:val="single" w:sz="4" w:space="0" w:color="auto"/>
              <w:bottom w:val="single" w:sz="4" w:space="0" w:color="auto"/>
            </w:tcBorders>
            <w:shd w:val="clear" w:color="auto" w:fill="auto"/>
          </w:tcPr>
          <w:p w:rsidR="00B27975" w:rsidRDefault="00B27975" w:rsidP="00B27975">
            <w:pPr>
              <w:pStyle w:val="Tablebody"/>
              <w:ind w:left="34"/>
            </w:pPr>
            <w:r>
              <w:t>generalise skills taught in one activity to another e.g. turn taking skill learnt at snack time generalised to turn taking within a game</w:t>
            </w:r>
          </w:p>
        </w:tc>
        <w:tc>
          <w:tcPr>
            <w:tcW w:w="701" w:type="dxa"/>
            <w:tcBorders>
              <w:top w:val="single" w:sz="4" w:space="0" w:color="auto"/>
              <w:bottom w:val="single" w:sz="4" w:space="0" w:color="auto"/>
              <w:right w:val="single" w:sz="12" w:space="0" w:color="auto"/>
            </w:tcBorders>
            <w:shd w:val="clear" w:color="auto" w:fill="auto"/>
            <w:vAlign w:val="center"/>
          </w:tcPr>
          <w:p w:rsidR="00B27975" w:rsidRPr="00240800" w:rsidRDefault="00B27975" w:rsidP="008E71B3">
            <w:pPr>
              <w:pStyle w:val="Tablebody"/>
              <w:ind w:left="-136" w:right="-70"/>
              <w:jc w:val="center"/>
              <w:rPr>
                <w:sz w:val="20"/>
              </w:rPr>
            </w:pPr>
          </w:p>
        </w:tc>
        <w:tc>
          <w:tcPr>
            <w:tcW w:w="701" w:type="dxa"/>
            <w:tcBorders>
              <w:top w:val="single" w:sz="4" w:space="0" w:color="auto"/>
              <w:left w:val="single" w:sz="12" w:space="0" w:color="auto"/>
              <w:bottom w:val="single" w:sz="4" w:space="0" w:color="auto"/>
            </w:tcBorders>
            <w:shd w:val="clear" w:color="auto" w:fill="auto"/>
            <w:vAlign w:val="center"/>
          </w:tcPr>
          <w:p w:rsidR="00B27975" w:rsidRPr="00240800" w:rsidRDefault="00B27975" w:rsidP="008E71B3">
            <w:pPr>
              <w:pStyle w:val="Tablebody"/>
              <w:ind w:left="-146" w:right="-60"/>
              <w:jc w:val="center"/>
              <w:rPr>
                <w:sz w:val="20"/>
              </w:rPr>
            </w:pPr>
          </w:p>
        </w:tc>
        <w:tc>
          <w:tcPr>
            <w:tcW w:w="701" w:type="dxa"/>
            <w:tcBorders>
              <w:top w:val="single" w:sz="4" w:space="0" w:color="auto"/>
              <w:bottom w:val="single" w:sz="4" w:space="0" w:color="auto"/>
            </w:tcBorders>
            <w:shd w:val="clear" w:color="auto" w:fill="auto"/>
            <w:vAlign w:val="center"/>
          </w:tcPr>
          <w:p w:rsidR="00B27975" w:rsidRPr="00240800" w:rsidRDefault="00B27975" w:rsidP="008E71B3">
            <w:pPr>
              <w:pStyle w:val="Tablebody"/>
              <w:ind w:left="-136" w:right="-70"/>
              <w:jc w:val="center"/>
              <w:rPr>
                <w:sz w:val="20"/>
              </w:rPr>
            </w:pPr>
          </w:p>
        </w:tc>
        <w:tc>
          <w:tcPr>
            <w:tcW w:w="701" w:type="dxa"/>
            <w:tcBorders>
              <w:top w:val="single" w:sz="4" w:space="0" w:color="auto"/>
              <w:bottom w:val="single" w:sz="4" w:space="0" w:color="auto"/>
            </w:tcBorders>
            <w:shd w:val="clear" w:color="auto" w:fill="auto"/>
            <w:vAlign w:val="center"/>
          </w:tcPr>
          <w:p w:rsidR="00B27975" w:rsidRPr="00240800" w:rsidRDefault="00B27975" w:rsidP="008E71B3">
            <w:pPr>
              <w:pStyle w:val="Tablebody"/>
              <w:ind w:left="-136" w:right="-70"/>
              <w:jc w:val="center"/>
              <w:rPr>
                <w:sz w:val="20"/>
              </w:rPr>
            </w:pPr>
          </w:p>
        </w:tc>
      </w:tr>
      <w:tr w:rsidR="00B27975" w:rsidRPr="0060728B" w:rsidTr="00B27975">
        <w:tc>
          <w:tcPr>
            <w:tcW w:w="6978" w:type="dxa"/>
            <w:tcBorders>
              <w:top w:val="single" w:sz="4" w:space="0" w:color="auto"/>
              <w:bottom w:val="single" w:sz="4" w:space="0" w:color="auto"/>
            </w:tcBorders>
            <w:shd w:val="clear" w:color="auto" w:fill="F2DBDB" w:themeFill="accent2" w:themeFillTint="33"/>
          </w:tcPr>
          <w:p w:rsidR="00B27975" w:rsidRDefault="00B27975" w:rsidP="00B27975">
            <w:pPr>
              <w:pStyle w:val="Tablebody"/>
              <w:ind w:left="34"/>
            </w:pPr>
            <w:r>
              <w:t>manage transition times and changes of activity</w:t>
            </w:r>
          </w:p>
        </w:tc>
        <w:tc>
          <w:tcPr>
            <w:tcW w:w="701" w:type="dxa"/>
            <w:tcBorders>
              <w:top w:val="single" w:sz="4" w:space="0" w:color="auto"/>
              <w:bottom w:val="single" w:sz="4" w:space="0" w:color="auto"/>
              <w:right w:val="single" w:sz="12" w:space="0" w:color="auto"/>
            </w:tcBorders>
            <w:shd w:val="clear" w:color="auto" w:fill="F2DBDB" w:themeFill="accent2" w:themeFillTint="33"/>
            <w:vAlign w:val="center"/>
          </w:tcPr>
          <w:p w:rsidR="00B27975" w:rsidRPr="00240800" w:rsidRDefault="00B27975" w:rsidP="008E71B3">
            <w:pPr>
              <w:pStyle w:val="Tablebody"/>
              <w:ind w:left="-136" w:right="-70"/>
              <w:jc w:val="center"/>
              <w:rPr>
                <w:sz w:val="20"/>
              </w:rPr>
            </w:pPr>
          </w:p>
        </w:tc>
        <w:tc>
          <w:tcPr>
            <w:tcW w:w="701" w:type="dxa"/>
            <w:tcBorders>
              <w:top w:val="single" w:sz="4" w:space="0" w:color="auto"/>
              <w:left w:val="single" w:sz="12" w:space="0" w:color="auto"/>
              <w:bottom w:val="single" w:sz="4" w:space="0" w:color="auto"/>
            </w:tcBorders>
            <w:shd w:val="clear" w:color="auto" w:fill="F2DBDB" w:themeFill="accent2" w:themeFillTint="33"/>
            <w:vAlign w:val="center"/>
          </w:tcPr>
          <w:p w:rsidR="00B27975" w:rsidRPr="00240800" w:rsidRDefault="00B27975" w:rsidP="008E71B3">
            <w:pPr>
              <w:pStyle w:val="Tablebody"/>
              <w:ind w:left="-146" w:right="-60"/>
              <w:jc w:val="center"/>
              <w:rPr>
                <w:sz w:val="20"/>
              </w:rPr>
            </w:pPr>
          </w:p>
        </w:tc>
        <w:tc>
          <w:tcPr>
            <w:tcW w:w="701" w:type="dxa"/>
            <w:tcBorders>
              <w:top w:val="single" w:sz="4" w:space="0" w:color="auto"/>
              <w:bottom w:val="single" w:sz="4" w:space="0" w:color="auto"/>
            </w:tcBorders>
            <w:shd w:val="clear" w:color="auto" w:fill="F2DBDB" w:themeFill="accent2" w:themeFillTint="33"/>
            <w:vAlign w:val="center"/>
          </w:tcPr>
          <w:p w:rsidR="00B27975" w:rsidRPr="00240800" w:rsidRDefault="00B27975" w:rsidP="008E71B3">
            <w:pPr>
              <w:pStyle w:val="Tablebody"/>
              <w:ind w:left="-136" w:right="-70"/>
              <w:jc w:val="center"/>
              <w:rPr>
                <w:sz w:val="20"/>
              </w:rPr>
            </w:pPr>
          </w:p>
        </w:tc>
        <w:tc>
          <w:tcPr>
            <w:tcW w:w="701" w:type="dxa"/>
            <w:tcBorders>
              <w:top w:val="single" w:sz="4" w:space="0" w:color="auto"/>
              <w:bottom w:val="single" w:sz="4" w:space="0" w:color="auto"/>
            </w:tcBorders>
            <w:shd w:val="clear" w:color="auto" w:fill="F2DBDB" w:themeFill="accent2" w:themeFillTint="33"/>
            <w:vAlign w:val="center"/>
          </w:tcPr>
          <w:p w:rsidR="00B27975" w:rsidRPr="00240800" w:rsidRDefault="00B27975" w:rsidP="008E71B3">
            <w:pPr>
              <w:pStyle w:val="Tablebody"/>
              <w:ind w:left="-136" w:right="-70"/>
              <w:jc w:val="center"/>
              <w:rPr>
                <w:sz w:val="20"/>
              </w:rPr>
            </w:pPr>
          </w:p>
        </w:tc>
      </w:tr>
      <w:tr w:rsidR="00B27975" w:rsidRPr="0060728B" w:rsidTr="00B27975">
        <w:tc>
          <w:tcPr>
            <w:tcW w:w="6978" w:type="dxa"/>
            <w:tcBorders>
              <w:top w:val="single" w:sz="4" w:space="0" w:color="auto"/>
              <w:bottom w:val="single" w:sz="4" w:space="0" w:color="auto"/>
            </w:tcBorders>
            <w:shd w:val="clear" w:color="auto" w:fill="auto"/>
          </w:tcPr>
          <w:p w:rsidR="00B27975" w:rsidRDefault="00B27975" w:rsidP="00B27975">
            <w:pPr>
              <w:pStyle w:val="Tablebody"/>
              <w:ind w:left="34"/>
            </w:pPr>
            <w:proofErr w:type="gramStart"/>
            <w:r>
              <w:t>share</w:t>
            </w:r>
            <w:proofErr w:type="gramEnd"/>
            <w:r>
              <w:t xml:space="preserve"> attention and interests in everyday experiences e.g.  an adult’s attention to a painting they have just done</w:t>
            </w:r>
          </w:p>
        </w:tc>
        <w:tc>
          <w:tcPr>
            <w:tcW w:w="701" w:type="dxa"/>
            <w:tcBorders>
              <w:top w:val="single" w:sz="4" w:space="0" w:color="auto"/>
              <w:bottom w:val="single" w:sz="4" w:space="0" w:color="auto"/>
              <w:right w:val="single" w:sz="12" w:space="0" w:color="auto"/>
            </w:tcBorders>
            <w:shd w:val="clear" w:color="auto" w:fill="auto"/>
            <w:vAlign w:val="center"/>
          </w:tcPr>
          <w:p w:rsidR="00B27975" w:rsidRPr="00240800" w:rsidRDefault="00B27975" w:rsidP="008E71B3">
            <w:pPr>
              <w:pStyle w:val="Tablebody"/>
              <w:ind w:left="-136" w:right="-70"/>
              <w:jc w:val="center"/>
              <w:rPr>
                <w:sz w:val="20"/>
              </w:rPr>
            </w:pPr>
          </w:p>
        </w:tc>
        <w:tc>
          <w:tcPr>
            <w:tcW w:w="701" w:type="dxa"/>
            <w:tcBorders>
              <w:top w:val="single" w:sz="4" w:space="0" w:color="auto"/>
              <w:left w:val="single" w:sz="12" w:space="0" w:color="auto"/>
              <w:bottom w:val="single" w:sz="4" w:space="0" w:color="auto"/>
            </w:tcBorders>
            <w:shd w:val="clear" w:color="auto" w:fill="auto"/>
            <w:vAlign w:val="center"/>
          </w:tcPr>
          <w:p w:rsidR="00B27975" w:rsidRPr="00240800" w:rsidRDefault="00B27975" w:rsidP="008E71B3">
            <w:pPr>
              <w:pStyle w:val="Tablebody"/>
              <w:ind w:left="-146" w:right="-60"/>
              <w:jc w:val="center"/>
              <w:rPr>
                <w:sz w:val="20"/>
              </w:rPr>
            </w:pPr>
          </w:p>
        </w:tc>
        <w:tc>
          <w:tcPr>
            <w:tcW w:w="701" w:type="dxa"/>
            <w:tcBorders>
              <w:top w:val="single" w:sz="4" w:space="0" w:color="auto"/>
              <w:bottom w:val="single" w:sz="4" w:space="0" w:color="auto"/>
            </w:tcBorders>
            <w:shd w:val="clear" w:color="auto" w:fill="auto"/>
            <w:vAlign w:val="center"/>
          </w:tcPr>
          <w:p w:rsidR="00B27975" w:rsidRPr="00240800" w:rsidRDefault="00B27975" w:rsidP="008E71B3">
            <w:pPr>
              <w:pStyle w:val="Tablebody"/>
              <w:ind w:left="-136" w:right="-70"/>
              <w:jc w:val="center"/>
              <w:rPr>
                <w:sz w:val="20"/>
              </w:rPr>
            </w:pPr>
          </w:p>
        </w:tc>
        <w:tc>
          <w:tcPr>
            <w:tcW w:w="701" w:type="dxa"/>
            <w:tcBorders>
              <w:top w:val="single" w:sz="4" w:space="0" w:color="auto"/>
              <w:bottom w:val="single" w:sz="4" w:space="0" w:color="auto"/>
            </w:tcBorders>
            <w:shd w:val="clear" w:color="auto" w:fill="auto"/>
            <w:vAlign w:val="center"/>
          </w:tcPr>
          <w:p w:rsidR="00B27975" w:rsidRPr="00240800" w:rsidRDefault="00B27975" w:rsidP="008E71B3">
            <w:pPr>
              <w:pStyle w:val="Tablebody"/>
              <w:ind w:left="-136" w:right="-70"/>
              <w:jc w:val="center"/>
              <w:rPr>
                <w:sz w:val="20"/>
              </w:rPr>
            </w:pPr>
          </w:p>
        </w:tc>
      </w:tr>
      <w:tr w:rsidR="00B27975" w:rsidRPr="0060728B" w:rsidTr="00B27975">
        <w:tc>
          <w:tcPr>
            <w:tcW w:w="6978" w:type="dxa"/>
            <w:tcBorders>
              <w:top w:val="single" w:sz="4" w:space="0" w:color="auto"/>
              <w:bottom w:val="single" w:sz="4" w:space="0" w:color="auto"/>
            </w:tcBorders>
            <w:shd w:val="clear" w:color="auto" w:fill="F2DBDB" w:themeFill="accent2" w:themeFillTint="33"/>
          </w:tcPr>
          <w:p w:rsidR="00B27975" w:rsidRPr="00BF77C3" w:rsidRDefault="00B27975" w:rsidP="00B27975">
            <w:pPr>
              <w:pStyle w:val="Tablebody"/>
              <w:ind w:left="34"/>
            </w:pPr>
            <w:r>
              <w:t>manage frustration when situations seem unfair</w:t>
            </w:r>
          </w:p>
        </w:tc>
        <w:tc>
          <w:tcPr>
            <w:tcW w:w="701" w:type="dxa"/>
            <w:tcBorders>
              <w:top w:val="single" w:sz="4" w:space="0" w:color="auto"/>
              <w:bottom w:val="single" w:sz="4" w:space="0" w:color="auto"/>
              <w:right w:val="single" w:sz="12" w:space="0" w:color="auto"/>
            </w:tcBorders>
            <w:shd w:val="clear" w:color="auto" w:fill="F2DBDB" w:themeFill="accent2" w:themeFillTint="33"/>
            <w:vAlign w:val="center"/>
          </w:tcPr>
          <w:p w:rsidR="00B27975" w:rsidRPr="00240800" w:rsidRDefault="00B27975" w:rsidP="008E71B3">
            <w:pPr>
              <w:pStyle w:val="Tablebody"/>
              <w:ind w:left="-136" w:right="-70"/>
              <w:jc w:val="center"/>
              <w:rPr>
                <w:sz w:val="20"/>
              </w:rPr>
            </w:pPr>
          </w:p>
        </w:tc>
        <w:tc>
          <w:tcPr>
            <w:tcW w:w="701" w:type="dxa"/>
            <w:tcBorders>
              <w:top w:val="single" w:sz="4" w:space="0" w:color="auto"/>
              <w:left w:val="single" w:sz="12" w:space="0" w:color="auto"/>
              <w:bottom w:val="single" w:sz="4" w:space="0" w:color="auto"/>
            </w:tcBorders>
            <w:shd w:val="clear" w:color="auto" w:fill="F2DBDB" w:themeFill="accent2" w:themeFillTint="33"/>
            <w:vAlign w:val="center"/>
          </w:tcPr>
          <w:p w:rsidR="00B27975" w:rsidRPr="00240800" w:rsidRDefault="00B27975" w:rsidP="008E71B3">
            <w:pPr>
              <w:pStyle w:val="Tablebody"/>
              <w:ind w:left="-146" w:right="-60"/>
              <w:jc w:val="center"/>
              <w:rPr>
                <w:sz w:val="20"/>
              </w:rPr>
            </w:pPr>
          </w:p>
        </w:tc>
        <w:tc>
          <w:tcPr>
            <w:tcW w:w="701" w:type="dxa"/>
            <w:tcBorders>
              <w:top w:val="single" w:sz="4" w:space="0" w:color="auto"/>
              <w:bottom w:val="single" w:sz="4" w:space="0" w:color="auto"/>
            </w:tcBorders>
            <w:shd w:val="clear" w:color="auto" w:fill="F2DBDB" w:themeFill="accent2" w:themeFillTint="33"/>
            <w:vAlign w:val="center"/>
          </w:tcPr>
          <w:p w:rsidR="00B27975" w:rsidRPr="00240800" w:rsidRDefault="00B27975" w:rsidP="008E71B3">
            <w:pPr>
              <w:pStyle w:val="Tablebody"/>
              <w:ind w:left="-136" w:right="-70"/>
              <w:jc w:val="center"/>
              <w:rPr>
                <w:sz w:val="20"/>
              </w:rPr>
            </w:pPr>
          </w:p>
        </w:tc>
        <w:tc>
          <w:tcPr>
            <w:tcW w:w="701" w:type="dxa"/>
            <w:tcBorders>
              <w:top w:val="single" w:sz="4" w:space="0" w:color="auto"/>
              <w:bottom w:val="single" w:sz="4" w:space="0" w:color="auto"/>
            </w:tcBorders>
            <w:shd w:val="clear" w:color="auto" w:fill="F2DBDB" w:themeFill="accent2" w:themeFillTint="33"/>
            <w:vAlign w:val="center"/>
          </w:tcPr>
          <w:p w:rsidR="00B27975" w:rsidRPr="00240800" w:rsidRDefault="00B27975" w:rsidP="008E71B3">
            <w:pPr>
              <w:pStyle w:val="Tablebody"/>
              <w:ind w:left="-136" w:right="-70"/>
              <w:jc w:val="center"/>
              <w:rPr>
                <w:sz w:val="20"/>
              </w:rPr>
            </w:pPr>
          </w:p>
        </w:tc>
      </w:tr>
      <w:tr w:rsidR="002A4668" w:rsidRPr="0060728B" w:rsidTr="00DF4721">
        <w:tc>
          <w:tcPr>
            <w:tcW w:w="6978" w:type="dxa"/>
            <w:tcBorders>
              <w:top w:val="single" w:sz="4" w:space="0" w:color="auto"/>
              <w:bottom w:val="single" w:sz="4" w:space="0" w:color="auto"/>
            </w:tcBorders>
            <w:shd w:val="clear" w:color="auto" w:fill="auto"/>
          </w:tcPr>
          <w:p w:rsidR="002A4668" w:rsidRDefault="002A4668" w:rsidP="00DF4721">
            <w:pPr>
              <w:pStyle w:val="Tablebody"/>
              <w:tabs>
                <w:tab w:val="left" w:pos="1590"/>
              </w:tabs>
            </w:pPr>
            <w:r>
              <w:t>Other:</w:t>
            </w:r>
          </w:p>
        </w:tc>
        <w:tc>
          <w:tcPr>
            <w:tcW w:w="701" w:type="dxa"/>
            <w:tcBorders>
              <w:top w:val="single" w:sz="4" w:space="0" w:color="auto"/>
              <w:bottom w:val="single" w:sz="4" w:space="0" w:color="auto"/>
              <w:right w:val="single" w:sz="12" w:space="0" w:color="auto"/>
            </w:tcBorders>
            <w:shd w:val="clear" w:color="auto" w:fill="auto"/>
            <w:vAlign w:val="center"/>
          </w:tcPr>
          <w:p w:rsidR="002A4668" w:rsidRPr="00240800" w:rsidRDefault="002A4668" w:rsidP="008E71B3">
            <w:pPr>
              <w:pStyle w:val="Tablebody"/>
              <w:ind w:left="-136" w:right="-70"/>
              <w:jc w:val="center"/>
              <w:rPr>
                <w:sz w:val="20"/>
              </w:rPr>
            </w:pPr>
          </w:p>
        </w:tc>
        <w:tc>
          <w:tcPr>
            <w:tcW w:w="701" w:type="dxa"/>
            <w:tcBorders>
              <w:top w:val="single" w:sz="4" w:space="0" w:color="auto"/>
              <w:left w:val="single" w:sz="12" w:space="0" w:color="auto"/>
              <w:bottom w:val="single" w:sz="4" w:space="0" w:color="auto"/>
            </w:tcBorders>
            <w:shd w:val="clear" w:color="auto" w:fill="auto"/>
            <w:vAlign w:val="center"/>
          </w:tcPr>
          <w:p w:rsidR="002A4668" w:rsidRPr="00240800" w:rsidRDefault="002A4668" w:rsidP="008E71B3">
            <w:pPr>
              <w:pStyle w:val="Tablebody"/>
              <w:ind w:left="-146" w:right="-60"/>
              <w:jc w:val="center"/>
              <w:rPr>
                <w:sz w:val="20"/>
              </w:rPr>
            </w:pPr>
          </w:p>
        </w:tc>
        <w:tc>
          <w:tcPr>
            <w:tcW w:w="701" w:type="dxa"/>
            <w:tcBorders>
              <w:top w:val="single" w:sz="4" w:space="0" w:color="auto"/>
              <w:bottom w:val="single" w:sz="4" w:space="0" w:color="auto"/>
            </w:tcBorders>
            <w:shd w:val="clear" w:color="auto" w:fill="auto"/>
            <w:vAlign w:val="center"/>
          </w:tcPr>
          <w:p w:rsidR="002A4668" w:rsidRPr="00240800" w:rsidRDefault="002A4668" w:rsidP="008E71B3">
            <w:pPr>
              <w:pStyle w:val="Tablebody"/>
              <w:ind w:left="-136" w:right="-70"/>
              <w:jc w:val="center"/>
              <w:rPr>
                <w:sz w:val="20"/>
              </w:rPr>
            </w:pPr>
          </w:p>
        </w:tc>
        <w:tc>
          <w:tcPr>
            <w:tcW w:w="701" w:type="dxa"/>
            <w:tcBorders>
              <w:top w:val="single" w:sz="4" w:space="0" w:color="auto"/>
              <w:bottom w:val="single" w:sz="4" w:space="0" w:color="auto"/>
            </w:tcBorders>
            <w:shd w:val="clear" w:color="auto" w:fill="auto"/>
            <w:vAlign w:val="center"/>
          </w:tcPr>
          <w:p w:rsidR="002A4668" w:rsidRPr="00240800" w:rsidRDefault="002A4668" w:rsidP="008E71B3">
            <w:pPr>
              <w:pStyle w:val="Tablebody"/>
              <w:ind w:left="-136" w:right="-70"/>
              <w:jc w:val="center"/>
              <w:rPr>
                <w:sz w:val="20"/>
              </w:rPr>
            </w:pPr>
          </w:p>
        </w:tc>
      </w:tr>
      <w:tr w:rsidR="002A4668" w:rsidRPr="0060728B" w:rsidTr="004D18E2">
        <w:tc>
          <w:tcPr>
            <w:tcW w:w="9782" w:type="dxa"/>
            <w:gridSpan w:val="5"/>
            <w:tcBorders>
              <w:top w:val="single" w:sz="4" w:space="0" w:color="auto"/>
              <w:bottom w:val="single" w:sz="4" w:space="0" w:color="auto"/>
            </w:tcBorders>
            <w:shd w:val="clear" w:color="auto" w:fill="C0504D" w:themeFill="accent2"/>
          </w:tcPr>
          <w:p w:rsidR="002A4668" w:rsidRPr="003E54A6" w:rsidRDefault="002A4668" w:rsidP="008E71B3">
            <w:pPr>
              <w:pStyle w:val="Tableheading1"/>
            </w:pPr>
            <w:r w:rsidRPr="00F8156F">
              <w:t>Sensory processing</w:t>
            </w:r>
          </w:p>
        </w:tc>
      </w:tr>
      <w:tr w:rsidR="002A4668" w:rsidRPr="0060728B" w:rsidTr="004D18E2">
        <w:tc>
          <w:tcPr>
            <w:tcW w:w="6978" w:type="dxa"/>
            <w:tcBorders>
              <w:top w:val="single" w:sz="4" w:space="0" w:color="auto"/>
              <w:bottom w:val="single" w:sz="4" w:space="0" w:color="auto"/>
            </w:tcBorders>
            <w:shd w:val="clear" w:color="auto" w:fill="auto"/>
          </w:tcPr>
          <w:p w:rsidR="002A4668" w:rsidRDefault="002A4668" w:rsidP="002A4668">
            <w:pPr>
              <w:pStyle w:val="Tablebody"/>
            </w:pPr>
            <w:r>
              <w:t>develop balanced sensitivity to sensory information- may show over/under-sensitivity e.g. overwhelmed by noisy/visually stimulating room or show lack of awareness of pain</w:t>
            </w:r>
          </w:p>
        </w:tc>
        <w:tc>
          <w:tcPr>
            <w:tcW w:w="701" w:type="dxa"/>
            <w:tcBorders>
              <w:top w:val="single" w:sz="4" w:space="0" w:color="auto"/>
              <w:bottom w:val="single" w:sz="4" w:space="0" w:color="auto"/>
              <w:right w:val="single" w:sz="12" w:space="0" w:color="auto"/>
            </w:tcBorders>
            <w:shd w:val="clear" w:color="auto" w:fill="auto"/>
            <w:vAlign w:val="center"/>
          </w:tcPr>
          <w:p w:rsidR="002A4668" w:rsidRPr="00240800" w:rsidRDefault="002A4668" w:rsidP="008E71B3">
            <w:pPr>
              <w:pStyle w:val="Tablebody"/>
              <w:ind w:left="-136" w:right="-70"/>
              <w:jc w:val="center"/>
              <w:rPr>
                <w:sz w:val="20"/>
              </w:rPr>
            </w:pPr>
          </w:p>
        </w:tc>
        <w:tc>
          <w:tcPr>
            <w:tcW w:w="701" w:type="dxa"/>
            <w:tcBorders>
              <w:top w:val="single" w:sz="4" w:space="0" w:color="auto"/>
              <w:left w:val="single" w:sz="12" w:space="0" w:color="auto"/>
              <w:bottom w:val="single" w:sz="4" w:space="0" w:color="auto"/>
            </w:tcBorders>
            <w:shd w:val="clear" w:color="auto" w:fill="auto"/>
            <w:vAlign w:val="center"/>
          </w:tcPr>
          <w:p w:rsidR="002A4668" w:rsidRPr="00240800" w:rsidRDefault="002A4668" w:rsidP="008E71B3">
            <w:pPr>
              <w:pStyle w:val="Tablebody"/>
              <w:ind w:left="-146" w:right="-60"/>
              <w:jc w:val="center"/>
              <w:rPr>
                <w:sz w:val="20"/>
              </w:rPr>
            </w:pPr>
          </w:p>
        </w:tc>
        <w:tc>
          <w:tcPr>
            <w:tcW w:w="701" w:type="dxa"/>
            <w:tcBorders>
              <w:top w:val="single" w:sz="4" w:space="0" w:color="auto"/>
              <w:bottom w:val="single" w:sz="4" w:space="0" w:color="auto"/>
            </w:tcBorders>
            <w:shd w:val="clear" w:color="auto" w:fill="auto"/>
            <w:vAlign w:val="center"/>
          </w:tcPr>
          <w:p w:rsidR="002A4668" w:rsidRPr="00240800" w:rsidRDefault="002A4668" w:rsidP="008E71B3">
            <w:pPr>
              <w:pStyle w:val="Tablebody"/>
              <w:ind w:left="-136" w:right="-70"/>
              <w:jc w:val="center"/>
              <w:rPr>
                <w:sz w:val="20"/>
              </w:rPr>
            </w:pPr>
          </w:p>
        </w:tc>
        <w:tc>
          <w:tcPr>
            <w:tcW w:w="701" w:type="dxa"/>
            <w:tcBorders>
              <w:top w:val="single" w:sz="4" w:space="0" w:color="auto"/>
              <w:bottom w:val="single" w:sz="4" w:space="0" w:color="auto"/>
            </w:tcBorders>
            <w:shd w:val="clear" w:color="auto" w:fill="auto"/>
            <w:vAlign w:val="center"/>
          </w:tcPr>
          <w:p w:rsidR="002A4668" w:rsidRPr="00240800" w:rsidRDefault="002A4668" w:rsidP="008E71B3">
            <w:pPr>
              <w:pStyle w:val="Tablebody"/>
              <w:ind w:left="-136" w:right="-70"/>
              <w:jc w:val="center"/>
              <w:rPr>
                <w:sz w:val="20"/>
              </w:rPr>
            </w:pPr>
          </w:p>
        </w:tc>
      </w:tr>
      <w:tr w:rsidR="002A4668" w:rsidRPr="0060728B" w:rsidTr="004D18E2">
        <w:tc>
          <w:tcPr>
            <w:tcW w:w="6978" w:type="dxa"/>
            <w:tcBorders>
              <w:top w:val="single" w:sz="4" w:space="0" w:color="auto"/>
              <w:bottom w:val="single" w:sz="4" w:space="0" w:color="auto"/>
            </w:tcBorders>
            <w:shd w:val="clear" w:color="auto" w:fill="F2DBDB" w:themeFill="accent2" w:themeFillTint="33"/>
          </w:tcPr>
          <w:p w:rsidR="002A4668" w:rsidRDefault="002A4668" w:rsidP="002A4668">
            <w:pPr>
              <w:pStyle w:val="Tablebody"/>
            </w:pPr>
            <w:r>
              <w:t>avoid self-harm or harming others e.g. if they are in personal space</w:t>
            </w:r>
          </w:p>
        </w:tc>
        <w:tc>
          <w:tcPr>
            <w:tcW w:w="701" w:type="dxa"/>
            <w:tcBorders>
              <w:top w:val="single" w:sz="4" w:space="0" w:color="auto"/>
              <w:bottom w:val="single" w:sz="4" w:space="0" w:color="auto"/>
              <w:right w:val="single" w:sz="12" w:space="0" w:color="auto"/>
            </w:tcBorders>
            <w:shd w:val="clear" w:color="auto" w:fill="F2DBDB" w:themeFill="accent2" w:themeFillTint="33"/>
            <w:vAlign w:val="center"/>
          </w:tcPr>
          <w:p w:rsidR="002A4668" w:rsidRPr="00240800" w:rsidRDefault="002A4668" w:rsidP="008E71B3">
            <w:pPr>
              <w:pStyle w:val="Tablebody"/>
              <w:ind w:left="-136" w:right="-70"/>
              <w:jc w:val="center"/>
              <w:rPr>
                <w:sz w:val="20"/>
              </w:rPr>
            </w:pPr>
          </w:p>
        </w:tc>
        <w:tc>
          <w:tcPr>
            <w:tcW w:w="701" w:type="dxa"/>
            <w:tcBorders>
              <w:top w:val="single" w:sz="4" w:space="0" w:color="auto"/>
              <w:left w:val="single" w:sz="12" w:space="0" w:color="auto"/>
              <w:bottom w:val="single" w:sz="4" w:space="0" w:color="auto"/>
            </w:tcBorders>
            <w:shd w:val="clear" w:color="auto" w:fill="F2DBDB" w:themeFill="accent2" w:themeFillTint="33"/>
            <w:vAlign w:val="center"/>
          </w:tcPr>
          <w:p w:rsidR="002A4668" w:rsidRPr="00240800" w:rsidRDefault="002A4668" w:rsidP="008E71B3">
            <w:pPr>
              <w:pStyle w:val="Tablebody"/>
              <w:ind w:left="-146" w:right="-60"/>
              <w:jc w:val="center"/>
              <w:rPr>
                <w:sz w:val="20"/>
              </w:rPr>
            </w:pPr>
          </w:p>
        </w:tc>
        <w:tc>
          <w:tcPr>
            <w:tcW w:w="701" w:type="dxa"/>
            <w:tcBorders>
              <w:top w:val="single" w:sz="4" w:space="0" w:color="auto"/>
              <w:bottom w:val="single" w:sz="4" w:space="0" w:color="auto"/>
            </w:tcBorders>
            <w:shd w:val="clear" w:color="auto" w:fill="F2DBDB" w:themeFill="accent2" w:themeFillTint="33"/>
            <w:vAlign w:val="center"/>
          </w:tcPr>
          <w:p w:rsidR="002A4668" w:rsidRPr="00240800" w:rsidRDefault="002A4668" w:rsidP="008E71B3">
            <w:pPr>
              <w:pStyle w:val="Tablebody"/>
              <w:ind w:left="-136" w:right="-70"/>
              <w:jc w:val="center"/>
              <w:rPr>
                <w:sz w:val="20"/>
              </w:rPr>
            </w:pPr>
          </w:p>
        </w:tc>
        <w:tc>
          <w:tcPr>
            <w:tcW w:w="701" w:type="dxa"/>
            <w:tcBorders>
              <w:top w:val="single" w:sz="4" w:space="0" w:color="auto"/>
              <w:bottom w:val="single" w:sz="4" w:space="0" w:color="auto"/>
            </w:tcBorders>
            <w:shd w:val="clear" w:color="auto" w:fill="F2DBDB" w:themeFill="accent2" w:themeFillTint="33"/>
            <w:vAlign w:val="center"/>
          </w:tcPr>
          <w:p w:rsidR="002A4668" w:rsidRPr="00240800" w:rsidRDefault="002A4668" w:rsidP="008E71B3">
            <w:pPr>
              <w:pStyle w:val="Tablebody"/>
              <w:ind w:left="-136" w:right="-70"/>
              <w:jc w:val="center"/>
              <w:rPr>
                <w:sz w:val="20"/>
              </w:rPr>
            </w:pPr>
          </w:p>
        </w:tc>
      </w:tr>
      <w:tr w:rsidR="002A4668" w:rsidRPr="0060728B" w:rsidTr="004D18E2">
        <w:tc>
          <w:tcPr>
            <w:tcW w:w="6978" w:type="dxa"/>
            <w:tcBorders>
              <w:top w:val="single" w:sz="4" w:space="0" w:color="auto"/>
              <w:bottom w:val="single" w:sz="4" w:space="0" w:color="auto"/>
            </w:tcBorders>
            <w:shd w:val="clear" w:color="auto" w:fill="auto"/>
          </w:tcPr>
          <w:p w:rsidR="002A4668" w:rsidRDefault="002A4668" w:rsidP="002A4668">
            <w:pPr>
              <w:pStyle w:val="Tablebody"/>
            </w:pPr>
            <w:r>
              <w:t>develop physical co-ordination e.g. appears clumsy, can’t string a simple movement sequence together, may dribble</w:t>
            </w:r>
          </w:p>
        </w:tc>
        <w:tc>
          <w:tcPr>
            <w:tcW w:w="701" w:type="dxa"/>
            <w:tcBorders>
              <w:top w:val="single" w:sz="4" w:space="0" w:color="auto"/>
              <w:bottom w:val="single" w:sz="4" w:space="0" w:color="auto"/>
              <w:right w:val="single" w:sz="12" w:space="0" w:color="auto"/>
            </w:tcBorders>
            <w:shd w:val="clear" w:color="auto" w:fill="auto"/>
            <w:vAlign w:val="center"/>
          </w:tcPr>
          <w:p w:rsidR="002A4668" w:rsidRPr="00240800" w:rsidRDefault="002A4668" w:rsidP="008E71B3">
            <w:pPr>
              <w:pStyle w:val="Tablebody"/>
              <w:ind w:left="-136" w:right="-70"/>
              <w:jc w:val="center"/>
              <w:rPr>
                <w:sz w:val="20"/>
              </w:rPr>
            </w:pPr>
          </w:p>
        </w:tc>
        <w:tc>
          <w:tcPr>
            <w:tcW w:w="701" w:type="dxa"/>
            <w:tcBorders>
              <w:top w:val="single" w:sz="4" w:space="0" w:color="auto"/>
              <w:left w:val="single" w:sz="12" w:space="0" w:color="auto"/>
              <w:bottom w:val="single" w:sz="4" w:space="0" w:color="auto"/>
            </w:tcBorders>
            <w:shd w:val="clear" w:color="auto" w:fill="auto"/>
            <w:vAlign w:val="center"/>
          </w:tcPr>
          <w:p w:rsidR="002A4668" w:rsidRPr="00240800" w:rsidRDefault="002A4668" w:rsidP="008E71B3">
            <w:pPr>
              <w:pStyle w:val="Tablebody"/>
              <w:ind w:left="-146" w:right="-60"/>
              <w:jc w:val="center"/>
              <w:rPr>
                <w:sz w:val="20"/>
              </w:rPr>
            </w:pPr>
          </w:p>
        </w:tc>
        <w:tc>
          <w:tcPr>
            <w:tcW w:w="701" w:type="dxa"/>
            <w:tcBorders>
              <w:top w:val="single" w:sz="4" w:space="0" w:color="auto"/>
              <w:bottom w:val="single" w:sz="4" w:space="0" w:color="auto"/>
            </w:tcBorders>
            <w:shd w:val="clear" w:color="auto" w:fill="auto"/>
            <w:vAlign w:val="center"/>
          </w:tcPr>
          <w:p w:rsidR="002A4668" w:rsidRPr="00240800" w:rsidRDefault="002A4668" w:rsidP="008E71B3">
            <w:pPr>
              <w:pStyle w:val="Tablebody"/>
              <w:ind w:left="-136" w:right="-70"/>
              <w:jc w:val="center"/>
              <w:rPr>
                <w:sz w:val="20"/>
              </w:rPr>
            </w:pPr>
          </w:p>
        </w:tc>
        <w:tc>
          <w:tcPr>
            <w:tcW w:w="701" w:type="dxa"/>
            <w:tcBorders>
              <w:top w:val="single" w:sz="4" w:space="0" w:color="auto"/>
              <w:bottom w:val="single" w:sz="4" w:space="0" w:color="auto"/>
            </w:tcBorders>
            <w:shd w:val="clear" w:color="auto" w:fill="auto"/>
            <w:vAlign w:val="center"/>
          </w:tcPr>
          <w:p w:rsidR="002A4668" w:rsidRPr="00240800" w:rsidRDefault="002A4668" w:rsidP="008E71B3">
            <w:pPr>
              <w:pStyle w:val="Tablebody"/>
              <w:ind w:left="-136" w:right="-70"/>
              <w:jc w:val="center"/>
              <w:rPr>
                <w:sz w:val="20"/>
              </w:rPr>
            </w:pPr>
          </w:p>
        </w:tc>
      </w:tr>
      <w:tr w:rsidR="002A4668" w:rsidRPr="0060728B" w:rsidTr="004D18E2">
        <w:tc>
          <w:tcPr>
            <w:tcW w:w="6978" w:type="dxa"/>
            <w:tcBorders>
              <w:top w:val="single" w:sz="4" w:space="0" w:color="auto"/>
              <w:bottom w:val="single" w:sz="4" w:space="0" w:color="auto"/>
            </w:tcBorders>
            <w:shd w:val="clear" w:color="auto" w:fill="auto"/>
          </w:tcPr>
          <w:p w:rsidR="002A4668" w:rsidRDefault="002A4668" w:rsidP="002A4668">
            <w:pPr>
              <w:pStyle w:val="Tablebody"/>
            </w:pPr>
            <w:r>
              <w:t xml:space="preserve">Other: </w:t>
            </w:r>
          </w:p>
        </w:tc>
        <w:tc>
          <w:tcPr>
            <w:tcW w:w="701" w:type="dxa"/>
            <w:tcBorders>
              <w:top w:val="single" w:sz="4" w:space="0" w:color="auto"/>
              <w:bottom w:val="single" w:sz="4" w:space="0" w:color="auto"/>
              <w:right w:val="single" w:sz="12" w:space="0" w:color="auto"/>
            </w:tcBorders>
            <w:shd w:val="clear" w:color="auto" w:fill="auto"/>
            <w:vAlign w:val="center"/>
          </w:tcPr>
          <w:p w:rsidR="002A4668" w:rsidRPr="00240800" w:rsidRDefault="002A4668" w:rsidP="008E71B3">
            <w:pPr>
              <w:pStyle w:val="Tablebody"/>
              <w:ind w:left="-136" w:right="-70"/>
              <w:jc w:val="center"/>
              <w:rPr>
                <w:sz w:val="20"/>
              </w:rPr>
            </w:pPr>
          </w:p>
        </w:tc>
        <w:tc>
          <w:tcPr>
            <w:tcW w:w="701" w:type="dxa"/>
            <w:tcBorders>
              <w:top w:val="single" w:sz="4" w:space="0" w:color="auto"/>
              <w:left w:val="single" w:sz="12" w:space="0" w:color="auto"/>
              <w:bottom w:val="single" w:sz="4" w:space="0" w:color="auto"/>
            </w:tcBorders>
            <w:shd w:val="clear" w:color="auto" w:fill="auto"/>
            <w:vAlign w:val="center"/>
          </w:tcPr>
          <w:p w:rsidR="002A4668" w:rsidRPr="00240800" w:rsidRDefault="002A4668" w:rsidP="008E71B3">
            <w:pPr>
              <w:pStyle w:val="Tablebody"/>
              <w:ind w:left="-146" w:right="-60"/>
              <w:jc w:val="center"/>
              <w:rPr>
                <w:sz w:val="20"/>
              </w:rPr>
            </w:pPr>
          </w:p>
        </w:tc>
        <w:tc>
          <w:tcPr>
            <w:tcW w:w="701" w:type="dxa"/>
            <w:tcBorders>
              <w:top w:val="single" w:sz="4" w:space="0" w:color="auto"/>
              <w:bottom w:val="single" w:sz="4" w:space="0" w:color="auto"/>
            </w:tcBorders>
            <w:shd w:val="clear" w:color="auto" w:fill="auto"/>
            <w:vAlign w:val="center"/>
          </w:tcPr>
          <w:p w:rsidR="002A4668" w:rsidRPr="00240800" w:rsidRDefault="002A4668" w:rsidP="008E71B3">
            <w:pPr>
              <w:pStyle w:val="Tablebody"/>
              <w:ind w:left="-136" w:right="-70"/>
              <w:jc w:val="center"/>
              <w:rPr>
                <w:sz w:val="20"/>
              </w:rPr>
            </w:pPr>
          </w:p>
        </w:tc>
        <w:tc>
          <w:tcPr>
            <w:tcW w:w="701" w:type="dxa"/>
            <w:tcBorders>
              <w:top w:val="single" w:sz="4" w:space="0" w:color="auto"/>
              <w:bottom w:val="single" w:sz="4" w:space="0" w:color="auto"/>
            </w:tcBorders>
            <w:shd w:val="clear" w:color="auto" w:fill="auto"/>
            <w:vAlign w:val="center"/>
          </w:tcPr>
          <w:p w:rsidR="002A4668" w:rsidRPr="00240800" w:rsidRDefault="002A4668" w:rsidP="008E71B3">
            <w:pPr>
              <w:pStyle w:val="Tablebody"/>
              <w:ind w:left="-136" w:right="-70"/>
              <w:jc w:val="center"/>
              <w:rPr>
                <w:sz w:val="20"/>
              </w:rPr>
            </w:pPr>
          </w:p>
        </w:tc>
      </w:tr>
    </w:tbl>
    <w:p w:rsidR="00EB5E35" w:rsidRDefault="00EB5E35" w:rsidP="009818EB">
      <w:pPr>
        <w:spacing w:after="200" w:line="276" w:lineRule="auto"/>
        <w:ind w:left="0" w:right="0"/>
      </w:pPr>
    </w:p>
    <w:p w:rsidR="009818EB" w:rsidRDefault="009818EB" w:rsidP="009818EB">
      <w:pPr>
        <w:spacing w:after="200" w:line="276" w:lineRule="auto"/>
        <w:ind w:left="0" w:right="0"/>
      </w:pPr>
      <w:r>
        <w:br w:type="page"/>
      </w:r>
    </w:p>
    <w:p w:rsidR="009818EB" w:rsidRDefault="00DA65C4" w:rsidP="00972B54">
      <w:pPr>
        <w:pStyle w:val="In-pageheading"/>
        <w:outlineLvl w:val="0"/>
      </w:pPr>
      <w:r>
        <w:lastRenderedPageBreak/>
        <w:t>Impact</w:t>
      </w:r>
    </w:p>
    <w:p w:rsidR="009143C0" w:rsidRPr="00DA65C4" w:rsidRDefault="009143C0" w:rsidP="009143C0">
      <w:pPr>
        <w:pStyle w:val="Instruction"/>
      </w:pPr>
      <w:r>
        <w:rPr>
          <w:sz w:val="28"/>
        </w:rPr>
        <w:t xml:space="preserve">Record the impact of the </w:t>
      </w:r>
      <w:r w:rsidR="0075435C">
        <w:rPr>
          <w:sz w:val="28"/>
        </w:rPr>
        <w:t>child</w:t>
      </w:r>
      <w:r>
        <w:rPr>
          <w:sz w:val="28"/>
        </w:rPr>
        <w:t>’s needs on learning and/or social inclusion.</w:t>
      </w:r>
    </w:p>
    <w:tbl>
      <w:tblPr>
        <w:tblStyle w:val="TableGrid"/>
        <w:tblW w:w="9782" w:type="dxa"/>
        <w:tblInd w:w="-176" w:type="dxa"/>
        <w:shd w:val="clear" w:color="auto" w:fill="4F81BD" w:themeFill="accent1"/>
        <w:tblLayout w:type="fixed"/>
        <w:tblLook w:val="01E0"/>
      </w:tblPr>
      <w:tblGrid>
        <w:gridCol w:w="6414"/>
        <w:gridCol w:w="3368"/>
      </w:tblGrid>
      <w:tr w:rsidR="00561FE6" w:rsidRPr="0060728B" w:rsidTr="00B23B1D">
        <w:trPr>
          <w:trHeight w:val="907"/>
        </w:trPr>
        <w:tc>
          <w:tcPr>
            <w:tcW w:w="6414" w:type="dxa"/>
            <w:shd w:val="clear" w:color="auto" w:fill="auto"/>
            <w:vAlign w:val="center"/>
          </w:tcPr>
          <w:p w:rsidR="00561FE6" w:rsidRPr="00DA65C4" w:rsidRDefault="00561FE6" w:rsidP="008E71B3">
            <w:pPr>
              <w:pStyle w:val="Tableheading1"/>
              <w:rPr>
                <w:color w:val="auto"/>
                <w:szCs w:val="20"/>
              </w:rPr>
            </w:pPr>
            <w:r w:rsidRPr="00DA65C4">
              <w:rPr>
                <w:color w:val="auto"/>
              </w:rPr>
              <w:t xml:space="preserve">The </w:t>
            </w:r>
            <w:r w:rsidR="0075435C">
              <w:rPr>
                <w:color w:val="auto"/>
              </w:rPr>
              <w:t>child</w:t>
            </w:r>
            <w:r w:rsidRPr="00DA65C4">
              <w:rPr>
                <w:color w:val="auto"/>
              </w:rPr>
              <w:t>’s difficulties....</w:t>
            </w:r>
          </w:p>
        </w:tc>
        <w:tc>
          <w:tcPr>
            <w:tcW w:w="3368" w:type="dxa"/>
            <w:shd w:val="clear" w:color="auto" w:fill="auto"/>
            <w:vAlign w:val="center"/>
          </w:tcPr>
          <w:p w:rsidR="00561FE6" w:rsidRPr="00DA65C4" w:rsidRDefault="00721E6A" w:rsidP="008E71B3">
            <w:pPr>
              <w:pStyle w:val="Tableheading1"/>
              <w:jc w:val="center"/>
              <w:rPr>
                <w:color w:val="auto"/>
              </w:rPr>
            </w:pPr>
            <w:r>
              <w:rPr>
                <w:color w:val="auto"/>
              </w:rPr>
              <w:t>Date and e</w:t>
            </w:r>
            <w:r w:rsidR="00561FE6" w:rsidRPr="00DA65C4">
              <w:rPr>
                <w:color w:val="auto"/>
              </w:rPr>
              <w:t>vidence</w:t>
            </w:r>
          </w:p>
        </w:tc>
      </w:tr>
      <w:tr w:rsidR="00E865D2" w:rsidRPr="0060728B" w:rsidTr="00B23B1D">
        <w:trPr>
          <w:trHeight w:val="1985"/>
        </w:trPr>
        <w:tc>
          <w:tcPr>
            <w:tcW w:w="6414" w:type="dxa"/>
            <w:shd w:val="clear" w:color="auto" w:fill="auto"/>
            <w:vAlign w:val="center"/>
          </w:tcPr>
          <w:p w:rsidR="00E865D2" w:rsidRDefault="00DF4721" w:rsidP="008E71B3">
            <w:pPr>
              <w:pStyle w:val="Tablebody"/>
            </w:pPr>
            <w:r>
              <w:t>Impede the development of social relationships e.g. significantly restrict ability to take part in some activities or unstructured social times and the child may become isolated</w:t>
            </w:r>
          </w:p>
        </w:tc>
        <w:tc>
          <w:tcPr>
            <w:tcW w:w="3368" w:type="dxa"/>
            <w:shd w:val="clear" w:color="auto" w:fill="auto"/>
            <w:vAlign w:val="center"/>
          </w:tcPr>
          <w:p w:rsidR="00E865D2" w:rsidRPr="0060728B" w:rsidRDefault="00E865D2" w:rsidP="008E71B3">
            <w:pPr>
              <w:pStyle w:val="Tablebody"/>
              <w:rPr>
                <w:rFonts w:asciiTheme="minorHAnsi" w:hAnsiTheme="minorHAnsi"/>
              </w:rPr>
            </w:pPr>
          </w:p>
        </w:tc>
      </w:tr>
      <w:tr w:rsidR="00E865D2" w:rsidRPr="0060728B" w:rsidTr="00B23B1D">
        <w:trPr>
          <w:trHeight w:val="1985"/>
        </w:trPr>
        <w:tc>
          <w:tcPr>
            <w:tcW w:w="6414" w:type="dxa"/>
            <w:shd w:val="clear" w:color="auto" w:fill="F2DBDB" w:themeFill="accent2" w:themeFillTint="33"/>
            <w:vAlign w:val="center"/>
          </w:tcPr>
          <w:p w:rsidR="00E865D2" w:rsidRDefault="00DF4721" w:rsidP="00DF4721">
            <w:pPr>
              <w:pStyle w:val="Tablebody"/>
            </w:pPr>
            <w:r>
              <w:t>Place the child under emotional stress and/or significantly impact on others e.g. withdrawal/ high anxiety/frustration/disruptive behaviour in response to sensory input, inability to follow others’ agenda or change or communication demands</w:t>
            </w:r>
          </w:p>
        </w:tc>
        <w:tc>
          <w:tcPr>
            <w:tcW w:w="3368" w:type="dxa"/>
            <w:shd w:val="clear" w:color="auto" w:fill="F2DBDB" w:themeFill="accent2" w:themeFillTint="33"/>
            <w:vAlign w:val="center"/>
          </w:tcPr>
          <w:p w:rsidR="00E865D2" w:rsidRPr="0060728B" w:rsidRDefault="00E865D2" w:rsidP="008E71B3">
            <w:pPr>
              <w:pStyle w:val="Tablebody"/>
              <w:rPr>
                <w:rFonts w:asciiTheme="minorHAnsi" w:hAnsiTheme="minorHAnsi"/>
              </w:rPr>
            </w:pPr>
          </w:p>
        </w:tc>
      </w:tr>
      <w:tr w:rsidR="00DF4721" w:rsidRPr="0060728B" w:rsidTr="00B23B1D">
        <w:trPr>
          <w:trHeight w:val="1985"/>
        </w:trPr>
        <w:tc>
          <w:tcPr>
            <w:tcW w:w="6414" w:type="dxa"/>
            <w:shd w:val="clear" w:color="auto" w:fill="auto"/>
            <w:vAlign w:val="center"/>
          </w:tcPr>
          <w:p w:rsidR="00DF4721" w:rsidRDefault="00DF4721" w:rsidP="00DF4721">
            <w:pPr>
              <w:pStyle w:val="Tablebody"/>
            </w:pPr>
            <w:r>
              <w:t>With speech, language or communication, cause substantial barriers to learning i.e. the child is performing at a level significantly below chronological age in several of the areas above e.g. there appear to be specific SLCN (speech, language, communication needs)</w:t>
            </w:r>
          </w:p>
        </w:tc>
        <w:tc>
          <w:tcPr>
            <w:tcW w:w="3368" w:type="dxa"/>
            <w:shd w:val="clear" w:color="auto" w:fill="auto"/>
            <w:vAlign w:val="center"/>
          </w:tcPr>
          <w:p w:rsidR="00DF4721" w:rsidRPr="0060728B" w:rsidRDefault="00DF4721" w:rsidP="008E71B3">
            <w:pPr>
              <w:pStyle w:val="Tablebody"/>
              <w:rPr>
                <w:rFonts w:asciiTheme="minorHAnsi" w:hAnsiTheme="minorHAnsi"/>
              </w:rPr>
            </w:pPr>
          </w:p>
        </w:tc>
      </w:tr>
      <w:tr w:rsidR="00DF4721" w:rsidRPr="0060728B" w:rsidTr="00B23B1D">
        <w:trPr>
          <w:trHeight w:val="1985"/>
        </w:trPr>
        <w:tc>
          <w:tcPr>
            <w:tcW w:w="6414" w:type="dxa"/>
            <w:shd w:val="clear" w:color="auto" w:fill="F2DBDB" w:themeFill="accent2" w:themeFillTint="33"/>
            <w:vAlign w:val="center"/>
          </w:tcPr>
          <w:p w:rsidR="00DF4721" w:rsidRDefault="00DF4721" w:rsidP="00DF4721">
            <w:pPr>
              <w:pStyle w:val="Tablebody"/>
            </w:pPr>
            <w:r>
              <w:t>Cause a reluctance/inability to attend the setting or avoidance of /marked reluctance to participate in certain parts of the day/activities</w:t>
            </w:r>
          </w:p>
        </w:tc>
        <w:tc>
          <w:tcPr>
            <w:tcW w:w="3368" w:type="dxa"/>
            <w:shd w:val="clear" w:color="auto" w:fill="F2DBDB" w:themeFill="accent2" w:themeFillTint="33"/>
            <w:vAlign w:val="center"/>
          </w:tcPr>
          <w:p w:rsidR="00DF4721" w:rsidRPr="0060728B" w:rsidRDefault="00DF4721" w:rsidP="008E71B3">
            <w:pPr>
              <w:pStyle w:val="Tablebody"/>
              <w:rPr>
                <w:rFonts w:asciiTheme="minorHAnsi" w:hAnsiTheme="minorHAnsi"/>
              </w:rPr>
            </w:pPr>
          </w:p>
        </w:tc>
      </w:tr>
    </w:tbl>
    <w:p w:rsidR="00561FE6" w:rsidRDefault="00561FE6">
      <w:pPr>
        <w:spacing w:after="200" w:line="276" w:lineRule="auto"/>
        <w:ind w:left="0" w:right="0"/>
      </w:pPr>
    </w:p>
    <w:tbl>
      <w:tblPr>
        <w:tblStyle w:val="TableGrid"/>
        <w:tblW w:w="0" w:type="auto"/>
        <w:tblInd w:w="-176" w:type="dxa"/>
        <w:shd w:val="clear" w:color="auto" w:fill="8064A2" w:themeFill="accent4"/>
        <w:tblLook w:val="04A0"/>
      </w:tblPr>
      <w:tblGrid>
        <w:gridCol w:w="9747"/>
      </w:tblGrid>
      <w:tr w:rsidR="0065066D" w:rsidTr="00CE5BB1">
        <w:tc>
          <w:tcPr>
            <w:tcW w:w="9747" w:type="dxa"/>
            <w:shd w:val="clear" w:color="auto" w:fill="C0504D" w:themeFill="accent2"/>
            <w:tcMar>
              <w:top w:w="85" w:type="dxa"/>
              <w:bottom w:w="85" w:type="dxa"/>
            </w:tcMar>
          </w:tcPr>
          <w:p w:rsidR="0065066D" w:rsidRPr="00DA65C4" w:rsidRDefault="0065066D" w:rsidP="00A310AC">
            <w:pPr>
              <w:ind w:left="0" w:right="177"/>
              <w:rPr>
                <w:b/>
                <w:color w:val="FFFFFF" w:themeColor="background1"/>
                <w:sz w:val="36"/>
              </w:rPr>
            </w:pPr>
            <w:r w:rsidRPr="00DA65C4">
              <w:rPr>
                <w:b/>
                <w:color w:val="FFFFFF" w:themeColor="background1"/>
                <w:sz w:val="36"/>
              </w:rPr>
              <w:t>Decide</w:t>
            </w:r>
          </w:p>
          <w:p w:rsidR="00CE5BB1" w:rsidRPr="002F2C99" w:rsidRDefault="00CE5BB1" w:rsidP="00CE5BB1">
            <w:pPr>
              <w:pStyle w:val="Instruction"/>
              <w:ind w:left="0"/>
              <w:rPr>
                <w:color w:val="FFFFFF" w:themeColor="background1"/>
              </w:rPr>
            </w:pPr>
            <w:r w:rsidRPr="002F2C99">
              <w:rPr>
                <w:color w:val="FFFFFF" w:themeColor="background1"/>
              </w:rPr>
              <w:t xml:space="preserve">Do assessments show that the child has </w:t>
            </w:r>
            <w:r w:rsidRPr="00D6491B">
              <w:rPr>
                <w:color w:val="FFFFFF" w:themeColor="background1"/>
              </w:rPr>
              <w:t xml:space="preserve">a </w:t>
            </w:r>
            <w:hyperlink r:id="rId27" w:tooltip="&quot;A child or young person has SEN if they have a learning difficulty or disability which calls for special educational provision to be made for him or her.&quot; CoP; xiii" w:history="1">
              <w:r w:rsidRPr="00D6491B">
                <w:rPr>
                  <w:rStyle w:val="Hyperlink"/>
                  <w:color w:val="auto"/>
                </w:rPr>
                <w:t>special educational need</w:t>
              </w:r>
            </w:hyperlink>
            <w:r w:rsidRPr="00D379CC">
              <w:t xml:space="preserve"> </w:t>
            </w:r>
            <w:r w:rsidRPr="002F2C99">
              <w:rPr>
                <w:color w:val="FFFFFF" w:themeColor="background1"/>
              </w:rPr>
              <w:t xml:space="preserve">or </w:t>
            </w:r>
            <w:hyperlink r:id="rId28" w:tooltip="&quot;...there is a significant overlap between disabled children and young people and those with SEN. Where a disabled child or young person requires special educational provision they will also be covered by the SEN definition.&quot; CoP; xviii" w:history="1">
              <w:r w:rsidRPr="00D379CC">
                <w:rPr>
                  <w:rStyle w:val="Hyperlink"/>
                  <w:color w:val="auto"/>
                </w:rPr>
                <w:t>disability</w:t>
              </w:r>
            </w:hyperlink>
            <w:r w:rsidRPr="002F2C99">
              <w:rPr>
                <w:color w:val="FFFFFF" w:themeColor="background1"/>
              </w:rPr>
              <w:t xml:space="preserve">? </w:t>
            </w:r>
          </w:p>
          <w:p w:rsidR="0065066D" w:rsidRDefault="0065066D" w:rsidP="00A310AC">
            <w:pPr>
              <w:pStyle w:val="Instruction"/>
            </w:pPr>
          </w:p>
          <w:p w:rsidR="0065066D" w:rsidRPr="003F7503" w:rsidRDefault="0065066D" w:rsidP="00A310AC">
            <w:pPr>
              <w:pStyle w:val="Instruction"/>
              <w:ind w:left="0"/>
              <w:rPr>
                <w:color w:val="FFFFFF" w:themeColor="background1"/>
                <w:sz w:val="36"/>
              </w:rPr>
            </w:pPr>
            <w:r w:rsidRPr="003F7503">
              <w:rPr>
                <w:color w:val="FFFFFF" w:themeColor="background1"/>
              </w:rPr>
              <w:t xml:space="preserve">If so, proceed to </w:t>
            </w:r>
            <w:hyperlink w:anchor="PP_3_4_PLAN_U_1" w:tooltip="Go to Plan" w:history="1">
              <w:r w:rsidRPr="00D379CC">
                <w:rPr>
                  <w:rStyle w:val="Hyperlink"/>
                  <w:color w:val="auto"/>
                </w:rPr>
                <w:t>Plan</w:t>
              </w:r>
            </w:hyperlink>
            <w:r w:rsidRPr="003F7503">
              <w:rPr>
                <w:color w:val="FFFFFF" w:themeColor="background1"/>
              </w:rPr>
              <w:t xml:space="preserve"> or </w:t>
            </w:r>
            <w:hyperlink w:anchor="PP_3_4_ASS_U_2_SEL" w:tooltip="Go to select area of need" w:history="1">
              <w:r w:rsidRPr="00D379CC">
                <w:rPr>
                  <w:rStyle w:val="Hyperlink"/>
                  <w:color w:val="auto"/>
                </w:rPr>
                <w:t>select another area of need</w:t>
              </w:r>
            </w:hyperlink>
            <w:r w:rsidRPr="003F7503">
              <w:rPr>
                <w:color w:val="FFFFFF" w:themeColor="background1"/>
              </w:rPr>
              <w:t xml:space="preserve"> to assess.</w:t>
            </w:r>
          </w:p>
          <w:p w:rsidR="0065066D" w:rsidRDefault="0065066D" w:rsidP="00A310AC">
            <w:pPr>
              <w:pStyle w:val="Instruction"/>
              <w:ind w:left="0"/>
            </w:pPr>
          </w:p>
        </w:tc>
      </w:tr>
    </w:tbl>
    <w:p w:rsidR="009818EB" w:rsidRDefault="009818EB" w:rsidP="00AC326B">
      <w:pPr>
        <w:ind w:left="0"/>
        <w:rPr>
          <w:sz w:val="28"/>
        </w:rPr>
      </w:pPr>
    </w:p>
    <w:p w:rsidR="0065066D" w:rsidRPr="00FA60BF" w:rsidRDefault="0065066D" w:rsidP="0065066D">
      <w:pPr>
        <w:ind w:right="-1"/>
        <w:rPr>
          <w:sz w:val="28"/>
        </w:rPr>
      </w:pPr>
    </w:p>
    <w:p w:rsidR="009818EB" w:rsidRDefault="009818EB" w:rsidP="00AC326B">
      <w:pPr>
        <w:ind w:left="0"/>
        <w:sectPr w:rsidR="009818EB" w:rsidSect="00561FE6">
          <w:headerReference w:type="default" r:id="rId29"/>
          <w:pgSz w:w="11906" w:h="16838"/>
          <w:pgMar w:top="1440" w:right="1416" w:bottom="1440" w:left="993" w:header="708" w:footer="422" w:gutter="0"/>
          <w:cols w:space="708"/>
          <w:docGrid w:linePitch="360"/>
        </w:sectPr>
      </w:pPr>
    </w:p>
    <w:p w:rsidR="00AC326B" w:rsidRDefault="0087307A" w:rsidP="00972B54">
      <w:pPr>
        <w:pStyle w:val="In-pageheading"/>
        <w:outlineLvl w:val="0"/>
      </w:pPr>
      <w:bookmarkStart w:id="7" w:name="PP_3_4_ASS_CL_1"/>
      <w:bookmarkEnd w:id="7"/>
      <w:r>
        <w:lastRenderedPageBreak/>
        <w:t>GRSS</w:t>
      </w:r>
      <w:r w:rsidR="00513A52">
        <w:t xml:space="preserve"> indicators</w:t>
      </w:r>
    </w:p>
    <w:tbl>
      <w:tblPr>
        <w:tblStyle w:val="TableGrid"/>
        <w:tblW w:w="9782" w:type="dxa"/>
        <w:tblInd w:w="-176" w:type="dxa"/>
        <w:tblBorders>
          <w:top w:val="double" w:sz="12" w:space="0" w:color="auto"/>
        </w:tblBorders>
        <w:shd w:val="clear" w:color="auto" w:fill="4F81BD" w:themeFill="accent1"/>
        <w:tblLayout w:type="fixed"/>
        <w:tblLook w:val="01E0"/>
      </w:tblPr>
      <w:tblGrid>
        <w:gridCol w:w="6966"/>
        <w:gridCol w:w="703"/>
        <w:gridCol w:w="707"/>
        <w:gridCol w:w="703"/>
        <w:gridCol w:w="703"/>
      </w:tblGrid>
      <w:tr w:rsidR="00AC326B" w:rsidRPr="0060728B" w:rsidTr="00B23B1D">
        <w:trPr>
          <w:cantSplit/>
          <w:trHeight w:val="1134"/>
        </w:trPr>
        <w:tc>
          <w:tcPr>
            <w:tcW w:w="6966" w:type="dxa"/>
            <w:tcBorders>
              <w:top w:val="single" w:sz="4" w:space="0" w:color="auto"/>
              <w:bottom w:val="single" w:sz="4" w:space="0" w:color="auto"/>
            </w:tcBorders>
            <w:shd w:val="clear" w:color="auto" w:fill="auto"/>
          </w:tcPr>
          <w:p w:rsidR="00AC326B" w:rsidRPr="004D18E2" w:rsidRDefault="00AC326B" w:rsidP="009143C0">
            <w:pPr>
              <w:ind w:left="0"/>
              <w:rPr>
                <w:rFonts w:asciiTheme="minorHAnsi" w:hAnsiTheme="minorHAnsi"/>
                <w:sz w:val="20"/>
              </w:rPr>
            </w:pPr>
          </w:p>
          <w:p w:rsidR="00AC326B" w:rsidRPr="00513A52" w:rsidRDefault="00AC326B" w:rsidP="009143C0">
            <w:pPr>
              <w:pStyle w:val="Tableheading1"/>
              <w:rPr>
                <w:color w:val="auto"/>
              </w:rPr>
            </w:pPr>
            <w:r w:rsidRPr="00513A52">
              <w:rPr>
                <w:color w:val="auto"/>
              </w:rPr>
              <w:t xml:space="preserve">The </w:t>
            </w:r>
            <w:r w:rsidR="0075435C">
              <w:rPr>
                <w:color w:val="auto"/>
              </w:rPr>
              <w:t>child</w:t>
            </w:r>
            <w:r w:rsidRPr="00513A52">
              <w:rPr>
                <w:color w:val="auto"/>
              </w:rPr>
              <w:t xml:space="preserve"> requires support to:</w:t>
            </w:r>
          </w:p>
          <w:p w:rsidR="00721E6A" w:rsidRPr="00AA1CB9" w:rsidRDefault="00721E6A" w:rsidP="009143C0">
            <w:pPr>
              <w:ind w:left="0" w:right="0"/>
              <w:rPr>
                <w:rFonts w:asciiTheme="minorHAnsi" w:hAnsiTheme="minorHAnsi"/>
                <w:sz w:val="24"/>
              </w:rPr>
            </w:pPr>
            <w:r w:rsidRPr="00AA1CB9">
              <w:rPr>
                <w:rFonts w:asciiTheme="minorHAnsi" w:hAnsiTheme="minorHAnsi"/>
                <w:sz w:val="24"/>
              </w:rPr>
              <w:t>(Please</w:t>
            </w:r>
            <w:r>
              <w:rPr>
                <w:rFonts w:asciiTheme="minorHAnsi" w:hAnsiTheme="minorHAnsi"/>
                <w:sz w:val="24"/>
              </w:rPr>
              <w:t xml:space="preserve"> </w:t>
            </w:r>
            <w:r w:rsidRPr="00721E6A">
              <w:rPr>
                <w:rFonts w:asciiTheme="minorHAnsi" w:hAnsiTheme="minorHAnsi"/>
                <w:b/>
                <w:sz w:val="24"/>
              </w:rPr>
              <w:t>enter date mm/yy</w:t>
            </w:r>
            <w:r>
              <w:rPr>
                <w:rFonts w:asciiTheme="minorHAnsi" w:hAnsiTheme="minorHAnsi"/>
                <w:sz w:val="24"/>
              </w:rPr>
              <w:t xml:space="preserve"> for</w:t>
            </w:r>
            <w:r w:rsidRPr="00AA1CB9">
              <w:rPr>
                <w:rFonts w:asciiTheme="minorHAnsi" w:hAnsiTheme="minorHAnsi"/>
                <w:sz w:val="24"/>
              </w:rPr>
              <w:t xml:space="preserve"> </w:t>
            </w:r>
            <w:r w:rsidRPr="00AA1CB9">
              <w:rPr>
                <w:rFonts w:asciiTheme="minorHAnsi" w:hAnsiTheme="minorHAnsi"/>
                <w:sz w:val="24"/>
                <w:u w:val="single"/>
              </w:rPr>
              <w:t>Frequent, Occasional</w:t>
            </w:r>
            <w:r w:rsidRPr="00AA1CB9">
              <w:rPr>
                <w:rFonts w:asciiTheme="minorHAnsi" w:hAnsiTheme="minorHAnsi"/>
                <w:sz w:val="24"/>
              </w:rPr>
              <w:t xml:space="preserve"> or </w:t>
            </w:r>
            <w:r w:rsidRPr="00AA1CB9">
              <w:rPr>
                <w:rFonts w:asciiTheme="minorHAnsi" w:hAnsiTheme="minorHAnsi"/>
                <w:sz w:val="24"/>
                <w:u w:val="single"/>
              </w:rPr>
              <w:t>Rare/Never</w:t>
            </w:r>
            <w:r w:rsidRPr="00AA1CB9">
              <w:rPr>
                <w:rFonts w:asciiTheme="minorHAnsi" w:hAnsiTheme="minorHAnsi"/>
                <w:sz w:val="24"/>
              </w:rPr>
              <w:t xml:space="preserve"> to indicate how often support is required; you may also </w:t>
            </w:r>
            <w:r>
              <w:rPr>
                <w:rFonts w:asciiTheme="minorHAnsi" w:hAnsiTheme="minorHAnsi"/>
                <w:sz w:val="24"/>
              </w:rPr>
              <w:t>date</w:t>
            </w:r>
            <w:r w:rsidRPr="00AA1CB9">
              <w:rPr>
                <w:rFonts w:asciiTheme="minorHAnsi" w:hAnsiTheme="minorHAnsi"/>
                <w:sz w:val="24"/>
              </w:rPr>
              <w:t xml:space="preserve"> </w:t>
            </w:r>
            <w:r w:rsidRPr="00AA1CB9">
              <w:rPr>
                <w:rFonts w:asciiTheme="minorHAnsi" w:hAnsiTheme="minorHAnsi"/>
                <w:sz w:val="24"/>
                <w:u w:val="single"/>
              </w:rPr>
              <w:t>Specialist</w:t>
            </w:r>
            <w:r w:rsidRPr="00AA1CB9">
              <w:rPr>
                <w:rFonts w:asciiTheme="minorHAnsi" w:hAnsiTheme="minorHAnsi"/>
                <w:sz w:val="24"/>
              </w:rPr>
              <w:t xml:space="preserve"> when internal or external specialist advice has been sought).</w:t>
            </w:r>
          </w:p>
          <w:p w:rsidR="00AC326B" w:rsidRPr="00AA1CB9" w:rsidRDefault="00AC326B" w:rsidP="009143C0">
            <w:pPr>
              <w:ind w:left="0"/>
              <w:rPr>
                <w:rFonts w:asciiTheme="minorHAnsi" w:hAnsiTheme="minorHAnsi"/>
                <w:sz w:val="24"/>
              </w:rPr>
            </w:pPr>
          </w:p>
        </w:tc>
        <w:tc>
          <w:tcPr>
            <w:tcW w:w="703" w:type="dxa"/>
            <w:tcBorders>
              <w:top w:val="single" w:sz="4" w:space="0" w:color="auto"/>
              <w:bottom w:val="single" w:sz="4" w:space="0" w:color="auto"/>
              <w:right w:val="single" w:sz="12" w:space="0" w:color="auto"/>
            </w:tcBorders>
            <w:shd w:val="clear" w:color="auto" w:fill="auto"/>
            <w:textDirection w:val="btLr"/>
          </w:tcPr>
          <w:p w:rsidR="00AC326B" w:rsidRPr="00AA1CB9" w:rsidRDefault="00AC326B" w:rsidP="008972D8">
            <w:pPr>
              <w:ind w:left="142"/>
              <w:rPr>
                <w:rFonts w:asciiTheme="minorHAnsi" w:hAnsiTheme="minorHAnsi"/>
                <w:sz w:val="24"/>
              </w:rPr>
            </w:pPr>
            <w:r w:rsidRPr="00AA1CB9">
              <w:rPr>
                <w:rFonts w:asciiTheme="minorHAnsi" w:hAnsiTheme="minorHAnsi"/>
                <w:sz w:val="24"/>
              </w:rPr>
              <w:t>Specialist</w:t>
            </w:r>
          </w:p>
        </w:tc>
        <w:tc>
          <w:tcPr>
            <w:tcW w:w="707" w:type="dxa"/>
            <w:tcBorders>
              <w:top w:val="single" w:sz="4" w:space="0" w:color="auto"/>
              <w:left w:val="single" w:sz="12" w:space="0" w:color="auto"/>
              <w:bottom w:val="single" w:sz="4" w:space="0" w:color="auto"/>
              <w:right w:val="single" w:sz="4" w:space="0" w:color="auto"/>
            </w:tcBorders>
            <w:shd w:val="clear" w:color="auto" w:fill="auto"/>
            <w:textDirection w:val="btLr"/>
          </w:tcPr>
          <w:p w:rsidR="00AC326B" w:rsidRPr="00AA1CB9" w:rsidRDefault="00AC326B" w:rsidP="008972D8">
            <w:pPr>
              <w:ind w:left="142"/>
              <w:rPr>
                <w:rFonts w:asciiTheme="minorHAnsi" w:hAnsiTheme="minorHAnsi"/>
                <w:sz w:val="24"/>
              </w:rPr>
            </w:pPr>
            <w:r w:rsidRPr="00AA1CB9">
              <w:rPr>
                <w:rFonts w:asciiTheme="minorHAnsi" w:hAnsiTheme="minorHAnsi"/>
                <w:sz w:val="24"/>
              </w:rPr>
              <w:t>Frequent</w:t>
            </w:r>
          </w:p>
        </w:tc>
        <w:tc>
          <w:tcPr>
            <w:tcW w:w="703" w:type="dxa"/>
            <w:tcBorders>
              <w:top w:val="single" w:sz="4" w:space="0" w:color="auto"/>
              <w:left w:val="single" w:sz="4" w:space="0" w:color="auto"/>
              <w:bottom w:val="single" w:sz="4" w:space="0" w:color="auto"/>
              <w:right w:val="single" w:sz="4" w:space="0" w:color="auto"/>
            </w:tcBorders>
            <w:shd w:val="clear" w:color="auto" w:fill="auto"/>
            <w:textDirection w:val="btLr"/>
          </w:tcPr>
          <w:p w:rsidR="00AC326B" w:rsidRPr="00AA1CB9" w:rsidRDefault="00AC326B" w:rsidP="008972D8">
            <w:pPr>
              <w:ind w:left="142"/>
              <w:rPr>
                <w:rFonts w:asciiTheme="minorHAnsi" w:hAnsiTheme="minorHAnsi"/>
                <w:sz w:val="24"/>
              </w:rPr>
            </w:pPr>
            <w:r w:rsidRPr="00AA1CB9">
              <w:rPr>
                <w:rFonts w:asciiTheme="minorHAnsi" w:hAnsiTheme="minorHAnsi"/>
                <w:sz w:val="24"/>
              </w:rPr>
              <w:t>Occasional</w:t>
            </w:r>
          </w:p>
        </w:tc>
        <w:tc>
          <w:tcPr>
            <w:tcW w:w="703" w:type="dxa"/>
            <w:tcBorders>
              <w:top w:val="single" w:sz="4" w:space="0" w:color="auto"/>
              <w:left w:val="single" w:sz="4" w:space="0" w:color="auto"/>
              <w:bottom w:val="single" w:sz="4" w:space="0" w:color="auto"/>
            </w:tcBorders>
            <w:shd w:val="clear" w:color="auto" w:fill="auto"/>
            <w:textDirection w:val="btLr"/>
          </w:tcPr>
          <w:p w:rsidR="00AC326B" w:rsidRPr="00AA1CB9" w:rsidRDefault="00AC326B" w:rsidP="008972D8">
            <w:pPr>
              <w:ind w:left="142"/>
              <w:rPr>
                <w:rFonts w:asciiTheme="minorHAnsi" w:hAnsiTheme="minorHAnsi"/>
                <w:sz w:val="24"/>
              </w:rPr>
            </w:pPr>
            <w:r w:rsidRPr="00AA1CB9">
              <w:rPr>
                <w:rFonts w:asciiTheme="minorHAnsi" w:hAnsiTheme="minorHAnsi"/>
                <w:sz w:val="24"/>
              </w:rPr>
              <w:t>Rare/Never</w:t>
            </w:r>
          </w:p>
        </w:tc>
      </w:tr>
      <w:tr w:rsidR="00AC326B" w:rsidRPr="0060728B" w:rsidTr="004D18E2">
        <w:tc>
          <w:tcPr>
            <w:tcW w:w="9782" w:type="dxa"/>
            <w:gridSpan w:val="5"/>
            <w:tcBorders>
              <w:top w:val="single" w:sz="4" w:space="0" w:color="auto"/>
              <w:right w:val="single" w:sz="4" w:space="0" w:color="auto"/>
            </w:tcBorders>
            <w:shd w:val="clear" w:color="auto" w:fill="4F81BD" w:themeFill="accent1"/>
          </w:tcPr>
          <w:p w:rsidR="00C174B1" w:rsidRDefault="00C174B1" w:rsidP="00C174B1">
            <w:pPr>
              <w:pStyle w:val="Tableheading1"/>
            </w:pPr>
            <w:r>
              <w:t xml:space="preserve">Attitude and </w:t>
            </w:r>
            <w:r w:rsidR="00CE2241">
              <w:t>a</w:t>
            </w:r>
            <w:r>
              <w:t xml:space="preserve">pproach to </w:t>
            </w:r>
            <w:r w:rsidR="00CE2241">
              <w:t>l</w:t>
            </w:r>
            <w:r>
              <w:t>earning</w:t>
            </w:r>
          </w:p>
          <w:p w:rsidR="00AC326B" w:rsidRPr="00C174B1" w:rsidRDefault="00C174B1" w:rsidP="00C174B1">
            <w:pPr>
              <w:pStyle w:val="Tableheading1"/>
              <w:rPr>
                <w:b w:val="0"/>
              </w:rPr>
            </w:pPr>
            <w:r w:rsidRPr="00C174B1">
              <w:rPr>
                <w:b w:val="0"/>
                <w:sz w:val="24"/>
                <w:szCs w:val="24"/>
              </w:rPr>
              <w:t>(please also refer to ‘Communication and Interaction’ section on Attention)</w:t>
            </w:r>
          </w:p>
        </w:tc>
      </w:tr>
      <w:tr w:rsidR="0056704D" w:rsidRPr="0060728B" w:rsidTr="00C174B1">
        <w:tc>
          <w:tcPr>
            <w:tcW w:w="6966" w:type="dxa"/>
            <w:tcBorders>
              <w:top w:val="single" w:sz="4" w:space="0" w:color="auto"/>
              <w:bottom w:val="single" w:sz="4" w:space="0" w:color="auto"/>
            </w:tcBorders>
            <w:shd w:val="clear" w:color="auto" w:fill="auto"/>
          </w:tcPr>
          <w:p w:rsidR="0056704D" w:rsidRPr="00F322F5" w:rsidRDefault="0056704D" w:rsidP="0056704D">
            <w:pPr>
              <w:pStyle w:val="Tablebody"/>
            </w:pPr>
            <w:r>
              <w:t xml:space="preserve">demonstrate listening by joining in rhyming and rhythmic activities and anticipating actions </w:t>
            </w:r>
          </w:p>
        </w:tc>
        <w:tc>
          <w:tcPr>
            <w:tcW w:w="703" w:type="dxa"/>
            <w:tcBorders>
              <w:top w:val="single" w:sz="4" w:space="0" w:color="auto"/>
              <w:bottom w:val="single" w:sz="4" w:space="0" w:color="auto"/>
              <w:right w:val="single" w:sz="12" w:space="0" w:color="auto"/>
            </w:tcBorders>
            <w:shd w:val="clear" w:color="auto" w:fill="auto"/>
          </w:tcPr>
          <w:p w:rsidR="0056704D" w:rsidRPr="006C74D2" w:rsidRDefault="0056704D" w:rsidP="0056704D">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auto"/>
          </w:tcPr>
          <w:p w:rsidR="0056704D" w:rsidRPr="006C74D2" w:rsidRDefault="0056704D"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auto"/>
          </w:tcPr>
          <w:p w:rsidR="0056704D" w:rsidRPr="006C74D2" w:rsidRDefault="0056704D"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auto"/>
          </w:tcPr>
          <w:p w:rsidR="0056704D" w:rsidRPr="006C74D2" w:rsidRDefault="0056704D" w:rsidP="0056704D">
            <w:pPr>
              <w:pStyle w:val="Tablebody"/>
              <w:ind w:left="-136" w:right="-70"/>
              <w:jc w:val="center"/>
              <w:rPr>
                <w:sz w:val="20"/>
              </w:rPr>
            </w:pPr>
          </w:p>
        </w:tc>
      </w:tr>
      <w:tr w:rsidR="0056704D" w:rsidRPr="0060728B" w:rsidTr="00C174B1">
        <w:tc>
          <w:tcPr>
            <w:tcW w:w="6966" w:type="dxa"/>
            <w:tcBorders>
              <w:top w:val="single" w:sz="4" w:space="0" w:color="auto"/>
              <w:bottom w:val="single" w:sz="4" w:space="0" w:color="auto"/>
            </w:tcBorders>
            <w:shd w:val="clear" w:color="auto" w:fill="DBE5F1" w:themeFill="accent1" w:themeFillTint="33"/>
          </w:tcPr>
          <w:p w:rsidR="0056704D" w:rsidRDefault="0056704D" w:rsidP="0056704D">
            <w:pPr>
              <w:pStyle w:val="Tablebody"/>
            </w:pPr>
            <w:r>
              <w:t>follow one step instructions given to group</w:t>
            </w:r>
          </w:p>
        </w:tc>
        <w:tc>
          <w:tcPr>
            <w:tcW w:w="703" w:type="dxa"/>
            <w:tcBorders>
              <w:top w:val="single" w:sz="4" w:space="0" w:color="auto"/>
              <w:bottom w:val="single" w:sz="4" w:space="0" w:color="auto"/>
              <w:right w:val="single" w:sz="12" w:space="0" w:color="auto"/>
            </w:tcBorders>
            <w:shd w:val="clear" w:color="auto" w:fill="DBE5F1" w:themeFill="accent1" w:themeFillTint="33"/>
          </w:tcPr>
          <w:p w:rsidR="0056704D" w:rsidRPr="006C74D2" w:rsidRDefault="0056704D" w:rsidP="0056704D">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DBE5F1" w:themeFill="accent1" w:themeFillTint="33"/>
          </w:tcPr>
          <w:p w:rsidR="0056704D" w:rsidRPr="006C74D2" w:rsidRDefault="0056704D"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56704D" w:rsidRPr="006C74D2" w:rsidRDefault="0056704D"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56704D" w:rsidRPr="006C74D2" w:rsidRDefault="0056704D" w:rsidP="0056704D">
            <w:pPr>
              <w:pStyle w:val="Tablebody"/>
              <w:ind w:left="-136" w:right="-70"/>
              <w:jc w:val="center"/>
              <w:rPr>
                <w:sz w:val="20"/>
              </w:rPr>
            </w:pPr>
          </w:p>
        </w:tc>
      </w:tr>
      <w:tr w:rsidR="0056704D" w:rsidRPr="0060728B" w:rsidTr="00C174B1">
        <w:tc>
          <w:tcPr>
            <w:tcW w:w="6966" w:type="dxa"/>
            <w:tcBorders>
              <w:top w:val="single" w:sz="4" w:space="0" w:color="auto"/>
              <w:bottom w:val="single" w:sz="4" w:space="0" w:color="auto"/>
            </w:tcBorders>
            <w:shd w:val="clear" w:color="auto" w:fill="auto"/>
          </w:tcPr>
          <w:p w:rsidR="0056704D" w:rsidRDefault="0056704D" w:rsidP="0056704D">
            <w:pPr>
              <w:pStyle w:val="Tablebody"/>
            </w:pPr>
            <w:r>
              <w:t>maintain attention and concentration for at least 10 minutes during self chosen activities</w:t>
            </w:r>
          </w:p>
        </w:tc>
        <w:tc>
          <w:tcPr>
            <w:tcW w:w="703" w:type="dxa"/>
            <w:tcBorders>
              <w:top w:val="single" w:sz="4" w:space="0" w:color="auto"/>
              <w:bottom w:val="single" w:sz="4" w:space="0" w:color="auto"/>
              <w:right w:val="single" w:sz="12" w:space="0" w:color="auto"/>
            </w:tcBorders>
            <w:shd w:val="clear" w:color="auto" w:fill="auto"/>
          </w:tcPr>
          <w:p w:rsidR="0056704D" w:rsidRPr="006C74D2" w:rsidRDefault="0056704D" w:rsidP="0056704D">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auto"/>
          </w:tcPr>
          <w:p w:rsidR="0056704D" w:rsidRPr="006C74D2" w:rsidRDefault="0056704D"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auto"/>
          </w:tcPr>
          <w:p w:rsidR="0056704D" w:rsidRPr="006C74D2" w:rsidRDefault="0056704D"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auto"/>
          </w:tcPr>
          <w:p w:rsidR="0056704D" w:rsidRPr="006C74D2" w:rsidRDefault="0056704D" w:rsidP="0056704D">
            <w:pPr>
              <w:pStyle w:val="Tablebody"/>
              <w:ind w:left="-136" w:right="-70"/>
              <w:jc w:val="center"/>
              <w:rPr>
                <w:sz w:val="20"/>
              </w:rPr>
            </w:pPr>
          </w:p>
        </w:tc>
      </w:tr>
      <w:tr w:rsidR="0056704D" w:rsidRPr="0060728B" w:rsidTr="00C174B1">
        <w:tc>
          <w:tcPr>
            <w:tcW w:w="6966" w:type="dxa"/>
            <w:tcBorders>
              <w:top w:val="single" w:sz="4" w:space="0" w:color="auto"/>
              <w:bottom w:val="single" w:sz="4" w:space="0" w:color="auto"/>
            </w:tcBorders>
            <w:shd w:val="clear" w:color="auto" w:fill="DBE5F1" w:themeFill="accent1" w:themeFillTint="33"/>
          </w:tcPr>
          <w:p w:rsidR="0056704D" w:rsidRDefault="0056704D" w:rsidP="0056704D">
            <w:pPr>
              <w:pStyle w:val="Tablebody"/>
            </w:pPr>
            <w:r>
              <w:t>attend to an adult led activity for short periods of 2-3 minutes</w:t>
            </w:r>
          </w:p>
        </w:tc>
        <w:tc>
          <w:tcPr>
            <w:tcW w:w="703" w:type="dxa"/>
            <w:tcBorders>
              <w:top w:val="single" w:sz="4" w:space="0" w:color="auto"/>
              <w:bottom w:val="single" w:sz="4" w:space="0" w:color="auto"/>
              <w:right w:val="single" w:sz="12" w:space="0" w:color="auto"/>
            </w:tcBorders>
            <w:shd w:val="clear" w:color="auto" w:fill="DBE5F1" w:themeFill="accent1" w:themeFillTint="33"/>
          </w:tcPr>
          <w:p w:rsidR="0056704D" w:rsidRPr="006C74D2" w:rsidRDefault="0056704D" w:rsidP="0056704D">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DBE5F1" w:themeFill="accent1" w:themeFillTint="33"/>
          </w:tcPr>
          <w:p w:rsidR="0056704D" w:rsidRPr="006C74D2" w:rsidRDefault="0056704D"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56704D" w:rsidRPr="006C74D2" w:rsidRDefault="0056704D"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56704D" w:rsidRPr="006C74D2" w:rsidRDefault="0056704D" w:rsidP="0056704D">
            <w:pPr>
              <w:pStyle w:val="Tablebody"/>
              <w:ind w:left="-136" w:right="-70"/>
              <w:jc w:val="center"/>
              <w:rPr>
                <w:sz w:val="20"/>
              </w:rPr>
            </w:pPr>
          </w:p>
        </w:tc>
      </w:tr>
      <w:tr w:rsidR="0056704D" w:rsidRPr="0060728B" w:rsidTr="00C174B1">
        <w:tc>
          <w:tcPr>
            <w:tcW w:w="6966" w:type="dxa"/>
            <w:tcBorders>
              <w:top w:val="single" w:sz="4" w:space="0" w:color="auto"/>
              <w:bottom w:val="single" w:sz="4" w:space="0" w:color="auto"/>
            </w:tcBorders>
            <w:shd w:val="clear" w:color="auto" w:fill="FFFFFF" w:themeFill="background1"/>
          </w:tcPr>
          <w:p w:rsidR="0056704D" w:rsidRDefault="0056704D" w:rsidP="0056704D">
            <w:pPr>
              <w:pStyle w:val="Tablebody"/>
            </w:pPr>
            <w:r>
              <w:t>shift attention to different tasks e.g. always needs 1-1 adult help to stop what they’re doing and listen</w:t>
            </w:r>
          </w:p>
        </w:tc>
        <w:tc>
          <w:tcPr>
            <w:tcW w:w="703" w:type="dxa"/>
            <w:tcBorders>
              <w:top w:val="single" w:sz="4" w:space="0" w:color="auto"/>
              <w:bottom w:val="single" w:sz="4" w:space="0" w:color="auto"/>
              <w:right w:val="single" w:sz="12" w:space="0" w:color="auto"/>
            </w:tcBorders>
            <w:shd w:val="clear" w:color="auto" w:fill="FFFFFF" w:themeFill="background1"/>
          </w:tcPr>
          <w:p w:rsidR="0056704D" w:rsidRPr="006C74D2" w:rsidRDefault="0056704D" w:rsidP="0056704D">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FFFFFF" w:themeFill="background1"/>
          </w:tcPr>
          <w:p w:rsidR="0056704D" w:rsidRPr="006C74D2" w:rsidRDefault="0056704D"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FFFFFF" w:themeFill="background1"/>
          </w:tcPr>
          <w:p w:rsidR="0056704D" w:rsidRPr="006C74D2" w:rsidRDefault="0056704D"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FFFFFF" w:themeFill="background1"/>
          </w:tcPr>
          <w:p w:rsidR="0056704D" w:rsidRPr="006C74D2" w:rsidRDefault="0056704D" w:rsidP="0056704D">
            <w:pPr>
              <w:pStyle w:val="Tablebody"/>
              <w:ind w:left="-136" w:right="-70"/>
              <w:jc w:val="center"/>
              <w:rPr>
                <w:sz w:val="20"/>
              </w:rPr>
            </w:pPr>
          </w:p>
        </w:tc>
      </w:tr>
      <w:tr w:rsidR="0056704D" w:rsidRPr="0060728B" w:rsidTr="0056704D">
        <w:tc>
          <w:tcPr>
            <w:tcW w:w="6966" w:type="dxa"/>
            <w:tcBorders>
              <w:top w:val="single" w:sz="4" w:space="0" w:color="auto"/>
              <w:bottom w:val="single" w:sz="4" w:space="0" w:color="auto"/>
            </w:tcBorders>
            <w:shd w:val="clear" w:color="auto" w:fill="DBE5F1" w:themeFill="accent1" w:themeFillTint="33"/>
          </w:tcPr>
          <w:p w:rsidR="0056704D" w:rsidRDefault="0056704D" w:rsidP="0056704D">
            <w:pPr>
              <w:pStyle w:val="Tablebody"/>
            </w:pPr>
            <w:r>
              <w:t>choose and use activities/resources with help</w:t>
            </w:r>
          </w:p>
        </w:tc>
        <w:tc>
          <w:tcPr>
            <w:tcW w:w="703" w:type="dxa"/>
            <w:tcBorders>
              <w:top w:val="single" w:sz="4" w:space="0" w:color="auto"/>
              <w:bottom w:val="single" w:sz="4" w:space="0" w:color="auto"/>
              <w:right w:val="single" w:sz="12" w:space="0" w:color="auto"/>
            </w:tcBorders>
            <w:shd w:val="clear" w:color="auto" w:fill="DBE5F1" w:themeFill="accent1" w:themeFillTint="33"/>
          </w:tcPr>
          <w:p w:rsidR="0056704D" w:rsidRPr="006C74D2" w:rsidRDefault="0056704D" w:rsidP="0056704D">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DBE5F1" w:themeFill="accent1" w:themeFillTint="33"/>
          </w:tcPr>
          <w:p w:rsidR="0056704D" w:rsidRPr="006C74D2" w:rsidRDefault="0056704D"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56704D" w:rsidRPr="006C74D2" w:rsidRDefault="0056704D"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56704D" w:rsidRPr="006C74D2" w:rsidRDefault="0056704D" w:rsidP="0056704D">
            <w:pPr>
              <w:pStyle w:val="Tablebody"/>
              <w:ind w:left="-136" w:right="-70"/>
              <w:jc w:val="center"/>
              <w:rPr>
                <w:sz w:val="20"/>
              </w:rPr>
            </w:pPr>
          </w:p>
        </w:tc>
      </w:tr>
      <w:tr w:rsidR="0056704D" w:rsidRPr="0060728B" w:rsidTr="00C174B1">
        <w:tc>
          <w:tcPr>
            <w:tcW w:w="6966" w:type="dxa"/>
            <w:tcBorders>
              <w:top w:val="single" w:sz="4" w:space="0" w:color="auto"/>
              <w:bottom w:val="single" w:sz="4" w:space="0" w:color="auto"/>
            </w:tcBorders>
            <w:shd w:val="clear" w:color="auto" w:fill="FFFFFF" w:themeFill="background1"/>
          </w:tcPr>
          <w:p w:rsidR="0056704D" w:rsidRPr="00B72A2E" w:rsidRDefault="0056704D" w:rsidP="0056704D">
            <w:pPr>
              <w:pStyle w:val="Tablebody"/>
            </w:pPr>
            <w:r>
              <w:t>persevere with tasks when initially unsuccessful</w:t>
            </w:r>
          </w:p>
        </w:tc>
        <w:tc>
          <w:tcPr>
            <w:tcW w:w="703" w:type="dxa"/>
            <w:tcBorders>
              <w:top w:val="single" w:sz="4" w:space="0" w:color="auto"/>
              <w:bottom w:val="single" w:sz="4" w:space="0" w:color="auto"/>
              <w:right w:val="single" w:sz="12" w:space="0" w:color="auto"/>
            </w:tcBorders>
            <w:shd w:val="clear" w:color="auto" w:fill="FFFFFF" w:themeFill="background1"/>
          </w:tcPr>
          <w:p w:rsidR="0056704D" w:rsidRPr="006C74D2" w:rsidRDefault="0056704D" w:rsidP="0056704D">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FFFFFF" w:themeFill="background1"/>
          </w:tcPr>
          <w:p w:rsidR="0056704D" w:rsidRPr="006C74D2" w:rsidRDefault="0056704D"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FFFFFF" w:themeFill="background1"/>
          </w:tcPr>
          <w:p w:rsidR="0056704D" w:rsidRPr="006C74D2" w:rsidRDefault="0056704D"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FFFFFF" w:themeFill="background1"/>
          </w:tcPr>
          <w:p w:rsidR="0056704D" w:rsidRPr="006C74D2" w:rsidRDefault="0056704D" w:rsidP="0056704D">
            <w:pPr>
              <w:pStyle w:val="Tablebody"/>
              <w:ind w:left="-136" w:right="-70"/>
              <w:jc w:val="center"/>
              <w:rPr>
                <w:sz w:val="20"/>
              </w:rPr>
            </w:pPr>
          </w:p>
        </w:tc>
      </w:tr>
      <w:tr w:rsidR="004D18E2" w:rsidRPr="0060728B" w:rsidTr="00C174B1">
        <w:tc>
          <w:tcPr>
            <w:tcW w:w="6966" w:type="dxa"/>
            <w:tcBorders>
              <w:top w:val="single" w:sz="4" w:space="0" w:color="auto"/>
              <w:bottom w:val="single" w:sz="4" w:space="0" w:color="auto"/>
            </w:tcBorders>
            <w:shd w:val="clear" w:color="auto" w:fill="FFFFFF" w:themeFill="background1"/>
          </w:tcPr>
          <w:p w:rsidR="004D18E2" w:rsidRDefault="004D18E2" w:rsidP="00F5240A">
            <w:pPr>
              <w:pStyle w:val="Tablebody"/>
            </w:pPr>
            <w:r>
              <w:t>Other:</w:t>
            </w:r>
          </w:p>
        </w:tc>
        <w:tc>
          <w:tcPr>
            <w:tcW w:w="703" w:type="dxa"/>
            <w:tcBorders>
              <w:top w:val="single" w:sz="4" w:space="0" w:color="auto"/>
              <w:bottom w:val="single" w:sz="4" w:space="0" w:color="auto"/>
              <w:right w:val="single" w:sz="12" w:space="0" w:color="auto"/>
            </w:tcBorders>
            <w:shd w:val="clear" w:color="auto" w:fill="FFFFFF" w:themeFill="background1"/>
          </w:tcPr>
          <w:p w:rsidR="004D18E2" w:rsidRPr="006C74D2" w:rsidRDefault="004D18E2" w:rsidP="008972D8">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FFFFFF" w:themeFill="background1"/>
          </w:tcPr>
          <w:p w:rsidR="004D18E2" w:rsidRPr="006C74D2" w:rsidRDefault="004D18E2" w:rsidP="008972D8">
            <w:pPr>
              <w:pStyle w:val="Tablebody"/>
              <w:ind w:left="-136" w:right="-70"/>
              <w:jc w:val="center"/>
              <w:rPr>
                <w:sz w:val="20"/>
              </w:rPr>
            </w:pPr>
          </w:p>
        </w:tc>
        <w:tc>
          <w:tcPr>
            <w:tcW w:w="703" w:type="dxa"/>
            <w:tcBorders>
              <w:top w:val="single" w:sz="4" w:space="0" w:color="auto"/>
              <w:bottom w:val="single" w:sz="4" w:space="0" w:color="auto"/>
            </w:tcBorders>
            <w:shd w:val="clear" w:color="auto" w:fill="FFFFFF" w:themeFill="background1"/>
          </w:tcPr>
          <w:p w:rsidR="004D18E2" w:rsidRPr="006C74D2" w:rsidRDefault="004D18E2" w:rsidP="008972D8">
            <w:pPr>
              <w:pStyle w:val="Tablebody"/>
              <w:ind w:left="-136" w:right="-70"/>
              <w:jc w:val="center"/>
              <w:rPr>
                <w:sz w:val="20"/>
              </w:rPr>
            </w:pPr>
          </w:p>
        </w:tc>
        <w:tc>
          <w:tcPr>
            <w:tcW w:w="703" w:type="dxa"/>
            <w:tcBorders>
              <w:top w:val="single" w:sz="4" w:space="0" w:color="auto"/>
              <w:bottom w:val="single" w:sz="4" w:space="0" w:color="auto"/>
            </w:tcBorders>
            <w:shd w:val="clear" w:color="auto" w:fill="FFFFFF" w:themeFill="background1"/>
          </w:tcPr>
          <w:p w:rsidR="004D18E2" w:rsidRPr="006C74D2" w:rsidRDefault="004D18E2" w:rsidP="008972D8">
            <w:pPr>
              <w:pStyle w:val="Tablebody"/>
              <w:ind w:left="-136" w:right="-70"/>
              <w:jc w:val="center"/>
              <w:rPr>
                <w:sz w:val="20"/>
              </w:rPr>
            </w:pPr>
          </w:p>
        </w:tc>
      </w:tr>
      <w:tr w:rsidR="004D18E2" w:rsidRPr="0060728B" w:rsidTr="004D18E2">
        <w:tc>
          <w:tcPr>
            <w:tcW w:w="9782" w:type="dxa"/>
            <w:gridSpan w:val="5"/>
            <w:tcBorders>
              <w:top w:val="single" w:sz="4" w:space="0" w:color="auto"/>
              <w:bottom w:val="single" w:sz="4" w:space="0" w:color="auto"/>
            </w:tcBorders>
            <w:shd w:val="clear" w:color="auto" w:fill="4F81BD" w:themeFill="accent1"/>
          </w:tcPr>
          <w:p w:rsidR="004D18E2" w:rsidRPr="00126BA7" w:rsidRDefault="00C174B1" w:rsidP="00020082">
            <w:pPr>
              <w:pStyle w:val="Tableheading1"/>
            </w:pPr>
            <w:r>
              <w:t xml:space="preserve">Early </w:t>
            </w:r>
            <w:r w:rsidR="00020082">
              <w:t>c</w:t>
            </w:r>
            <w:r>
              <w:t xml:space="preserve">ognitive </w:t>
            </w:r>
            <w:r w:rsidR="00020082">
              <w:t>s</w:t>
            </w:r>
            <w:r>
              <w:t>kills</w:t>
            </w:r>
          </w:p>
        </w:tc>
      </w:tr>
      <w:tr w:rsidR="0056704D" w:rsidRPr="0060728B" w:rsidTr="00C174B1">
        <w:tc>
          <w:tcPr>
            <w:tcW w:w="6966" w:type="dxa"/>
            <w:tcBorders>
              <w:top w:val="single" w:sz="4" w:space="0" w:color="auto"/>
              <w:bottom w:val="single" w:sz="4" w:space="0" w:color="auto"/>
            </w:tcBorders>
            <w:shd w:val="clear" w:color="auto" w:fill="FFFFFF" w:themeFill="background1"/>
          </w:tcPr>
          <w:p w:rsidR="0056704D" w:rsidRPr="00DC2907" w:rsidRDefault="0056704D" w:rsidP="0056704D">
            <w:pPr>
              <w:pStyle w:val="Tablebody"/>
            </w:pPr>
            <w:r w:rsidRPr="00DC2907">
              <w:t>pretend that objects stand for something else in play, e.g. ‘using a box as a car’</w:t>
            </w:r>
          </w:p>
        </w:tc>
        <w:tc>
          <w:tcPr>
            <w:tcW w:w="703" w:type="dxa"/>
            <w:tcBorders>
              <w:top w:val="single" w:sz="4" w:space="0" w:color="auto"/>
              <w:bottom w:val="single" w:sz="4" w:space="0" w:color="auto"/>
              <w:right w:val="single" w:sz="12" w:space="0" w:color="auto"/>
            </w:tcBorders>
            <w:shd w:val="clear" w:color="auto" w:fill="FFFFFF" w:themeFill="background1"/>
          </w:tcPr>
          <w:p w:rsidR="0056704D" w:rsidRPr="006C74D2" w:rsidRDefault="0056704D" w:rsidP="0056704D">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FFFFFF" w:themeFill="background1"/>
          </w:tcPr>
          <w:p w:rsidR="0056704D" w:rsidRPr="006C74D2" w:rsidRDefault="0056704D"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FFFFFF" w:themeFill="background1"/>
          </w:tcPr>
          <w:p w:rsidR="0056704D" w:rsidRPr="006C74D2" w:rsidRDefault="0056704D"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FFFFFF" w:themeFill="background1"/>
          </w:tcPr>
          <w:p w:rsidR="0056704D" w:rsidRPr="006C74D2" w:rsidRDefault="0056704D" w:rsidP="0056704D">
            <w:pPr>
              <w:pStyle w:val="Tablebody"/>
              <w:ind w:left="-136" w:right="-70"/>
              <w:jc w:val="center"/>
              <w:rPr>
                <w:sz w:val="20"/>
              </w:rPr>
            </w:pPr>
          </w:p>
        </w:tc>
      </w:tr>
      <w:tr w:rsidR="0056704D" w:rsidRPr="0060728B" w:rsidTr="00C174B1">
        <w:tc>
          <w:tcPr>
            <w:tcW w:w="6966" w:type="dxa"/>
            <w:tcBorders>
              <w:top w:val="single" w:sz="4" w:space="0" w:color="auto"/>
              <w:bottom w:val="single" w:sz="4" w:space="0" w:color="auto"/>
            </w:tcBorders>
            <w:shd w:val="clear" w:color="auto" w:fill="DBE5F1" w:themeFill="accent1" w:themeFillTint="33"/>
          </w:tcPr>
          <w:p w:rsidR="0056704D" w:rsidRPr="00DC2907" w:rsidRDefault="0056704D" w:rsidP="0056704D">
            <w:pPr>
              <w:pStyle w:val="Tablebody"/>
            </w:pPr>
            <w:r>
              <w:t>talk about people and things that are not present e.g. telling simple stories and recalling events from past</w:t>
            </w:r>
          </w:p>
        </w:tc>
        <w:tc>
          <w:tcPr>
            <w:tcW w:w="703" w:type="dxa"/>
            <w:tcBorders>
              <w:top w:val="single" w:sz="4" w:space="0" w:color="auto"/>
              <w:bottom w:val="single" w:sz="4" w:space="0" w:color="auto"/>
              <w:right w:val="single" w:sz="12" w:space="0" w:color="auto"/>
            </w:tcBorders>
            <w:shd w:val="clear" w:color="auto" w:fill="DBE5F1" w:themeFill="accent1" w:themeFillTint="33"/>
          </w:tcPr>
          <w:p w:rsidR="0056704D" w:rsidRPr="006C74D2" w:rsidRDefault="0056704D" w:rsidP="0056704D">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DBE5F1" w:themeFill="accent1" w:themeFillTint="33"/>
          </w:tcPr>
          <w:p w:rsidR="0056704D" w:rsidRPr="006C74D2" w:rsidRDefault="0056704D"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56704D" w:rsidRPr="006C74D2" w:rsidRDefault="0056704D"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56704D" w:rsidRPr="006C74D2" w:rsidRDefault="0056704D" w:rsidP="0056704D">
            <w:pPr>
              <w:pStyle w:val="Tablebody"/>
              <w:ind w:left="-136" w:right="-70"/>
              <w:jc w:val="center"/>
              <w:rPr>
                <w:sz w:val="20"/>
              </w:rPr>
            </w:pPr>
          </w:p>
        </w:tc>
      </w:tr>
      <w:tr w:rsidR="00135DA6" w:rsidRPr="0060728B" w:rsidTr="00C174B1">
        <w:tc>
          <w:tcPr>
            <w:tcW w:w="6966" w:type="dxa"/>
            <w:tcBorders>
              <w:top w:val="single" w:sz="4" w:space="0" w:color="auto"/>
              <w:bottom w:val="single" w:sz="4" w:space="0" w:color="auto"/>
            </w:tcBorders>
            <w:shd w:val="clear" w:color="auto" w:fill="FFFFFF" w:themeFill="background1"/>
          </w:tcPr>
          <w:p w:rsidR="00135DA6" w:rsidRDefault="00135DA6" w:rsidP="00135DA6">
            <w:pPr>
              <w:pStyle w:val="Tablebody"/>
            </w:pPr>
            <w:r>
              <w:t>generalise skills taught in one activity to another e.g. turn taking skill learnt at snack time generalised to turn taking within a game</w:t>
            </w:r>
          </w:p>
        </w:tc>
        <w:tc>
          <w:tcPr>
            <w:tcW w:w="703" w:type="dxa"/>
            <w:tcBorders>
              <w:top w:val="single" w:sz="4" w:space="0" w:color="auto"/>
              <w:bottom w:val="single" w:sz="4" w:space="0" w:color="auto"/>
              <w:right w:val="single" w:sz="12" w:space="0" w:color="auto"/>
            </w:tcBorders>
            <w:shd w:val="clear" w:color="auto" w:fill="FFFFFF" w:themeFill="background1"/>
          </w:tcPr>
          <w:p w:rsidR="00135DA6" w:rsidRPr="006C74D2" w:rsidRDefault="00135DA6" w:rsidP="0056704D">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FFFFFF" w:themeFill="background1"/>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FFFFFF" w:themeFill="background1"/>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FFFFFF" w:themeFill="background1"/>
          </w:tcPr>
          <w:p w:rsidR="00135DA6" w:rsidRPr="006C74D2" w:rsidRDefault="00135DA6" w:rsidP="0056704D">
            <w:pPr>
              <w:pStyle w:val="Tablebody"/>
              <w:ind w:left="-136" w:right="-70"/>
              <w:jc w:val="center"/>
              <w:rPr>
                <w:sz w:val="20"/>
              </w:rPr>
            </w:pPr>
          </w:p>
        </w:tc>
      </w:tr>
      <w:tr w:rsidR="00135DA6" w:rsidRPr="0060728B" w:rsidTr="00C174B1">
        <w:tc>
          <w:tcPr>
            <w:tcW w:w="6966" w:type="dxa"/>
            <w:tcBorders>
              <w:top w:val="single" w:sz="4" w:space="0" w:color="auto"/>
              <w:bottom w:val="single" w:sz="4" w:space="0" w:color="auto"/>
            </w:tcBorders>
            <w:shd w:val="clear" w:color="auto" w:fill="DBE5F1" w:themeFill="accent1" w:themeFillTint="33"/>
          </w:tcPr>
          <w:p w:rsidR="00135DA6" w:rsidRDefault="00DB42F2" w:rsidP="0056704D">
            <w:pPr>
              <w:pStyle w:val="Tablebody"/>
            </w:pPr>
            <w:r>
              <w:t>m</w:t>
            </w:r>
            <w:r w:rsidR="00135DA6">
              <w:t>ove on from simple imitative play (cooking with pot), to sequences of sustained play, which show sign of simple imaginary play e.g. after cooking in the pot the child will put the pot on the table and pretend to eat</w:t>
            </w:r>
          </w:p>
        </w:tc>
        <w:tc>
          <w:tcPr>
            <w:tcW w:w="703" w:type="dxa"/>
            <w:tcBorders>
              <w:top w:val="single" w:sz="4" w:space="0" w:color="auto"/>
              <w:bottom w:val="single" w:sz="4" w:space="0" w:color="auto"/>
              <w:right w:val="single" w:sz="12"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r>
      <w:tr w:rsidR="00135DA6" w:rsidRPr="0060728B" w:rsidTr="00C174B1">
        <w:tc>
          <w:tcPr>
            <w:tcW w:w="6966" w:type="dxa"/>
            <w:tcBorders>
              <w:top w:val="single" w:sz="4" w:space="0" w:color="auto"/>
              <w:bottom w:val="single" w:sz="4" w:space="0" w:color="auto"/>
            </w:tcBorders>
            <w:shd w:val="clear" w:color="auto" w:fill="FFFFFF" w:themeFill="background1"/>
          </w:tcPr>
          <w:p w:rsidR="00135DA6" w:rsidRDefault="00DB42F2" w:rsidP="0056704D">
            <w:pPr>
              <w:pStyle w:val="Tablebody"/>
            </w:pPr>
            <w:r>
              <w:t>s</w:t>
            </w:r>
            <w:r w:rsidR="00135DA6">
              <w:t>pontaneously change and develop play according to new ideas and stimuli rather than repetitive sequences of imitative (copied) play</w:t>
            </w:r>
          </w:p>
        </w:tc>
        <w:tc>
          <w:tcPr>
            <w:tcW w:w="703" w:type="dxa"/>
            <w:tcBorders>
              <w:top w:val="single" w:sz="4" w:space="0" w:color="auto"/>
              <w:bottom w:val="single" w:sz="4" w:space="0" w:color="auto"/>
              <w:right w:val="single" w:sz="12" w:space="0" w:color="auto"/>
            </w:tcBorders>
            <w:shd w:val="clear" w:color="auto" w:fill="FFFFFF" w:themeFill="background1"/>
          </w:tcPr>
          <w:p w:rsidR="00135DA6" w:rsidRPr="006C74D2" w:rsidRDefault="00135DA6" w:rsidP="0056704D">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FFFFFF" w:themeFill="background1"/>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FFFFFF" w:themeFill="background1"/>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FFFFFF" w:themeFill="background1"/>
          </w:tcPr>
          <w:p w:rsidR="00135DA6" w:rsidRPr="006C74D2" w:rsidRDefault="00135DA6" w:rsidP="0056704D">
            <w:pPr>
              <w:pStyle w:val="Tablebody"/>
              <w:ind w:left="-136" w:right="-70"/>
              <w:jc w:val="center"/>
              <w:rPr>
                <w:sz w:val="20"/>
              </w:rPr>
            </w:pPr>
          </w:p>
        </w:tc>
      </w:tr>
      <w:tr w:rsidR="00135DA6" w:rsidRPr="0060728B" w:rsidTr="00C174B1">
        <w:tc>
          <w:tcPr>
            <w:tcW w:w="6966" w:type="dxa"/>
            <w:tcBorders>
              <w:top w:val="single" w:sz="4" w:space="0" w:color="auto"/>
              <w:bottom w:val="single" w:sz="4" w:space="0" w:color="auto"/>
            </w:tcBorders>
            <w:shd w:val="clear" w:color="auto" w:fill="DBE5F1" w:themeFill="accent1" w:themeFillTint="33"/>
          </w:tcPr>
          <w:p w:rsidR="00135DA6" w:rsidRDefault="00DB42F2" w:rsidP="0056704D">
            <w:pPr>
              <w:pStyle w:val="Tablebody"/>
            </w:pPr>
            <w:r>
              <w:t>d</w:t>
            </w:r>
            <w:r w:rsidR="00135DA6">
              <w:t>raw a picture of a person, showing facial features, arms and legs</w:t>
            </w:r>
          </w:p>
        </w:tc>
        <w:tc>
          <w:tcPr>
            <w:tcW w:w="703" w:type="dxa"/>
            <w:tcBorders>
              <w:top w:val="single" w:sz="4" w:space="0" w:color="auto"/>
              <w:bottom w:val="single" w:sz="4" w:space="0" w:color="auto"/>
              <w:right w:val="single" w:sz="12"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r>
      <w:tr w:rsidR="00135DA6" w:rsidRPr="0060728B" w:rsidTr="00135DA6">
        <w:tc>
          <w:tcPr>
            <w:tcW w:w="6966" w:type="dxa"/>
            <w:tcBorders>
              <w:top w:val="single" w:sz="4" w:space="0" w:color="auto"/>
              <w:bottom w:val="single" w:sz="4" w:space="0" w:color="auto"/>
            </w:tcBorders>
            <w:shd w:val="clear" w:color="auto" w:fill="auto"/>
          </w:tcPr>
          <w:p w:rsidR="00135DA6" w:rsidRDefault="00DB42F2" w:rsidP="00135DA6">
            <w:pPr>
              <w:pStyle w:val="Tablebody"/>
            </w:pPr>
            <w:r>
              <w:t>d</w:t>
            </w:r>
            <w:r w:rsidR="00135DA6">
              <w:t>evelop early meta-cognitive skills such as being able to</w:t>
            </w:r>
            <w:r w:rsidR="00135DA6" w:rsidRPr="00B72A2E">
              <w:t xml:space="preserve"> explain/talk about their own knowledge and understanding</w:t>
            </w:r>
          </w:p>
        </w:tc>
        <w:tc>
          <w:tcPr>
            <w:tcW w:w="703" w:type="dxa"/>
            <w:tcBorders>
              <w:top w:val="single" w:sz="4" w:space="0" w:color="auto"/>
              <w:bottom w:val="single" w:sz="4" w:space="0" w:color="auto"/>
              <w:right w:val="single" w:sz="12" w:space="0" w:color="auto"/>
            </w:tcBorders>
            <w:shd w:val="clear" w:color="auto" w:fill="auto"/>
          </w:tcPr>
          <w:p w:rsidR="00135DA6" w:rsidRPr="006C74D2" w:rsidRDefault="00135DA6" w:rsidP="00135DA6">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auto"/>
          </w:tcPr>
          <w:p w:rsidR="00135DA6" w:rsidRPr="006C74D2" w:rsidRDefault="00135DA6" w:rsidP="00135DA6">
            <w:pPr>
              <w:pStyle w:val="Tablebody"/>
              <w:ind w:left="-136" w:right="-70"/>
              <w:jc w:val="center"/>
              <w:rPr>
                <w:sz w:val="20"/>
              </w:rPr>
            </w:pPr>
          </w:p>
        </w:tc>
        <w:tc>
          <w:tcPr>
            <w:tcW w:w="703" w:type="dxa"/>
            <w:tcBorders>
              <w:top w:val="single" w:sz="4" w:space="0" w:color="auto"/>
              <w:bottom w:val="single" w:sz="4" w:space="0" w:color="auto"/>
            </w:tcBorders>
            <w:shd w:val="clear" w:color="auto" w:fill="auto"/>
          </w:tcPr>
          <w:p w:rsidR="00135DA6" w:rsidRPr="006C74D2" w:rsidRDefault="00135DA6" w:rsidP="00135DA6">
            <w:pPr>
              <w:pStyle w:val="Tablebody"/>
              <w:ind w:left="-136" w:right="-70"/>
              <w:jc w:val="center"/>
              <w:rPr>
                <w:sz w:val="20"/>
              </w:rPr>
            </w:pPr>
          </w:p>
        </w:tc>
        <w:tc>
          <w:tcPr>
            <w:tcW w:w="703" w:type="dxa"/>
            <w:tcBorders>
              <w:top w:val="single" w:sz="4" w:space="0" w:color="auto"/>
              <w:bottom w:val="single" w:sz="4" w:space="0" w:color="auto"/>
            </w:tcBorders>
            <w:shd w:val="clear" w:color="auto" w:fill="auto"/>
          </w:tcPr>
          <w:p w:rsidR="00135DA6" w:rsidRPr="006C74D2" w:rsidRDefault="00135DA6" w:rsidP="00135DA6">
            <w:pPr>
              <w:pStyle w:val="Tablebody"/>
              <w:ind w:left="-136" w:right="-70"/>
              <w:jc w:val="center"/>
              <w:rPr>
                <w:sz w:val="20"/>
              </w:rPr>
            </w:pPr>
          </w:p>
        </w:tc>
      </w:tr>
      <w:tr w:rsidR="00135DA6" w:rsidRPr="0060728B" w:rsidTr="00C174B1">
        <w:tc>
          <w:tcPr>
            <w:tcW w:w="6966" w:type="dxa"/>
            <w:tcBorders>
              <w:top w:val="single" w:sz="4" w:space="0" w:color="auto"/>
              <w:bottom w:val="single" w:sz="4" w:space="0" w:color="auto"/>
            </w:tcBorders>
            <w:shd w:val="clear" w:color="auto" w:fill="DBE5F1" w:themeFill="accent1" w:themeFillTint="33"/>
          </w:tcPr>
          <w:p w:rsidR="00135DA6" w:rsidRPr="007C411F" w:rsidRDefault="00135DA6" w:rsidP="00135DA6">
            <w:pPr>
              <w:pStyle w:val="Tablebody"/>
              <w:rPr>
                <w:rFonts w:cs="YCCPN Z+ Meta Plus Normal"/>
                <w:color w:val="211D1E"/>
                <w:sz w:val="20"/>
                <w:szCs w:val="20"/>
              </w:rPr>
            </w:pPr>
            <w:r>
              <w:t xml:space="preserve">develop planning skills in problem solving, e .g. the child may look at a shape and turn it around before posting in a shape sorter, rather than using a ‘trial and error’ approach </w:t>
            </w:r>
          </w:p>
        </w:tc>
        <w:tc>
          <w:tcPr>
            <w:tcW w:w="703" w:type="dxa"/>
            <w:tcBorders>
              <w:top w:val="single" w:sz="4" w:space="0" w:color="auto"/>
              <w:bottom w:val="single" w:sz="4" w:space="0" w:color="auto"/>
              <w:right w:val="single" w:sz="12"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r>
      <w:tr w:rsidR="00135DA6" w:rsidRPr="0060728B" w:rsidTr="00135DA6">
        <w:tc>
          <w:tcPr>
            <w:tcW w:w="6966" w:type="dxa"/>
            <w:tcBorders>
              <w:top w:val="single" w:sz="4" w:space="0" w:color="auto"/>
              <w:bottom w:val="single" w:sz="4" w:space="0" w:color="auto"/>
            </w:tcBorders>
            <w:shd w:val="clear" w:color="auto" w:fill="auto"/>
          </w:tcPr>
          <w:p w:rsidR="00135DA6" w:rsidRDefault="00135DA6" w:rsidP="00135DA6">
            <w:pPr>
              <w:pStyle w:val="Tablebody"/>
            </w:pPr>
            <w:r>
              <w:t>Other:</w:t>
            </w:r>
          </w:p>
        </w:tc>
        <w:tc>
          <w:tcPr>
            <w:tcW w:w="703" w:type="dxa"/>
            <w:tcBorders>
              <w:top w:val="single" w:sz="4" w:space="0" w:color="auto"/>
              <w:bottom w:val="single" w:sz="4" w:space="0" w:color="auto"/>
              <w:right w:val="single" w:sz="12"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r>
    </w:tbl>
    <w:p w:rsidR="00135DA6" w:rsidRDefault="00135DA6"/>
    <w:p w:rsidR="00135DA6" w:rsidRDefault="00135DA6">
      <w:pPr>
        <w:spacing w:after="200" w:line="276" w:lineRule="auto"/>
        <w:ind w:left="0" w:right="0"/>
      </w:pPr>
      <w:r>
        <w:br w:type="page"/>
      </w:r>
    </w:p>
    <w:p w:rsidR="00135DA6" w:rsidRDefault="00135DA6" w:rsidP="00135DA6">
      <w:pPr>
        <w:ind w:firstLine="720"/>
      </w:pPr>
    </w:p>
    <w:tbl>
      <w:tblPr>
        <w:tblStyle w:val="TableGrid"/>
        <w:tblW w:w="9782" w:type="dxa"/>
        <w:tblInd w:w="-176" w:type="dxa"/>
        <w:tblBorders>
          <w:top w:val="double" w:sz="12" w:space="0" w:color="auto"/>
        </w:tblBorders>
        <w:shd w:val="clear" w:color="auto" w:fill="4F81BD" w:themeFill="accent1"/>
        <w:tblLayout w:type="fixed"/>
        <w:tblLook w:val="01E0"/>
      </w:tblPr>
      <w:tblGrid>
        <w:gridCol w:w="6966"/>
        <w:gridCol w:w="703"/>
        <w:gridCol w:w="707"/>
        <w:gridCol w:w="703"/>
        <w:gridCol w:w="703"/>
      </w:tblGrid>
      <w:tr w:rsidR="00135DA6" w:rsidRPr="0060728B" w:rsidTr="00135DA6">
        <w:tc>
          <w:tcPr>
            <w:tcW w:w="6966" w:type="dxa"/>
            <w:tcBorders>
              <w:top w:val="single" w:sz="4" w:space="0" w:color="auto"/>
              <w:bottom w:val="single" w:sz="4" w:space="0" w:color="auto"/>
            </w:tcBorders>
            <w:shd w:val="clear" w:color="auto" w:fill="auto"/>
          </w:tcPr>
          <w:p w:rsidR="00135DA6" w:rsidRPr="004D18E2" w:rsidRDefault="00135DA6" w:rsidP="00135DA6">
            <w:pPr>
              <w:ind w:left="0"/>
              <w:rPr>
                <w:rFonts w:asciiTheme="minorHAnsi" w:hAnsiTheme="minorHAnsi"/>
                <w:sz w:val="20"/>
              </w:rPr>
            </w:pPr>
            <w:r w:rsidRPr="00135DA6">
              <w:rPr>
                <w:rFonts w:asciiTheme="minorHAnsi" w:hAnsiTheme="minorHAnsi"/>
                <w:sz w:val="28"/>
              </w:rPr>
              <w:t>Continued...</w:t>
            </w:r>
          </w:p>
          <w:p w:rsidR="00135DA6" w:rsidRPr="00513A52" w:rsidRDefault="00135DA6" w:rsidP="00135DA6">
            <w:pPr>
              <w:pStyle w:val="Tableheading1"/>
              <w:rPr>
                <w:color w:val="auto"/>
              </w:rPr>
            </w:pPr>
            <w:r w:rsidRPr="00513A52">
              <w:rPr>
                <w:color w:val="auto"/>
              </w:rPr>
              <w:t xml:space="preserve">The </w:t>
            </w:r>
            <w:r>
              <w:rPr>
                <w:color w:val="auto"/>
              </w:rPr>
              <w:t>child</w:t>
            </w:r>
            <w:r w:rsidRPr="00513A52">
              <w:rPr>
                <w:color w:val="auto"/>
              </w:rPr>
              <w:t xml:space="preserve"> requires support to:</w:t>
            </w:r>
          </w:p>
          <w:p w:rsidR="00135DA6" w:rsidRPr="00AA1CB9" w:rsidRDefault="00135DA6" w:rsidP="00135DA6">
            <w:pPr>
              <w:ind w:left="0" w:right="0"/>
              <w:rPr>
                <w:rFonts w:asciiTheme="minorHAnsi" w:hAnsiTheme="minorHAnsi"/>
                <w:sz w:val="24"/>
              </w:rPr>
            </w:pPr>
            <w:r w:rsidRPr="00AA1CB9">
              <w:rPr>
                <w:rFonts w:asciiTheme="minorHAnsi" w:hAnsiTheme="minorHAnsi"/>
                <w:sz w:val="24"/>
              </w:rPr>
              <w:t>(Please</w:t>
            </w:r>
            <w:r>
              <w:rPr>
                <w:rFonts w:asciiTheme="minorHAnsi" w:hAnsiTheme="minorHAnsi"/>
                <w:sz w:val="24"/>
              </w:rPr>
              <w:t xml:space="preserve"> </w:t>
            </w:r>
            <w:r w:rsidRPr="00721E6A">
              <w:rPr>
                <w:rFonts w:asciiTheme="minorHAnsi" w:hAnsiTheme="minorHAnsi"/>
                <w:b/>
                <w:sz w:val="24"/>
              </w:rPr>
              <w:t>enter date mm/yy</w:t>
            </w:r>
            <w:r>
              <w:rPr>
                <w:rFonts w:asciiTheme="minorHAnsi" w:hAnsiTheme="minorHAnsi"/>
                <w:sz w:val="24"/>
              </w:rPr>
              <w:t xml:space="preserve"> for</w:t>
            </w:r>
            <w:r w:rsidRPr="00AA1CB9">
              <w:rPr>
                <w:rFonts w:asciiTheme="minorHAnsi" w:hAnsiTheme="minorHAnsi"/>
                <w:sz w:val="24"/>
              </w:rPr>
              <w:t xml:space="preserve"> </w:t>
            </w:r>
            <w:r w:rsidRPr="00AA1CB9">
              <w:rPr>
                <w:rFonts w:asciiTheme="minorHAnsi" w:hAnsiTheme="minorHAnsi"/>
                <w:sz w:val="24"/>
                <w:u w:val="single"/>
              </w:rPr>
              <w:t>Frequent, Occasional</w:t>
            </w:r>
            <w:r w:rsidRPr="00AA1CB9">
              <w:rPr>
                <w:rFonts w:asciiTheme="minorHAnsi" w:hAnsiTheme="minorHAnsi"/>
                <w:sz w:val="24"/>
              </w:rPr>
              <w:t xml:space="preserve"> or </w:t>
            </w:r>
            <w:r w:rsidRPr="00AA1CB9">
              <w:rPr>
                <w:rFonts w:asciiTheme="minorHAnsi" w:hAnsiTheme="minorHAnsi"/>
                <w:sz w:val="24"/>
                <w:u w:val="single"/>
              </w:rPr>
              <w:t>Rare/Never</w:t>
            </w:r>
            <w:r w:rsidRPr="00AA1CB9">
              <w:rPr>
                <w:rFonts w:asciiTheme="minorHAnsi" w:hAnsiTheme="minorHAnsi"/>
                <w:sz w:val="24"/>
              </w:rPr>
              <w:t xml:space="preserve"> to indicate how often support is required; you may also </w:t>
            </w:r>
            <w:r>
              <w:rPr>
                <w:rFonts w:asciiTheme="minorHAnsi" w:hAnsiTheme="minorHAnsi"/>
                <w:sz w:val="24"/>
              </w:rPr>
              <w:t>date</w:t>
            </w:r>
            <w:r w:rsidRPr="00AA1CB9">
              <w:rPr>
                <w:rFonts w:asciiTheme="minorHAnsi" w:hAnsiTheme="minorHAnsi"/>
                <w:sz w:val="24"/>
              </w:rPr>
              <w:t xml:space="preserve"> </w:t>
            </w:r>
            <w:r w:rsidRPr="00AA1CB9">
              <w:rPr>
                <w:rFonts w:asciiTheme="minorHAnsi" w:hAnsiTheme="minorHAnsi"/>
                <w:sz w:val="24"/>
                <w:u w:val="single"/>
              </w:rPr>
              <w:t>Specialist</w:t>
            </w:r>
            <w:r w:rsidRPr="00AA1CB9">
              <w:rPr>
                <w:rFonts w:asciiTheme="minorHAnsi" w:hAnsiTheme="minorHAnsi"/>
                <w:sz w:val="24"/>
              </w:rPr>
              <w:t xml:space="preserve"> when internal or external specialist advice has been sought).</w:t>
            </w:r>
          </w:p>
          <w:p w:rsidR="00135DA6" w:rsidRPr="00AA1CB9" w:rsidRDefault="00135DA6" w:rsidP="00135DA6">
            <w:pPr>
              <w:ind w:left="0"/>
              <w:rPr>
                <w:rFonts w:asciiTheme="minorHAnsi" w:hAnsiTheme="minorHAnsi"/>
                <w:sz w:val="24"/>
              </w:rPr>
            </w:pPr>
          </w:p>
        </w:tc>
        <w:tc>
          <w:tcPr>
            <w:tcW w:w="703" w:type="dxa"/>
            <w:tcBorders>
              <w:top w:val="single" w:sz="4" w:space="0" w:color="auto"/>
              <w:bottom w:val="single" w:sz="4" w:space="0" w:color="auto"/>
              <w:right w:val="single" w:sz="12" w:space="0" w:color="auto"/>
            </w:tcBorders>
            <w:shd w:val="clear" w:color="auto" w:fill="auto"/>
            <w:textDirection w:val="btLr"/>
          </w:tcPr>
          <w:p w:rsidR="00135DA6" w:rsidRPr="00AA1CB9" w:rsidRDefault="00135DA6" w:rsidP="00135DA6">
            <w:pPr>
              <w:ind w:left="142"/>
              <w:rPr>
                <w:rFonts w:asciiTheme="minorHAnsi" w:hAnsiTheme="minorHAnsi"/>
                <w:sz w:val="24"/>
              </w:rPr>
            </w:pPr>
            <w:r w:rsidRPr="00AA1CB9">
              <w:rPr>
                <w:rFonts w:asciiTheme="minorHAnsi" w:hAnsiTheme="minorHAnsi"/>
                <w:sz w:val="24"/>
              </w:rPr>
              <w:t>Specialist</w:t>
            </w:r>
          </w:p>
        </w:tc>
        <w:tc>
          <w:tcPr>
            <w:tcW w:w="707" w:type="dxa"/>
            <w:tcBorders>
              <w:top w:val="single" w:sz="4" w:space="0" w:color="auto"/>
              <w:left w:val="single" w:sz="12" w:space="0" w:color="auto"/>
              <w:bottom w:val="single" w:sz="4" w:space="0" w:color="auto"/>
            </w:tcBorders>
            <w:shd w:val="clear" w:color="auto" w:fill="auto"/>
            <w:textDirection w:val="btLr"/>
          </w:tcPr>
          <w:p w:rsidR="00135DA6" w:rsidRPr="00AA1CB9" w:rsidRDefault="00135DA6" w:rsidP="00135DA6">
            <w:pPr>
              <w:ind w:left="142"/>
              <w:rPr>
                <w:rFonts w:asciiTheme="minorHAnsi" w:hAnsiTheme="minorHAnsi"/>
                <w:sz w:val="24"/>
              </w:rPr>
            </w:pPr>
            <w:r w:rsidRPr="00AA1CB9">
              <w:rPr>
                <w:rFonts w:asciiTheme="minorHAnsi" w:hAnsiTheme="minorHAnsi"/>
                <w:sz w:val="24"/>
              </w:rPr>
              <w:t>Frequent</w:t>
            </w:r>
          </w:p>
        </w:tc>
        <w:tc>
          <w:tcPr>
            <w:tcW w:w="703" w:type="dxa"/>
            <w:tcBorders>
              <w:top w:val="single" w:sz="4" w:space="0" w:color="auto"/>
              <w:bottom w:val="single" w:sz="4" w:space="0" w:color="auto"/>
            </w:tcBorders>
            <w:shd w:val="clear" w:color="auto" w:fill="auto"/>
            <w:textDirection w:val="btLr"/>
          </w:tcPr>
          <w:p w:rsidR="00135DA6" w:rsidRPr="00AA1CB9" w:rsidRDefault="00135DA6" w:rsidP="00135DA6">
            <w:pPr>
              <w:ind w:left="142"/>
              <w:rPr>
                <w:rFonts w:asciiTheme="minorHAnsi" w:hAnsiTheme="minorHAnsi"/>
                <w:sz w:val="24"/>
              </w:rPr>
            </w:pPr>
            <w:r w:rsidRPr="00AA1CB9">
              <w:rPr>
                <w:rFonts w:asciiTheme="minorHAnsi" w:hAnsiTheme="minorHAnsi"/>
                <w:sz w:val="24"/>
              </w:rPr>
              <w:t>Occasional</w:t>
            </w:r>
          </w:p>
        </w:tc>
        <w:tc>
          <w:tcPr>
            <w:tcW w:w="703" w:type="dxa"/>
            <w:tcBorders>
              <w:top w:val="single" w:sz="4" w:space="0" w:color="auto"/>
              <w:bottom w:val="single" w:sz="4" w:space="0" w:color="auto"/>
            </w:tcBorders>
            <w:shd w:val="clear" w:color="auto" w:fill="auto"/>
            <w:textDirection w:val="btLr"/>
          </w:tcPr>
          <w:p w:rsidR="00135DA6" w:rsidRPr="00AA1CB9" w:rsidRDefault="00135DA6" w:rsidP="00135DA6">
            <w:pPr>
              <w:ind w:left="142"/>
              <w:rPr>
                <w:rFonts w:asciiTheme="minorHAnsi" w:hAnsiTheme="minorHAnsi"/>
                <w:sz w:val="24"/>
              </w:rPr>
            </w:pPr>
            <w:r w:rsidRPr="00AA1CB9">
              <w:rPr>
                <w:rFonts w:asciiTheme="minorHAnsi" w:hAnsiTheme="minorHAnsi"/>
                <w:sz w:val="24"/>
              </w:rPr>
              <w:t>Rare/Never</w:t>
            </w:r>
          </w:p>
        </w:tc>
      </w:tr>
      <w:tr w:rsidR="00135DA6" w:rsidRPr="0060728B" w:rsidTr="00135DA6">
        <w:tc>
          <w:tcPr>
            <w:tcW w:w="6966" w:type="dxa"/>
            <w:tcBorders>
              <w:top w:val="single" w:sz="4" w:space="0" w:color="auto"/>
              <w:bottom w:val="single" w:sz="4" w:space="0" w:color="auto"/>
            </w:tcBorders>
            <w:shd w:val="clear" w:color="auto" w:fill="4F81BD" w:themeFill="accent1"/>
          </w:tcPr>
          <w:p w:rsidR="00135DA6" w:rsidRDefault="00135DA6" w:rsidP="00135DA6">
            <w:pPr>
              <w:pStyle w:val="Tableheading1"/>
            </w:pPr>
            <w:r>
              <w:t>Early literacy and numeracy skills</w:t>
            </w:r>
          </w:p>
        </w:tc>
        <w:tc>
          <w:tcPr>
            <w:tcW w:w="703" w:type="dxa"/>
            <w:tcBorders>
              <w:top w:val="single" w:sz="4" w:space="0" w:color="auto"/>
              <w:bottom w:val="single" w:sz="4" w:space="0" w:color="auto"/>
              <w:right w:val="single" w:sz="12" w:space="0" w:color="auto"/>
            </w:tcBorders>
            <w:shd w:val="clear" w:color="auto" w:fill="4F81BD" w:themeFill="accent1"/>
          </w:tcPr>
          <w:p w:rsidR="00135DA6" w:rsidRPr="006C74D2" w:rsidRDefault="00135DA6" w:rsidP="00135DA6">
            <w:pPr>
              <w:pStyle w:val="Tableheading1"/>
              <w:rPr>
                <w:sz w:val="20"/>
              </w:rPr>
            </w:pPr>
          </w:p>
        </w:tc>
        <w:tc>
          <w:tcPr>
            <w:tcW w:w="707" w:type="dxa"/>
            <w:tcBorders>
              <w:top w:val="single" w:sz="4" w:space="0" w:color="auto"/>
              <w:left w:val="single" w:sz="12" w:space="0" w:color="auto"/>
              <w:bottom w:val="single" w:sz="4" w:space="0" w:color="auto"/>
            </w:tcBorders>
            <w:shd w:val="clear" w:color="auto" w:fill="4F81BD" w:themeFill="accent1"/>
          </w:tcPr>
          <w:p w:rsidR="00135DA6" w:rsidRPr="006C74D2" w:rsidRDefault="00135DA6" w:rsidP="00135DA6">
            <w:pPr>
              <w:pStyle w:val="Tableheading1"/>
              <w:rPr>
                <w:sz w:val="20"/>
              </w:rPr>
            </w:pPr>
          </w:p>
        </w:tc>
        <w:tc>
          <w:tcPr>
            <w:tcW w:w="703" w:type="dxa"/>
            <w:tcBorders>
              <w:top w:val="single" w:sz="4" w:space="0" w:color="auto"/>
              <w:bottom w:val="single" w:sz="4" w:space="0" w:color="auto"/>
            </w:tcBorders>
            <w:shd w:val="clear" w:color="auto" w:fill="4F81BD" w:themeFill="accent1"/>
          </w:tcPr>
          <w:p w:rsidR="00135DA6" w:rsidRPr="006C74D2" w:rsidRDefault="00135DA6" w:rsidP="00135DA6">
            <w:pPr>
              <w:pStyle w:val="Tableheading1"/>
              <w:rPr>
                <w:sz w:val="20"/>
              </w:rPr>
            </w:pPr>
          </w:p>
        </w:tc>
        <w:tc>
          <w:tcPr>
            <w:tcW w:w="703" w:type="dxa"/>
            <w:tcBorders>
              <w:top w:val="single" w:sz="4" w:space="0" w:color="auto"/>
              <w:bottom w:val="single" w:sz="4" w:space="0" w:color="auto"/>
            </w:tcBorders>
            <w:shd w:val="clear" w:color="auto" w:fill="4F81BD" w:themeFill="accent1"/>
          </w:tcPr>
          <w:p w:rsidR="00135DA6" w:rsidRPr="006C74D2" w:rsidRDefault="00135DA6" w:rsidP="00135DA6">
            <w:pPr>
              <w:pStyle w:val="Tableheading1"/>
              <w:rPr>
                <w:sz w:val="20"/>
              </w:rPr>
            </w:pPr>
          </w:p>
        </w:tc>
      </w:tr>
      <w:tr w:rsidR="00135DA6" w:rsidRPr="0060728B" w:rsidTr="00C174B1">
        <w:tc>
          <w:tcPr>
            <w:tcW w:w="6966" w:type="dxa"/>
            <w:tcBorders>
              <w:top w:val="single" w:sz="4" w:space="0" w:color="auto"/>
              <w:bottom w:val="single" w:sz="4" w:space="0" w:color="auto"/>
            </w:tcBorders>
            <w:shd w:val="clear" w:color="auto" w:fill="FFFFFF" w:themeFill="background1"/>
          </w:tcPr>
          <w:p w:rsidR="00135DA6" w:rsidRDefault="00135DA6" w:rsidP="0056704D">
            <w:pPr>
              <w:pStyle w:val="Tablebody"/>
            </w:pPr>
            <w:r>
              <w:t>give meaning to marks as they draw and paint, e.g. writing marks which represent their name</w:t>
            </w:r>
          </w:p>
        </w:tc>
        <w:tc>
          <w:tcPr>
            <w:tcW w:w="703" w:type="dxa"/>
            <w:tcBorders>
              <w:top w:val="single" w:sz="4" w:space="0" w:color="auto"/>
              <w:bottom w:val="single" w:sz="4" w:space="0" w:color="auto"/>
              <w:right w:val="single" w:sz="12" w:space="0" w:color="auto"/>
            </w:tcBorders>
            <w:shd w:val="clear" w:color="auto" w:fill="FFFFFF" w:themeFill="background1"/>
          </w:tcPr>
          <w:p w:rsidR="00135DA6" w:rsidRPr="006C74D2" w:rsidRDefault="00135DA6" w:rsidP="0056704D">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FFFFFF" w:themeFill="background1"/>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FFFFFF" w:themeFill="background1"/>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FFFFFF" w:themeFill="background1"/>
          </w:tcPr>
          <w:p w:rsidR="00135DA6" w:rsidRPr="006C74D2" w:rsidRDefault="00135DA6" w:rsidP="0056704D">
            <w:pPr>
              <w:pStyle w:val="Tablebody"/>
              <w:ind w:left="-136" w:right="-70"/>
              <w:jc w:val="center"/>
              <w:rPr>
                <w:sz w:val="20"/>
              </w:rPr>
            </w:pPr>
          </w:p>
        </w:tc>
      </w:tr>
      <w:tr w:rsidR="00135DA6" w:rsidRPr="0060728B" w:rsidTr="00DB42F2">
        <w:tc>
          <w:tcPr>
            <w:tcW w:w="6966" w:type="dxa"/>
            <w:tcBorders>
              <w:top w:val="single" w:sz="4" w:space="0" w:color="auto"/>
              <w:bottom w:val="single" w:sz="4" w:space="0" w:color="auto"/>
            </w:tcBorders>
            <w:shd w:val="clear" w:color="auto" w:fill="DBE5F1" w:themeFill="accent1" w:themeFillTint="33"/>
          </w:tcPr>
          <w:p w:rsidR="00135DA6" w:rsidRDefault="00DB42F2" w:rsidP="0056704D">
            <w:pPr>
              <w:pStyle w:val="Tablebody"/>
            </w:pPr>
            <w:r>
              <w:t>d</w:t>
            </w:r>
            <w:r w:rsidR="00135DA6">
              <w:t>emonstrate an understanding of 1:1 correspondence in counting or manipulating objects</w:t>
            </w:r>
          </w:p>
        </w:tc>
        <w:tc>
          <w:tcPr>
            <w:tcW w:w="703" w:type="dxa"/>
            <w:tcBorders>
              <w:top w:val="single" w:sz="4" w:space="0" w:color="auto"/>
              <w:bottom w:val="single" w:sz="4" w:space="0" w:color="auto"/>
              <w:right w:val="single" w:sz="12"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r>
      <w:tr w:rsidR="00135DA6" w:rsidRPr="0060728B" w:rsidTr="00DB42F2">
        <w:tc>
          <w:tcPr>
            <w:tcW w:w="6966" w:type="dxa"/>
            <w:tcBorders>
              <w:top w:val="single" w:sz="4" w:space="0" w:color="auto"/>
              <w:bottom w:val="single" w:sz="4" w:space="0" w:color="auto"/>
            </w:tcBorders>
            <w:shd w:val="clear" w:color="auto" w:fill="auto"/>
          </w:tcPr>
          <w:p w:rsidR="00135DA6" w:rsidRPr="00034DA8" w:rsidRDefault="00135DA6" w:rsidP="0056704D">
            <w:pPr>
              <w:pStyle w:val="Tablebody"/>
            </w:pPr>
            <w:r>
              <w:t>join</w:t>
            </w:r>
            <w:r w:rsidRPr="00034DA8">
              <w:t xml:space="preserve"> in with repeated</w:t>
            </w:r>
            <w:r>
              <w:t xml:space="preserve"> refrains and anticipate</w:t>
            </w:r>
            <w:r w:rsidRPr="00034DA8">
              <w:t xml:space="preserve"> key events and phrases in</w:t>
            </w:r>
            <w:r>
              <w:t xml:space="preserve"> familiar</w:t>
            </w:r>
            <w:r w:rsidRPr="00034DA8">
              <w:t xml:space="preserve"> rhymes</w:t>
            </w:r>
            <w:r>
              <w:t xml:space="preserve">, key stories, fairy </w:t>
            </w:r>
            <w:r w:rsidRPr="00034DA8">
              <w:t>stories</w:t>
            </w:r>
            <w:r>
              <w:t xml:space="preserve"> and tales</w:t>
            </w:r>
          </w:p>
        </w:tc>
        <w:tc>
          <w:tcPr>
            <w:tcW w:w="703" w:type="dxa"/>
            <w:tcBorders>
              <w:top w:val="single" w:sz="4" w:space="0" w:color="auto"/>
              <w:bottom w:val="single" w:sz="4" w:space="0" w:color="auto"/>
              <w:right w:val="single" w:sz="12" w:space="0" w:color="auto"/>
            </w:tcBorders>
            <w:shd w:val="clear" w:color="auto" w:fill="auto"/>
          </w:tcPr>
          <w:p w:rsidR="00135DA6" w:rsidRPr="006C74D2" w:rsidRDefault="00135DA6" w:rsidP="0056704D">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auto"/>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auto"/>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auto"/>
          </w:tcPr>
          <w:p w:rsidR="00135DA6" w:rsidRPr="006C74D2" w:rsidRDefault="00135DA6" w:rsidP="0056704D">
            <w:pPr>
              <w:pStyle w:val="Tablebody"/>
              <w:ind w:left="-136" w:right="-70"/>
              <w:jc w:val="center"/>
              <w:rPr>
                <w:sz w:val="20"/>
              </w:rPr>
            </w:pPr>
          </w:p>
        </w:tc>
      </w:tr>
      <w:tr w:rsidR="00135DA6" w:rsidRPr="0060728B" w:rsidTr="00DB42F2">
        <w:tc>
          <w:tcPr>
            <w:tcW w:w="6966" w:type="dxa"/>
            <w:tcBorders>
              <w:top w:val="single" w:sz="4" w:space="0" w:color="auto"/>
              <w:bottom w:val="single" w:sz="4" w:space="0" w:color="auto"/>
            </w:tcBorders>
            <w:shd w:val="clear" w:color="auto" w:fill="DBE5F1" w:themeFill="accent1" w:themeFillTint="33"/>
          </w:tcPr>
          <w:p w:rsidR="00135DA6" w:rsidRPr="00556476" w:rsidRDefault="00135DA6" w:rsidP="0056704D">
            <w:pPr>
              <w:pStyle w:val="Tablebody"/>
            </w:pPr>
            <w:r>
              <w:t>listen to familiar stories with increasing attention and re</w:t>
            </w:r>
            <w:r w:rsidR="00DB42F2">
              <w:t>call main events and characters</w:t>
            </w:r>
          </w:p>
        </w:tc>
        <w:tc>
          <w:tcPr>
            <w:tcW w:w="703" w:type="dxa"/>
            <w:tcBorders>
              <w:top w:val="single" w:sz="4" w:space="0" w:color="auto"/>
              <w:bottom w:val="single" w:sz="4" w:space="0" w:color="auto"/>
              <w:right w:val="single" w:sz="12"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r>
      <w:tr w:rsidR="00135DA6" w:rsidRPr="0060728B" w:rsidTr="00DB42F2">
        <w:tc>
          <w:tcPr>
            <w:tcW w:w="6966" w:type="dxa"/>
            <w:tcBorders>
              <w:top w:val="single" w:sz="4" w:space="0" w:color="auto"/>
              <w:bottom w:val="single" w:sz="4" w:space="0" w:color="auto"/>
            </w:tcBorders>
            <w:shd w:val="clear" w:color="auto" w:fill="auto"/>
          </w:tcPr>
          <w:p w:rsidR="00135DA6" w:rsidRDefault="00135DA6" w:rsidP="00135DA6">
            <w:pPr>
              <w:pStyle w:val="Tablebody"/>
            </w:pPr>
            <w:r>
              <w:t>play simple matching and sorting games, e.g. sorting by shape, colour , size, putting all teddy bears together, teddies a</w:t>
            </w:r>
            <w:r w:rsidR="00DB42F2">
              <w:t>nd cars in separate piles etc</w:t>
            </w:r>
          </w:p>
        </w:tc>
        <w:tc>
          <w:tcPr>
            <w:tcW w:w="703" w:type="dxa"/>
            <w:tcBorders>
              <w:top w:val="single" w:sz="4" w:space="0" w:color="auto"/>
              <w:bottom w:val="single" w:sz="4" w:space="0" w:color="auto"/>
              <w:right w:val="single" w:sz="12" w:space="0" w:color="auto"/>
            </w:tcBorders>
            <w:shd w:val="clear" w:color="auto" w:fill="auto"/>
          </w:tcPr>
          <w:p w:rsidR="00135DA6" w:rsidRPr="006C74D2" w:rsidRDefault="00135DA6" w:rsidP="0056704D">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auto"/>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auto"/>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auto"/>
          </w:tcPr>
          <w:p w:rsidR="00135DA6" w:rsidRPr="006C74D2" w:rsidRDefault="00135DA6" w:rsidP="0056704D">
            <w:pPr>
              <w:pStyle w:val="Tablebody"/>
              <w:ind w:left="-136" w:right="-70"/>
              <w:jc w:val="center"/>
              <w:rPr>
                <w:sz w:val="20"/>
              </w:rPr>
            </w:pPr>
          </w:p>
        </w:tc>
      </w:tr>
      <w:tr w:rsidR="00135DA6" w:rsidRPr="0060728B" w:rsidTr="00DB42F2">
        <w:tc>
          <w:tcPr>
            <w:tcW w:w="6966" w:type="dxa"/>
            <w:tcBorders>
              <w:top w:val="single" w:sz="4" w:space="0" w:color="auto"/>
              <w:left w:val="single" w:sz="4" w:space="0" w:color="auto"/>
              <w:bottom w:val="single" w:sz="4" w:space="0" w:color="auto"/>
            </w:tcBorders>
            <w:shd w:val="clear" w:color="auto" w:fill="DBE5F1" w:themeFill="accent1" w:themeFillTint="33"/>
          </w:tcPr>
          <w:p w:rsidR="00135DA6" w:rsidRDefault="00135DA6" w:rsidP="00135DA6">
            <w:pPr>
              <w:pStyle w:val="Tablebody"/>
            </w:pPr>
            <w:r>
              <w:t>recite</w:t>
            </w:r>
            <w:r w:rsidR="00DB42F2">
              <w:t xml:space="preserve"> some number names in sequence</w:t>
            </w:r>
          </w:p>
        </w:tc>
        <w:tc>
          <w:tcPr>
            <w:tcW w:w="703" w:type="dxa"/>
            <w:tcBorders>
              <w:top w:val="single" w:sz="4" w:space="0" w:color="auto"/>
              <w:bottom w:val="single" w:sz="4" w:space="0" w:color="auto"/>
              <w:right w:val="single" w:sz="12"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r>
      <w:tr w:rsidR="00135DA6" w:rsidRPr="0060728B" w:rsidTr="00C174B1">
        <w:tc>
          <w:tcPr>
            <w:tcW w:w="6966" w:type="dxa"/>
            <w:tcBorders>
              <w:top w:val="single" w:sz="4" w:space="0" w:color="auto"/>
              <w:left w:val="single" w:sz="4" w:space="0" w:color="auto"/>
              <w:bottom w:val="single" w:sz="4" w:space="0" w:color="auto"/>
            </w:tcBorders>
            <w:shd w:val="clear" w:color="auto" w:fill="auto"/>
          </w:tcPr>
          <w:p w:rsidR="00135DA6" w:rsidRDefault="00135DA6" w:rsidP="00135DA6">
            <w:pPr>
              <w:pStyle w:val="Tablebody"/>
            </w:pPr>
            <w:r>
              <w:t>begin to make comparisons between quantities using some language of quantities, such as ‘more’ and ‘a lot’</w:t>
            </w:r>
          </w:p>
        </w:tc>
        <w:tc>
          <w:tcPr>
            <w:tcW w:w="703" w:type="dxa"/>
            <w:tcBorders>
              <w:top w:val="single" w:sz="4" w:space="0" w:color="auto"/>
              <w:bottom w:val="single" w:sz="4" w:space="0" w:color="auto"/>
              <w:right w:val="single" w:sz="12" w:space="0" w:color="auto"/>
            </w:tcBorders>
            <w:shd w:val="clear" w:color="auto" w:fill="auto"/>
          </w:tcPr>
          <w:p w:rsidR="00135DA6" w:rsidRPr="006C74D2" w:rsidRDefault="00135DA6" w:rsidP="0056704D">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auto"/>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auto"/>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auto"/>
          </w:tcPr>
          <w:p w:rsidR="00135DA6" w:rsidRPr="006C74D2" w:rsidRDefault="00135DA6" w:rsidP="0056704D">
            <w:pPr>
              <w:pStyle w:val="Tablebody"/>
              <w:ind w:left="-136" w:right="-70"/>
              <w:jc w:val="center"/>
              <w:rPr>
                <w:sz w:val="20"/>
              </w:rPr>
            </w:pPr>
          </w:p>
        </w:tc>
      </w:tr>
      <w:tr w:rsidR="00135DA6" w:rsidRPr="0060728B" w:rsidTr="00DB42F2">
        <w:tc>
          <w:tcPr>
            <w:tcW w:w="6966" w:type="dxa"/>
            <w:tcBorders>
              <w:top w:val="single" w:sz="4" w:space="0" w:color="auto"/>
              <w:left w:val="single" w:sz="4" w:space="0" w:color="auto"/>
              <w:bottom w:val="single" w:sz="4" w:space="0" w:color="auto"/>
            </w:tcBorders>
            <w:shd w:val="clear" w:color="auto" w:fill="DBE5F1" w:themeFill="accent1" w:themeFillTint="33"/>
          </w:tcPr>
          <w:p w:rsidR="00135DA6" w:rsidRPr="00E633C9" w:rsidRDefault="00135DA6" w:rsidP="00135DA6">
            <w:pPr>
              <w:pStyle w:val="Tablebody"/>
            </w:pPr>
            <w:r w:rsidRPr="00E633C9">
              <w:t>begin to represent numbers using fingers, marks on paper or pictures</w:t>
            </w:r>
          </w:p>
        </w:tc>
        <w:tc>
          <w:tcPr>
            <w:tcW w:w="703" w:type="dxa"/>
            <w:tcBorders>
              <w:top w:val="single" w:sz="4" w:space="0" w:color="auto"/>
              <w:bottom w:val="single" w:sz="4" w:space="0" w:color="auto"/>
              <w:right w:val="single" w:sz="12"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r>
      <w:tr w:rsidR="00DB42F2" w:rsidRPr="0060728B" w:rsidTr="00C174B1">
        <w:tc>
          <w:tcPr>
            <w:tcW w:w="6966" w:type="dxa"/>
            <w:tcBorders>
              <w:top w:val="single" w:sz="4" w:space="0" w:color="auto"/>
              <w:left w:val="single" w:sz="4" w:space="0" w:color="auto"/>
              <w:bottom w:val="single" w:sz="4" w:space="0" w:color="auto"/>
            </w:tcBorders>
            <w:shd w:val="clear" w:color="auto" w:fill="auto"/>
          </w:tcPr>
          <w:p w:rsidR="00DB42F2" w:rsidRPr="00E633C9" w:rsidRDefault="00DB42F2" w:rsidP="00135DA6">
            <w:pPr>
              <w:pStyle w:val="Tablebody"/>
            </w:pPr>
            <w:r>
              <w:t>Other:</w:t>
            </w:r>
          </w:p>
        </w:tc>
        <w:tc>
          <w:tcPr>
            <w:tcW w:w="703" w:type="dxa"/>
            <w:tcBorders>
              <w:top w:val="single" w:sz="4" w:space="0" w:color="auto"/>
              <w:bottom w:val="single" w:sz="4" w:space="0" w:color="auto"/>
              <w:right w:val="single" w:sz="12" w:space="0" w:color="auto"/>
            </w:tcBorders>
            <w:shd w:val="clear" w:color="auto" w:fill="auto"/>
          </w:tcPr>
          <w:p w:rsidR="00DB42F2" w:rsidRPr="006C74D2" w:rsidRDefault="00DB42F2" w:rsidP="0056704D">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auto"/>
          </w:tcPr>
          <w:p w:rsidR="00DB42F2" w:rsidRPr="006C74D2" w:rsidRDefault="00DB42F2"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auto"/>
          </w:tcPr>
          <w:p w:rsidR="00DB42F2" w:rsidRPr="006C74D2" w:rsidRDefault="00DB42F2"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auto"/>
          </w:tcPr>
          <w:p w:rsidR="00DB42F2" w:rsidRPr="006C74D2" w:rsidRDefault="00DB42F2" w:rsidP="0056704D">
            <w:pPr>
              <w:pStyle w:val="Tablebody"/>
              <w:ind w:left="-136" w:right="-70"/>
              <w:jc w:val="center"/>
              <w:rPr>
                <w:sz w:val="20"/>
              </w:rPr>
            </w:pPr>
          </w:p>
        </w:tc>
      </w:tr>
      <w:tr w:rsidR="00DB42F2" w:rsidRPr="00DB42F2" w:rsidTr="00DB42F2">
        <w:tc>
          <w:tcPr>
            <w:tcW w:w="9782" w:type="dxa"/>
            <w:gridSpan w:val="5"/>
            <w:tcBorders>
              <w:top w:val="single" w:sz="4" w:space="0" w:color="auto"/>
              <w:left w:val="single" w:sz="4" w:space="0" w:color="auto"/>
              <w:bottom w:val="single" w:sz="4" w:space="0" w:color="auto"/>
            </w:tcBorders>
            <w:shd w:val="clear" w:color="auto" w:fill="4F81BD" w:themeFill="accent1"/>
          </w:tcPr>
          <w:p w:rsidR="00DB42F2" w:rsidRDefault="00DB42F2" w:rsidP="00DB42F2">
            <w:pPr>
              <w:pStyle w:val="Tableheading1"/>
            </w:pPr>
            <w:r>
              <w:t>Early literacy and numeracy skills (60 months plus)</w:t>
            </w:r>
          </w:p>
        </w:tc>
      </w:tr>
      <w:tr w:rsidR="00135DA6" w:rsidRPr="0060728B" w:rsidTr="00C174B1">
        <w:tc>
          <w:tcPr>
            <w:tcW w:w="6966" w:type="dxa"/>
            <w:tcBorders>
              <w:top w:val="single" w:sz="4" w:space="0" w:color="auto"/>
              <w:left w:val="single" w:sz="4" w:space="0" w:color="auto"/>
              <w:bottom w:val="single" w:sz="4" w:space="0" w:color="auto"/>
            </w:tcBorders>
            <w:shd w:val="clear" w:color="auto" w:fill="auto"/>
          </w:tcPr>
          <w:p w:rsidR="00135DA6" w:rsidRPr="00E633C9" w:rsidRDefault="00135DA6" w:rsidP="0056704D">
            <w:pPr>
              <w:pStyle w:val="Tablebody"/>
            </w:pPr>
            <w:r w:rsidRPr="00E633C9">
              <w:t>sometimes match numeral and quantity correctly</w:t>
            </w:r>
          </w:p>
        </w:tc>
        <w:tc>
          <w:tcPr>
            <w:tcW w:w="703" w:type="dxa"/>
            <w:tcBorders>
              <w:top w:val="single" w:sz="4" w:space="0" w:color="auto"/>
              <w:bottom w:val="single" w:sz="4" w:space="0" w:color="auto"/>
              <w:right w:val="single" w:sz="12" w:space="0" w:color="auto"/>
            </w:tcBorders>
            <w:shd w:val="clear" w:color="auto" w:fill="auto"/>
          </w:tcPr>
          <w:p w:rsidR="00135DA6" w:rsidRPr="006C74D2" w:rsidRDefault="00135DA6" w:rsidP="0056704D">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auto"/>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auto"/>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auto"/>
          </w:tcPr>
          <w:p w:rsidR="00135DA6" w:rsidRPr="006C74D2" w:rsidRDefault="00135DA6" w:rsidP="0056704D">
            <w:pPr>
              <w:pStyle w:val="Tablebody"/>
              <w:ind w:left="-136" w:right="-70"/>
              <w:jc w:val="center"/>
              <w:rPr>
                <w:sz w:val="20"/>
              </w:rPr>
            </w:pPr>
          </w:p>
        </w:tc>
      </w:tr>
      <w:tr w:rsidR="00135DA6" w:rsidRPr="0060728B" w:rsidTr="00DB42F2">
        <w:tc>
          <w:tcPr>
            <w:tcW w:w="6966" w:type="dxa"/>
            <w:tcBorders>
              <w:top w:val="single" w:sz="4" w:space="0" w:color="auto"/>
              <w:left w:val="single" w:sz="4" w:space="0" w:color="auto"/>
              <w:bottom w:val="single" w:sz="4" w:space="0" w:color="auto"/>
            </w:tcBorders>
            <w:shd w:val="clear" w:color="auto" w:fill="DBE5F1" w:themeFill="accent1" w:themeFillTint="33"/>
          </w:tcPr>
          <w:p w:rsidR="00135DA6" w:rsidRPr="00E633C9" w:rsidRDefault="00135DA6" w:rsidP="0056704D">
            <w:pPr>
              <w:pStyle w:val="Tablebody"/>
            </w:pPr>
            <w:r w:rsidRPr="00E633C9">
              <w:t>compare two groups of objects, saying when they have the same number</w:t>
            </w:r>
          </w:p>
        </w:tc>
        <w:tc>
          <w:tcPr>
            <w:tcW w:w="703" w:type="dxa"/>
            <w:tcBorders>
              <w:top w:val="single" w:sz="4" w:space="0" w:color="auto"/>
              <w:bottom w:val="single" w:sz="4" w:space="0" w:color="auto"/>
              <w:right w:val="single" w:sz="12"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r>
      <w:tr w:rsidR="00135DA6" w:rsidRPr="0060728B" w:rsidTr="00C174B1">
        <w:tc>
          <w:tcPr>
            <w:tcW w:w="6966" w:type="dxa"/>
            <w:tcBorders>
              <w:top w:val="single" w:sz="4" w:space="0" w:color="auto"/>
              <w:left w:val="single" w:sz="4" w:space="0" w:color="auto"/>
              <w:bottom w:val="single" w:sz="4" w:space="0" w:color="auto"/>
            </w:tcBorders>
            <w:shd w:val="clear" w:color="auto" w:fill="auto"/>
          </w:tcPr>
          <w:p w:rsidR="00135DA6" w:rsidRPr="00E633C9" w:rsidRDefault="00135DA6" w:rsidP="0056704D">
            <w:pPr>
              <w:pStyle w:val="Tablebody"/>
            </w:pPr>
            <w:r w:rsidRPr="00E633C9">
              <w:t>recite numbers in order to 5</w:t>
            </w:r>
          </w:p>
        </w:tc>
        <w:tc>
          <w:tcPr>
            <w:tcW w:w="703" w:type="dxa"/>
            <w:tcBorders>
              <w:top w:val="single" w:sz="4" w:space="0" w:color="auto"/>
              <w:bottom w:val="single" w:sz="4" w:space="0" w:color="auto"/>
              <w:right w:val="single" w:sz="12" w:space="0" w:color="auto"/>
            </w:tcBorders>
            <w:shd w:val="clear" w:color="auto" w:fill="auto"/>
          </w:tcPr>
          <w:p w:rsidR="00135DA6" w:rsidRPr="006C74D2" w:rsidRDefault="00135DA6" w:rsidP="0056704D">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auto"/>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auto"/>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auto"/>
          </w:tcPr>
          <w:p w:rsidR="00135DA6" w:rsidRPr="006C74D2" w:rsidRDefault="00135DA6" w:rsidP="0056704D">
            <w:pPr>
              <w:pStyle w:val="Tablebody"/>
              <w:ind w:left="-136" w:right="-70"/>
              <w:jc w:val="center"/>
              <w:rPr>
                <w:sz w:val="20"/>
              </w:rPr>
            </w:pPr>
          </w:p>
        </w:tc>
      </w:tr>
      <w:tr w:rsidR="00135DA6" w:rsidRPr="0060728B" w:rsidTr="00DB42F2">
        <w:tc>
          <w:tcPr>
            <w:tcW w:w="6966" w:type="dxa"/>
            <w:tcBorders>
              <w:top w:val="single" w:sz="4" w:space="0" w:color="auto"/>
              <w:left w:val="single" w:sz="4" w:space="0" w:color="auto"/>
              <w:bottom w:val="single" w:sz="4" w:space="0" w:color="auto"/>
            </w:tcBorders>
            <w:shd w:val="clear" w:color="auto" w:fill="DBE5F1" w:themeFill="accent1" w:themeFillTint="33"/>
          </w:tcPr>
          <w:p w:rsidR="00135DA6" w:rsidRPr="00E633C9" w:rsidRDefault="00135DA6" w:rsidP="0056704D">
            <w:pPr>
              <w:pStyle w:val="Tablebody"/>
            </w:pPr>
            <w:r w:rsidRPr="00E633C9">
              <w:t>count up to three or four objects by saying one number name for each item</w:t>
            </w:r>
          </w:p>
        </w:tc>
        <w:tc>
          <w:tcPr>
            <w:tcW w:w="703" w:type="dxa"/>
            <w:tcBorders>
              <w:top w:val="single" w:sz="4" w:space="0" w:color="auto"/>
              <w:bottom w:val="single" w:sz="4" w:space="0" w:color="auto"/>
              <w:right w:val="single" w:sz="12"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r>
      <w:tr w:rsidR="00135DA6" w:rsidRPr="0060728B" w:rsidTr="00C174B1">
        <w:tc>
          <w:tcPr>
            <w:tcW w:w="6966" w:type="dxa"/>
            <w:tcBorders>
              <w:top w:val="single" w:sz="4" w:space="0" w:color="auto"/>
              <w:left w:val="single" w:sz="4" w:space="0" w:color="auto"/>
              <w:bottom w:val="single" w:sz="4" w:space="0" w:color="auto"/>
            </w:tcBorders>
            <w:shd w:val="clear" w:color="auto" w:fill="auto"/>
          </w:tcPr>
          <w:p w:rsidR="00135DA6" w:rsidRDefault="00135DA6" w:rsidP="00135DA6">
            <w:pPr>
              <w:pStyle w:val="Tablebody"/>
            </w:pPr>
            <w:r>
              <w:t xml:space="preserve">recognise their own name </w:t>
            </w:r>
          </w:p>
        </w:tc>
        <w:tc>
          <w:tcPr>
            <w:tcW w:w="703" w:type="dxa"/>
            <w:tcBorders>
              <w:top w:val="single" w:sz="4" w:space="0" w:color="auto"/>
              <w:bottom w:val="single" w:sz="4" w:space="0" w:color="auto"/>
              <w:right w:val="single" w:sz="12" w:space="0" w:color="auto"/>
            </w:tcBorders>
            <w:shd w:val="clear" w:color="auto" w:fill="auto"/>
          </w:tcPr>
          <w:p w:rsidR="00135DA6" w:rsidRPr="006C74D2" w:rsidRDefault="00135DA6" w:rsidP="0056704D">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auto"/>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auto"/>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auto"/>
          </w:tcPr>
          <w:p w:rsidR="00135DA6" w:rsidRPr="006C74D2" w:rsidRDefault="00135DA6" w:rsidP="0056704D">
            <w:pPr>
              <w:pStyle w:val="Tablebody"/>
              <w:ind w:left="-136" w:right="-70"/>
              <w:jc w:val="center"/>
              <w:rPr>
                <w:sz w:val="20"/>
              </w:rPr>
            </w:pPr>
          </w:p>
        </w:tc>
      </w:tr>
      <w:tr w:rsidR="00135DA6" w:rsidRPr="0060728B" w:rsidTr="00DB42F2">
        <w:tc>
          <w:tcPr>
            <w:tcW w:w="6966" w:type="dxa"/>
            <w:tcBorders>
              <w:top w:val="single" w:sz="4" w:space="0" w:color="auto"/>
              <w:left w:val="single" w:sz="4" w:space="0" w:color="auto"/>
              <w:bottom w:val="single" w:sz="4" w:space="0" w:color="auto"/>
            </w:tcBorders>
            <w:shd w:val="clear" w:color="auto" w:fill="DBE5F1" w:themeFill="accent1" w:themeFillTint="33"/>
          </w:tcPr>
          <w:p w:rsidR="00135DA6" w:rsidRDefault="00135DA6" w:rsidP="00135DA6">
            <w:pPr>
              <w:pStyle w:val="Tablebody"/>
            </w:pPr>
            <w:proofErr w:type="spellStart"/>
            <w:r>
              <w:t>hear</w:t>
            </w:r>
            <w:proofErr w:type="spellEnd"/>
            <w:r>
              <w:t xml:space="preserve"> and sa</w:t>
            </w:r>
            <w:r w:rsidR="00DB42F2">
              <w:t>y some initial sounds in words</w:t>
            </w:r>
          </w:p>
        </w:tc>
        <w:tc>
          <w:tcPr>
            <w:tcW w:w="703" w:type="dxa"/>
            <w:tcBorders>
              <w:top w:val="single" w:sz="4" w:space="0" w:color="auto"/>
              <w:bottom w:val="single" w:sz="4" w:space="0" w:color="auto"/>
              <w:right w:val="single" w:sz="12"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c>
          <w:tcPr>
            <w:tcW w:w="703" w:type="dxa"/>
            <w:tcBorders>
              <w:top w:val="single" w:sz="4" w:space="0" w:color="auto"/>
              <w:bottom w:val="single" w:sz="4" w:space="0" w:color="auto"/>
            </w:tcBorders>
            <w:shd w:val="clear" w:color="auto" w:fill="DBE5F1" w:themeFill="accent1" w:themeFillTint="33"/>
          </w:tcPr>
          <w:p w:rsidR="00135DA6" w:rsidRPr="006C74D2" w:rsidRDefault="00135DA6" w:rsidP="0056704D">
            <w:pPr>
              <w:pStyle w:val="Tablebody"/>
              <w:ind w:left="-136" w:right="-70"/>
              <w:jc w:val="center"/>
              <w:rPr>
                <w:sz w:val="20"/>
              </w:rPr>
            </w:pPr>
          </w:p>
        </w:tc>
      </w:tr>
      <w:tr w:rsidR="00135DA6" w:rsidRPr="0060728B" w:rsidTr="00C174B1">
        <w:tc>
          <w:tcPr>
            <w:tcW w:w="6966" w:type="dxa"/>
            <w:tcBorders>
              <w:top w:val="single" w:sz="4" w:space="0" w:color="auto"/>
              <w:left w:val="single" w:sz="4" w:space="0" w:color="auto"/>
              <w:bottom w:val="single" w:sz="4" w:space="0" w:color="auto"/>
            </w:tcBorders>
            <w:shd w:val="clear" w:color="auto" w:fill="auto"/>
          </w:tcPr>
          <w:p w:rsidR="00135DA6" w:rsidRDefault="00DB42F2" w:rsidP="00135DA6">
            <w:pPr>
              <w:pStyle w:val="Tablebody"/>
            </w:pPr>
            <w:r>
              <w:t>Other:</w:t>
            </w:r>
          </w:p>
        </w:tc>
        <w:tc>
          <w:tcPr>
            <w:tcW w:w="703" w:type="dxa"/>
            <w:tcBorders>
              <w:top w:val="single" w:sz="4" w:space="0" w:color="auto"/>
              <w:bottom w:val="single" w:sz="4" w:space="0" w:color="auto"/>
              <w:right w:val="single" w:sz="12" w:space="0" w:color="auto"/>
            </w:tcBorders>
            <w:shd w:val="clear" w:color="auto" w:fill="auto"/>
          </w:tcPr>
          <w:p w:rsidR="00135DA6" w:rsidRPr="006C74D2" w:rsidRDefault="00135DA6" w:rsidP="008972D8">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auto"/>
          </w:tcPr>
          <w:p w:rsidR="00135DA6" w:rsidRPr="006C74D2" w:rsidRDefault="00135DA6" w:rsidP="008972D8">
            <w:pPr>
              <w:pStyle w:val="Tablebody"/>
              <w:ind w:left="-136" w:right="-70"/>
              <w:jc w:val="center"/>
              <w:rPr>
                <w:sz w:val="20"/>
              </w:rPr>
            </w:pPr>
          </w:p>
        </w:tc>
        <w:tc>
          <w:tcPr>
            <w:tcW w:w="703" w:type="dxa"/>
            <w:tcBorders>
              <w:top w:val="single" w:sz="4" w:space="0" w:color="auto"/>
              <w:bottom w:val="single" w:sz="4" w:space="0" w:color="auto"/>
            </w:tcBorders>
            <w:shd w:val="clear" w:color="auto" w:fill="auto"/>
          </w:tcPr>
          <w:p w:rsidR="00135DA6" w:rsidRPr="006C74D2" w:rsidRDefault="00135DA6" w:rsidP="008972D8">
            <w:pPr>
              <w:pStyle w:val="Tablebody"/>
              <w:ind w:left="-136" w:right="-70"/>
              <w:jc w:val="center"/>
              <w:rPr>
                <w:sz w:val="20"/>
              </w:rPr>
            </w:pPr>
          </w:p>
        </w:tc>
        <w:tc>
          <w:tcPr>
            <w:tcW w:w="703" w:type="dxa"/>
            <w:tcBorders>
              <w:top w:val="single" w:sz="4" w:space="0" w:color="auto"/>
              <w:bottom w:val="single" w:sz="4" w:space="0" w:color="auto"/>
            </w:tcBorders>
            <w:shd w:val="clear" w:color="auto" w:fill="auto"/>
          </w:tcPr>
          <w:p w:rsidR="00135DA6" w:rsidRPr="006C74D2" w:rsidRDefault="00135DA6" w:rsidP="008972D8">
            <w:pPr>
              <w:pStyle w:val="Tablebody"/>
              <w:ind w:left="-136" w:right="-70"/>
              <w:jc w:val="center"/>
              <w:rPr>
                <w:sz w:val="20"/>
              </w:rPr>
            </w:pPr>
          </w:p>
        </w:tc>
      </w:tr>
    </w:tbl>
    <w:p w:rsidR="00DB42F2" w:rsidRDefault="00DB42F2"/>
    <w:p w:rsidR="00DB42F2" w:rsidRDefault="00DB42F2">
      <w:pPr>
        <w:spacing w:after="200" w:line="276" w:lineRule="auto"/>
        <w:ind w:left="0" w:right="0"/>
      </w:pPr>
      <w:r>
        <w:br w:type="page"/>
      </w:r>
    </w:p>
    <w:tbl>
      <w:tblPr>
        <w:tblStyle w:val="TableGrid"/>
        <w:tblW w:w="9782" w:type="dxa"/>
        <w:tblInd w:w="-176" w:type="dxa"/>
        <w:tblLayout w:type="fixed"/>
        <w:tblLook w:val="04A0"/>
      </w:tblPr>
      <w:tblGrid>
        <w:gridCol w:w="6966"/>
        <w:gridCol w:w="703"/>
        <w:gridCol w:w="707"/>
        <w:gridCol w:w="703"/>
        <w:gridCol w:w="703"/>
      </w:tblGrid>
      <w:tr w:rsidR="00DB42F2" w:rsidRPr="00AA1CB9" w:rsidTr="00DB42F2">
        <w:tc>
          <w:tcPr>
            <w:tcW w:w="6966" w:type="dxa"/>
          </w:tcPr>
          <w:p w:rsidR="00DB42F2" w:rsidRPr="004D18E2" w:rsidRDefault="00DB42F2" w:rsidP="00DB42F2">
            <w:pPr>
              <w:ind w:left="0"/>
              <w:rPr>
                <w:rFonts w:asciiTheme="minorHAnsi" w:hAnsiTheme="minorHAnsi"/>
                <w:sz w:val="20"/>
              </w:rPr>
            </w:pPr>
            <w:r w:rsidRPr="00135DA6">
              <w:rPr>
                <w:rFonts w:asciiTheme="minorHAnsi" w:hAnsiTheme="minorHAnsi"/>
                <w:sz w:val="28"/>
              </w:rPr>
              <w:lastRenderedPageBreak/>
              <w:t>Continued...</w:t>
            </w:r>
          </w:p>
          <w:p w:rsidR="00DB42F2" w:rsidRPr="00513A52" w:rsidRDefault="00DB42F2" w:rsidP="00DB42F2">
            <w:pPr>
              <w:pStyle w:val="Tableheading1"/>
              <w:rPr>
                <w:color w:val="auto"/>
              </w:rPr>
            </w:pPr>
            <w:r w:rsidRPr="00513A52">
              <w:rPr>
                <w:color w:val="auto"/>
              </w:rPr>
              <w:t xml:space="preserve">The </w:t>
            </w:r>
            <w:r>
              <w:rPr>
                <w:color w:val="auto"/>
              </w:rPr>
              <w:t>child</w:t>
            </w:r>
            <w:r w:rsidRPr="00513A52">
              <w:rPr>
                <w:color w:val="auto"/>
              </w:rPr>
              <w:t xml:space="preserve"> requires support to:</w:t>
            </w:r>
          </w:p>
          <w:p w:rsidR="00DB42F2" w:rsidRPr="00AA1CB9" w:rsidRDefault="00DB42F2" w:rsidP="00DB42F2">
            <w:pPr>
              <w:ind w:left="0" w:right="0"/>
              <w:rPr>
                <w:rFonts w:asciiTheme="minorHAnsi" w:hAnsiTheme="minorHAnsi"/>
                <w:sz w:val="24"/>
              </w:rPr>
            </w:pPr>
            <w:r w:rsidRPr="00AA1CB9">
              <w:rPr>
                <w:rFonts w:asciiTheme="minorHAnsi" w:hAnsiTheme="minorHAnsi"/>
                <w:sz w:val="24"/>
              </w:rPr>
              <w:t>(Please</w:t>
            </w:r>
            <w:r>
              <w:rPr>
                <w:rFonts w:asciiTheme="minorHAnsi" w:hAnsiTheme="minorHAnsi"/>
                <w:sz w:val="24"/>
              </w:rPr>
              <w:t xml:space="preserve"> </w:t>
            </w:r>
            <w:r w:rsidRPr="00721E6A">
              <w:rPr>
                <w:rFonts w:asciiTheme="minorHAnsi" w:hAnsiTheme="minorHAnsi"/>
                <w:b/>
                <w:sz w:val="24"/>
              </w:rPr>
              <w:t>enter date mm/yy</w:t>
            </w:r>
            <w:r>
              <w:rPr>
                <w:rFonts w:asciiTheme="minorHAnsi" w:hAnsiTheme="minorHAnsi"/>
                <w:sz w:val="24"/>
              </w:rPr>
              <w:t xml:space="preserve"> for</w:t>
            </w:r>
            <w:r w:rsidRPr="00AA1CB9">
              <w:rPr>
                <w:rFonts w:asciiTheme="minorHAnsi" w:hAnsiTheme="minorHAnsi"/>
                <w:sz w:val="24"/>
              </w:rPr>
              <w:t xml:space="preserve"> </w:t>
            </w:r>
            <w:r w:rsidRPr="00AA1CB9">
              <w:rPr>
                <w:rFonts w:asciiTheme="minorHAnsi" w:hAnsiTheme="minorHAnsi"/>
                <w:sz w:val="24"/>
                <w:u w:val="single"/>
              </w:rPr>
              <w:t>Frequent, Occasional</w:t>
            </w:r>
            <w:r w:rsidRPr="00AA1CB9">
              <w:rPr>
                <w:rFonts w:asciiTheme="minorHAnsi" w:hAnsiTheme="minorHAnsi"/>
                <w:sz w:val="24"/>
              </w:rPr>
              <w:t xml:space="preserve"> or </w:t>
            </w:r>
            <w:r w:rsidRPr="00AA1CB9">
              <w:rPr>
                <w:rFonts w:asciiTheme="minorHAnsi" w:hAnsiTheme="minorHAnsi"/>
                <w:sz w:val="24"/>
                <w:u w:val="single"/>
              </w:rPr>
              <w:t>Rare/Never</w:t>
            </w:r>
            <w:r w:rsidRPr="00AA1CB9">
              <w:rPr>
                <w:rFonts w:asciiTheme="minorHAnsi" w:hAnsiTheme="minorHAnsi"/>
                <w:sz w:val="24"/>
              </w:rPr>
              <w:t xml:space="preserve"> to indicate how often support is required; you may also </w:t>
            </w:r>
            <w:r>
              <w:rPr>
                <w:rFonts w:asciiTheme="minorHAnsi" w:hAnsiTheme="minorHAnsi"/>
                <w:sz w:val="24"/>
              </w:rPr>
              <w:t>date</w:t>
            </w:r>
            <w:r w:rsidRPr="00AA1CB9">
              <w:rPr>
                <w:rFonts w:asciiTheme="minorHAnsi" w:hAnsiTheme="minorHAnsi"/>
                <w:sz w:val="24"/>
              </w:rPr>
              <w:t xml:space="preserve"> </w:t>
            </w:r>
            <w:r w:rsidRPr="00AA1CB9">
              <w:rPr>
                <w:rFonts w:asciiTheme="minorHAnsi" w:hAnsiTheme="minorHAnsi"/>
                <w:sz w:val="24"/>
                <w:u w:val="single"/>
              </w:rPr>
              <w:t>Specialist</w:t>
            </w:r>
            <w:r w:rsidRPr="00AA1CB9">
              <w:rPr>
                <w:rFonts w:asciiTheme="minorHAnsi" w:hAnsiTheme="minorHAnsi"/>
                <w:sz w:val="24"/>
              </w:rPr>
              <w:t xml:space="preserve"> when internal or external specialist advice has been sought).</w:t>
            </w:r>
          </w:p>
          <w:p w:rsidR="00DB42F2" w:rsidRPr="00AA1CB9" w:rsidRDefault="00DB42F2" w:rsidP="00DB42F2">
            <w:pPr>
              <w:ind w:left="0"/>
              <w:rPr>
                <w:rFonts w:asciiTheme="minorHAnsi" w:hAnsiTheme="minorHAnsi"/>
                <w:sz w:val="24"/>
              </w:rPr>
            </w:pPr>
          </w:p>
        </w:tc>
        <w:tc>
          <w:tcPr>
            <w:tcW w:w="703" w:type="dxa"/>
            <w:textDirection w:val="btLr"/>
          </w:tcPr>
          <w:p w:rsidR="00DB42F2" w:rsidRPr="00AA1CB9" w:rsidRDefault="00DB42F2" w:rsidP="00DB42F2">
            <w:pPr>
              <w:ind w:left="142"/>
              <w:rPr>
                <w:rFonts w:asciiTheme="minorHAnsi" w:hAnsiTheme="minorHAnsi"/>
                <w:sz w:val="24"/>
              </w:rPr>
            </w:pPr>
            <w:r w:rsidRPr="00AA1CB9">
              <w:rPr>
                <w:rFonts w:asciiTheme="minorHAnsi" w:hAnsiTheme="minorHAnsi"/>
                <w:sz w:val="24"/>
              </w:rPr>
              <w:t>Specialist</w:t>
            </w:r>
          </w:p>
        </w:tc>
        <w:tc>
          <w:tcPr>
            <w:tcW w:w="707" w:type="dxa"/>
            <w:textDirection w:val="btLr"/>
          </w:tcPr>
          <w:p w:rsidR="00DB42F2" w:rsidRPr="00AA1CB9" w:rsidRDefault="00DB42F2" w:rsidP="00DB42F2">
            <w:pPr>
              <w:ind w:left="142"/>
              <w:rPr>
                <w:rFonts w:asciiTheme="minorHAnsi" w:hAnsiTheme="minorHAnsi"/>
                <w:sz w:val="24"/>
              </w:rPr>
            </w:pPr>
            <w:r w:rsidRPr="00AA1CB9">
              <w:rPr>
                <w:rFonts w:asciiTheme="minorHAnsi" w:hAnsiTheme="minorHAnsi"/>
                <w:sz w:val="24"/>
              </w:rPr>
              <w:t>Frequent</w:t>
            </w:r>
          </w:p>
        </w:tc>
        <w:tc>
          <w:tcPr>
            <w:tcW w:w="703" w:type="dxa"/>
            <w:textDirection w:val="btLr"/>
          </w:tcPr>
          <w:p w:rsidR="00DB42F2" w:rsidRPr="00AA1CB9" w:rsidRDefault="00DB42F2" w:rsidP="00DB42F2">
            <w:pPr>
              <w:ind w:left="142"/>
              <w:rPr>
                <w:rFonts w:asciiTheme="minorHAnsi" w:hAnsiTheme="minorHAnsi"/>
                <w:sz w:val="24"/>
              </w:rPr>
            </w:pPr>
            <w:r w:rsidRPr="00AA1CB9">
              <w:rPr>
                <w:rFonts w:asciiTheme="minorHAnsi" w:hAnsiTheme="minorHAnsi"/>
                <w:sz w:val="24"/>
              </w:rPr>
              <w:t>Occasional</w:t>
            </w:r>
          </w:p>
        </w:tc>
        <w:tc>
          <w:tcPr>
            <w:tcW w:w="703" w:type="dxa"/>
            <w:textDirection w:val="btLr"/>
          </w:tcPr>
          <w:p w:rsidR="00DB42F2" w:rsidRPr="00AA1CB9" w:rsidRDefault="00DB42F2" w:rsidP="00DB42F2">
            <w:pPr>
              <w:ind w:left="142"/>
              <w:rPr>
                <w:rFonts w:asciiTheme="minorHAnsi" w:hAnsiTheme="minorHAnsi"/>
                <w:sz w:val="24"/>
              </w:rPr>
            </w:pPr>
            <w:r w:rsidRPr="00AA1CB9">
              <w:rPr>
                <w:rFonts w:asciiTheme="minorHAnsi" w:hAnsiTheme="minorHAnsi"/>
                <w:sz w:val="24"/>
              </w:rPr>
              <w:t>Rare/Never</w:t>
            </w:r>
          </w:p>
        </w:tc>
      </w:tr>
      <w:tr w:rsidR="00DB42F2" w:rsidRPr="0060728B" w:rsidTr="00DB42F2">
        <w:tblPrEx>
          <w:tblBorders>
            <w:top w:val="double" w:sz="12" w:space="0" w:color="auto"/>
          </w:tblBorders>
          <w:shd w:val="clear" w:color="auto" w:fill="4F81BD" w:themeFill="accent1"/>
          <w:tblLook w:val="01E0"/>
        </w:tblPrEx>
        <w:tc>
          <w:tcPr>
            <w:tcW w:w="6966" w:type="dxa"/>
            <w:tcBorders>
              <w:top w:val="single" w:sz="4" w:space="0" w:color="auto"/>
              <w:left w:val="single" w:sz="4" w:space="0" w:color="auto"/>
              <w:bottom w:val="single" w:sz="4" w:space="0" w:color="auto"/>
            </w:tcBorders>
            <w:shd w:val="clear" w:color="auto" w:fill="4F81BD" w:themeFill="accent1"/>
          </w:tcPr>
          <w:p w:rsidR="00DB42F2" w:rsidRPr="00EB1BA6" w:rsidRDefault="00DB42F2" w:rsidP="00DB42F2">
            <w:pPr>
              <w:pStyle w:val="Tableheading1"/>
            </w:pPr>
            <w:r>
              <w:t>Understanding the world</w:t>
            </w:r>
          </w:p>
        </w:tc>
        <w:tc>
          <w:tcPr>
            <w:tcW w:w="703" w:type="dxa"/>
            <w:tcBorders>
              <w:top w:val="single" w:sz="4" w:space="0" w:color="auto"/>
              <w:bottom w:val="single" w:sz="4" w:space="0" w:color="auto"/>
              <w:right w:val="single" w:sz="12" w:space="0" w:color="auto"/>
            </w:tcBorders>
            <w:shd w:val="clear" w:color="auto" w:fill="4F81BD" w:themeFill="accent1"/>
          </w:tcPr>
          <w:p w:rsidR="00DB42F2" w:rsidRPr="006C74D2" w:rsidRDefault="00DB42F2" w:rsidP="00DB42F2">
            <w:pPr>
              <w:pStyle w:val="Tablebody"/>
              <w:ind w:left="-136" w:right="-70"/>
              <w:jc w:val="center"/>
              <w:rPr>
                <w:sz w:val="20"/>
              </w:rPr>
            </w:pPr>
          </w:p>
        </w:tc>
        <w:tc>
          <w:tcPr>
            <w:tcW w:w="707" w:type="dxa"/>
            <w:tcBorders>
              <w:top w:val="single" w:sz="4" w:space="0" w:color="auto"/>
              <w:left w:val="single" w:sz="12" w:space="0" w:color="auto"/>
              <w:bottom w:val="single" w:sz="4" w:space="0" w:color="auto"/>
            </w:tcBorders>
            <w:shd w:val="clear" w:color="auto" w:fill="4F81BD" w:themeFill="accent1"/>
          </w:tcPr>
          <w:p w:rsidR="00DB42F2" w:rsidRPr="006C74D2" w:rsidRDefault="00DB42F2" w:rsidP="00DB42F2">
            <w:pPr>
              <w:pStyle w:val="Tablebody"/>
              <w:ind w:left="-136" w:right="-70"/>
              <w:jc w:val="center"/>
              <w:rPr>
                <w:sz w:val="20"/>
              </w:rPr>
            </w:pPr>
          </w:p>
        </w:tc>
        <w:tc>
          <w:tcPr>
            <w:tcW w:w="703" w:type="dxa"/>
            <w:tcBorders>
              <w:top w:val="single" w:sz="4" w:space="0" w:color="auto"/>
              <w:bottom w:val="single" w:sz="4" w:space="0" w:color="auto"/>
            </w:tcBorders>
            <w:shd w:val="clear" w:color="auto" w:fill="4F81BD" w:themeFill="accent1"/>
          </w:tcPr>
          <w:p w:rsidR="00DB42F2" w:rsidRPr="006C74D2" w:rsidRDefault="00DB42F2" w:rsidP="00DB42F2">
            <w:pPr>
              <w:pStyle w:val="Tablebody"/>
              <w:ind w:left="-136" w:right="-70"/>
              <w:jc w:val="center"/>
              <w:rPr>
                <w:sz w:val="20"/>
              </w:rPr>
            </w:pPr>
          </w:p>
        </w:tc>
        <w:tc>
          <w:tcPr>
            <w:tcW w:w="703" w:type="dxa"/>
            <w:tcBorders>
              <w:top w:val="single" w:sz="4" w:space="0" w:color="auto"/>
              <w:bottom w:val="single" w:sz="4" w:space="0" w:color="auto"/>
            </w:tcBorders>
            <w:shd w:val="clear" w:color="auto" w:fill="4F81BD" w:themeFill="accent1"/>
          </w:tcPr>
          <w:p w:rsidR="00DB42F2" w:rsidRPr="006C74D2" w:rsidRDefault="00DB42F2" w:rsidP="00DB42F2">
            <w:pPr>
              <w:pStyle w:val="Tablebody"/>
              <w:ind w:left="-136" w:right="-70"/>
              <w:jc w:val="center"/>
              <w:rPr>
                <w:sz w:val="20"/>
              </w:rPr>
            </w:pPr>
          </w:p>
        </w:tc>
      </w:tr>
      <w:tr w:rsidR="00DB42F2" w:rsidRPr="0060728B" w:rsidTr="00DB42F2">
        <w:tblPrEx>
          <w:tblBorders>
            <w:top w:val="double" w:sz="12" w:space="0" w:color="auto"/>
          </w:tblBorders>
          <w:shd w:val="clear" w:color="auto" w:fill="4F81BD" w:themeFill="accent1"/>
          <w:tblLook w:val="01E0"/>
        </w:tblPrEx>
        <w:tc>
          <w:tcPr>
            <w:tcW w:w="6966" w:type="dxa"/>
            <w:tcBorders>
              <w:top w:val="single" w:sz="4" w:space="0" w:color="auto"/>
              <w:left w:val="single" w:sz="4" w:space="0" w:color="auto"/>
              <w:bottom w:val="single" w:sz="4" w:space="0" w:color="auto"/>
            </w:tcBorders>
            <w:shd w:val="clear" w:color="auto" w:fill="auto"/>
          </w:tcPr>
          <w:p w:rsidR="00DB42F2" w:rsidRDefault="00DB42F2" w:rsidP="003E787F">
            <w:pPr>
              <w:pStyle w:val="Tablebody"/>
            </w:pPr>
            <w:r>
              <w:t>know some of the things that make them unique, and talk about some of the similarities and differences in relation to friends or family</w:t>
            </w:r>
          </w:p>
        </w:tc>
        <w:tc>
          <w:tcPr>
            <w:tcW w:w="703" w:type="dxa"/>
            <w:tcBorders>
              <w:top w:val="single" w:sz="4" w:space="0" w:color="auto"/>
              <w:bottom w:val="single" w:sz="4" w:space="0" w:color="auto"/>
              <w:right w:val="single" w:sz="12" w:space="0" w:color="auto"/>
            </w:tcBorders>
            <w:shd w:val="clear" w:color="auto" w:fill="auto"/>
          </w:tcPr>
          <w:p w:rsidR="00DB42F2" w:rsidRPr="00556476" w:rsidRDefault="00DB42F2" w:rsidP="00DB42F2">
            <w:pPr>
              <w:rPr>
                <w:rFonts w:asciiTheme="minorHAnsi" w:hAnsiTheme="minorHAnsi"/>
                <w:szCs w:val="22"/>
              </w:rPr>
            </w:pPr>
          </w:p>
        </w:tc>
        <w:tc>
          <w:tcPr>
            <w:tcW w:w="707" w:type="dxa"/>
            <w:tcBorders>
              <w:top w:val="single" w:sz="4" w:space="0" w:color="auto"/>
              <w:left w:val="single" w:sz="12" w:space="0" w:color="auto"/>
              <w:bottom w:val="single" w:sz="4" w:space="0" w:color="auto"/>
            </w:tcBorders>
            <w:shd w:val="clear" w:color="auto" w:fill="auto"/>
          </w:tcPr>
          <w:p w:rsidR="00DB42F2" w:rsidRPr="00556476" w:rsidRDefault="00DB42F2" w:rsidP="00DB42F2">
            <w:pPr>
              <w:rPr>
                <w:rFonts w:asciiTheme="minorHAnsi" w:hAnsiTheme="minorHAnsi"/>
                <w:szCs w:val="22"/>
              </w:rPr>
            </w:pPr>
          </w:p>
        </w:tc>
        <w:tc>
          <w:tcPr>
            <w:tcW w:w="703" w:type="dxa"/>
            <w:tcBorders>
              <w:top w:val="single" w:sz="4" w:space="0" w:color="auto"/>
              <w:bottom w:val="single" w:sz="4" w:space="0" w:color="auto"/>
            </w:tcBorders>
            <w:shd w:val="clear" w:color="auto" w:fill="auto"/>
          </w:tcPr>
          <w:p w:rsidR="00DB42F2" w:rsidRPr="00556476" w:rsidRDefault="00DB42F2" w:rsidP="00DB42F2">
            <w:pPr>
              <w:rPr>
                <w:rFonts w:asciiTheme="minorHAnsi" w:hAnsiTheme="minorHAnsi"/>
                <w:szCs w:val="22"/>
              </w:rPr>
            </w:pPr>
          </w:p>
        </w:tc>
        <w:tc>
          <w:tcPr>
            <w:tcW w:w="703" w:type="dxa"/>
            <w:tcBorders>
              <w:top w:val="single" w:sz="4" w:space="0" w:color="auto"/>
              <w:bottom w:val="single" w:sz="4" w:space="0" w:color="auto"/>
            </w:tcBorders>
            <w:shd w:val="clear" w:color="auto" w:fill="auto"/>
          </w:tcPr>
          <w:p w:rsidR="00DB42F2" w:rsidRPr="00556476" w:rsidRDefault="00DB42F2" w:rsidP="00DB42F2">
            <w:pPr>
              <w:rPr>
                <w:rFonts w:asciiTheme="minorHAnsi" w:hAnsiTheme="minorHAnsi"/>
                <w:szCs w:val="22"/>
              </w:rPr>
            </w:pPr>
          </w:p>
        </w:tc>
      </w:tr>
      <w:tr w:rsidR="00DB42F2" w:rsidRPr="0060728B" w:rsidTr="003E787F">
        <w:tblPrEx>
          <w:tblBorders>
            <w:top w:val="double" w:sz="12" w:space="0" w:color="auto"/>
          </w:tblBorders>
          <w:shd w:val="clear" w:color="auto" w:fill="4F81BD" w:themeFill="accent1"/>
          <w:tblLook w:val="01E0"/>
        </w:tblPrEx>
        <w:tc>
          <w:tcPr>
            <w:tcW w:w="6966" w:type="dxa"/>
            <w:tcBorders>
              <w:top w:val="single" w:sz="4" w:space="0" w:color="auto"/>
              <w:left w:val="single" w:sz="4" w:space="0" w:color="auto"/>
              <w:bottom w:val="single" w:sz="4" w:space="0" w:color="auto"/>
            </w:tcBorders>
            <w:shd w:val="clear" w:color="auto" w:fill="DBE5F1" w:themeFill="accent1" w:themeFillTint="33"/>
          </w:tcPr>
          <w:p w:rsidR="00DB42F2" w:rsidRDefault="00DB42F2" w:rsidP="00DB42F2">
            <w:pPr>
              <w:pStyle w:val="Tablebody"/>
            </w:pPr>
            <w:r>
              <w:t>d</w:t>
            </w:r>
            <w:r w:rsidRPr="00FD64B9">
              <w:t>evelop curiosity about their surroundings</w:t>
            </w:r>
            <w:r>
              <w:t>, e.g. asking questions about why things happen and why things work e.g. about where they live and the natural world</w:t>
            </w:r>
          </w:p>
        </w:tc>
        <w:tc>
          <w:tcPr>
            <w:tcW w:w="703" w:type="dxa"/>
            <w:tcBorders>
              <w:top w:val="single" w:sz="4" w:space="0" w:color="auto"/>
              <w:bottom w:val="single" w:sz="4" w:space="0" w:color="auto"/>
              <w:right w:val="single" w:sz="12" w:space="0" w:color="auto"/>
            </w:tcBorders>
            <w:shd w:val="clear" w:color="auto" w:fill="DBE5F1" w:themeFill="accent1" w:themeFillTint="33"/>
          </w:tcPr>
          <w:p w:rsidR="00DB42F2" w:rsidRPr="00556476" w:rsidRDefault="00DB42F2" w:rsidP="00DB42F2">
            <w:pPr>
              <w:rPr>
                <w:rFonts w:asciiTheme="minorHAnsi" w:hAnsiTheme="minorHAnsi"/>
                <w:szCs w:val="22"/>
              </w:rPr>
            </w:pPr>
          </w:p>
        </w:tc>
        <w:tc>
          <w:tcPr>
            <w:tcW w:w="707" w:type="dxa"/>
            <w:tcBorders>
              <w:top w:val="single" w:sz="4" w:space="0" w:color="auto"/>
              <w:left w:val="single" w:sz="12" w:space="0" w:color="auto"/>
              <w:bottom w:val="single" w:sz="4" w:space="0" w:color="auto"/>
            </w:tcBorders>
            <w:shd w:val="clear" w:color="auto" w:fill="DBE5F1" w:themeFill="accent1" w:themeFillTint="33"/>
          </w:tcPr>
          <w:p w:rsidR="00DB42F2" w:rsidRPr="00556476" w:rsidRDefault="00DB42F2" w:rsidP="00DB42F2">
            <w:pPr>
              <w:rPr>
                <w:rFonts w:asciiTheme="minorHAnsi" w:hAnsiTheme="minorHAnsi"/>
                <w:szCs w:val="22"/>
              </w:rPr>
            </w:pPr>
          </w:p>
        </w:tc>
        <w:tc>
          <w:tcPr>
            <w:tcW w:w="703" w:type="dxa"/>
            <w:tcBorders>
              <w:top w:val="single" w:sz="4" w:space="0" w:color="auto"/>
              <w:bottom w:val="single" w:sz="4" w:space="0" w:color="auto"/>
            </w:tcBorders>
            <w:shd w:val="clear" w:color="auto" w:fill="DBE5F1" w:themeFill="accent1" w:themeFillTint="33"/>
          </w:tcPr>
          <w:p w:rsidR="00DB42F2" w:rsidRPr="00556476" w:rsidRDefault="00DB42F2" w:rsidP="00DB42F2">
            <w:pPr>
              <w:rPr>
                <w:rFonts w:asciiTheme="minorHAnsi" w:hAnsiTheme="minorHAnsi"/>
                <w:szCs w:val="22"/>
              </w:rPr>
            </w:pPr>
          </w:p>
        </w:tc>
        <w:tc>
          <w:tcPr>
            <w:tcW w:w="703" w:type="dxa"/>
            <w:tcBorders>
              <w:top w:val="single" w:sz="4" w:space="0" w:color="auto"/>
              <w:bottom w:val="single" w:sz="4" w:space="0" w:color="auto"/>
            </w:tcBorders>
            <w:shd w:val="clear" w:color="auto" w:fill="DBE5F1" w:themeFill="accent1" w:themeFillTint="33"/>
          </w:tcPr>
          <w:p w:rsidR="00DB42F2" w:rsidRPr="00556476" w:rsidRDefault="00DB42F2" w:rsidP="00DB42F2">
            <w:pPr>
              <w:rPr>
                <w:rFonts w:asciiTheme="minorHAnsi" w:hAnsiTheme="minorHAnsi"/>
                <w:szCs w:val="22"/>
              </w:rPr>
            </w:pPr>
          </w:p>
        </w:tc>
      </w:tr>
      <w:tr w:rsidR="00DB42F2" w:rsidRPr="0060728B" w:rsidTr="00DB42F2">
        <w:tblPrEx>
          <w:tblBorders>
            <w:top w:val="double" w:sz="12" w:space="0" w:color="auto"/>
          </w:tblBorders>
          <w:shd w:val="clear" w:color="auto" w:fill="4F81BD" w:themeFill="accent1"/>
          <w:tblLook w:val="01E0"/>
        </w:tblPrEx>
        <w:tc>
          <w:tcPr>
            <w:tcW w:w="6966" w:type="dxa"/>
            <w:tcBorders>
              <w:top w:val="single" w:sz="4" w:space="0" w:color="auto"/>
              <w:left w:val="single" w:sz="4" w:space="0" w:color="auto"/>
              <w:bottom w:val="single" w:sz="4" w:space="0" w:color="auto"/>
            </w:tcBorders>
            <w:shd w:val="clear" w:color="auto" w:fill="auto"/>
          </w:tcPr>
          <w:p w:rsidR="00DB42F2" w:rsidRDefault="00DB42F2" w:rsidP="00DB42F2">
            <w:pPr>
              <w:pStyle w:val="Tablebody"/>
            </w:pPr>
            <w:r>
              <w:t>talk about some of things they have observed such as plants, animals, natural and found objects, identifying features and similarities and differences</w:t>
            </w:r>
          </w:p>
        </w:tc>
        <w:tc>
          <w:tcPr>
            <w:tcW w:w="703" w:type="dxa"/>
            <w:tcBorders>
              <w:top w:val="single" w:sz="4" w:space="0" w:color="auto"/>
              <w:bottom w:val="single" w:sz="4" w:space="0" w:color="auto"/>
              <w:right w:val="single" w:sz="12" w:space="0" w:color="auto"/>
            </w:tcBorders>
            <w:shd w:val="clear" w:color="auto" w:fill="auto"/>
          </w:tcPr>
          <w:p w:rsidR="00DB42F2" w:rsidRPr="00556476" w:rsidRDefault="00DB42F2" w:rsidP="00DB42F2">
            <w:pPr>
              <w:rPr>
                <w:rFonts w:asciiTheme="minorHAnsi" w:hAnsiTheme="minorHAnsi"/>
                <w:szCs w:val="22"/>
              </w:rPr>
            </w:pPr>
          </w:p>
        </w:tc>
        <w:tc>
          <w:tcPr>
            <w:tcW w:w="707" w:type="dxa"/>
            <w:tcBorders>
              <w:top w:val="single" w:sz="4" w:space="0" w:color="auto"/>
              <w:left w:val="single" w:sz="12" w:space="0" w:color="auto"/>
              <w:bottom w:val="single" w:sz="4" w:space="0" w:color="auto"/>
            </w:tcBorders>
            <w:shd w:val="clear" w:color="auto" w:fill="auto"/>
          </w:tcPr>
          <w:p w:rsidR="00DB42F2" w:rsidRPr="00556476" w:rsidRDefault="00DB42F2" w:rsidP="00DB42F2">
            <w:pPr>
              <w:rPr>
                <w:rFonts w:asciiTheme="minorHAnsi" w:hAnsiTheme="minorHAnsi"/>
                <w:szCs w:val="22"/>
              </w:rPr>
            </w:pPr>
          </w:p>
        </w:tc>
        <w:tc>
          <w:tcPr>
            <w:tcW w:w="703" w:type="dxa"/>
            <w:tcBorders>
              <w:top w:val="single" w:sz="4" w:space="0" w:color="auto"/>
              <w:bottom w:val="single" w:sz="4" w:space="0" w:color="auto"/>
            </w:tcBorders>
            <w:shd w:val="clear" w:color="auto" w:fill="auto"/>
          </w:tcPr>
          <w:p w:rsidR="00DB42F2" w:rsidRPr="00556476" w:rsidRDefault="00DB42F2" w:rsidP="00DB42F2">
            <w:pPr>
              <w:rPr>
                <w:rFonts w:asciiTheme="minorHAnsi" w:hAnsiTheme="minorHAnsi"/>
                <w:szCs w:val="22"/>
              </w:rPr>
            </w:pPr>
          </w:p>
        </w:tc>
        <w:tc>
          <w:tcPr>
            <w:tcW w:w="703" w:type="dxa"/>
            <w:tcBorders>
              <w:top w:val="single" w:sz="4" w:space="0" w:color="auto"/>
              <w:bottom w:val="single" w:sz="4" w:space="0" w:color="auto"/>
            </w:tcBorders>
            <w:shd w:val="clear" w:color="auto" w:fill="auto"/>
          </w:tcPr>
          <w:p w:rsidR="00DB42F2" w:rsidRPr="00556476" w:rsidRDefault="00DB42F2" w:rsidP="00DB42F2">
            <w:pPr>
              <w:rPr>
                <w:rFonts w:asciiTheme="minorHAnsi" w:hAnsiTheme="minorHAnsi"/>
                <w:szCs w:val="22"/>
              </w:rPr>
            </w:pPr>
          </w:p>
        </w:tc>
      </w:tr>
      <w:tr w:rsidR="00DB42F2" w:rsidRPr="0060728B" w:rsidTr="003E787F">
        <w:tblPrEx>
          <w:tblBorders>
            <w:top w:val="double" w:sz="12" w:space="0" w:color="auto"/>
          </w:tblBorders>
          <w:shd w:val="clear" w:color="auto" w:fill="4F81BD" w:themeFill="accent1"/>
          <w:tblLook w:val="01E0"/>
        </w:tblPrEx>
        <w:tc>
          <w:tcPr>
            <w:tcW w:w="6966" w:type="dxa"/>
            <w:tcBorders>
              <w:top w:val="single" w:sz="4" w:space="0" w:color="auto"/>
              <w:left w:val="single" w:sz="4" w:space="0" w:color="auto"/>
              <w:bottom w:val="single" w:sz="4" w:space="0" w:color="auto"/>
            </w:tcBorders>
            <w:shd w:val="clear" w:color="auto" w:fill="DBE5F1" w:themeFill="accent1" w:themeFillTint="33"/>
          </w:tcPr>
          <w:p w:rsidR="00DB42F2" w:rsidRPr="006317B3" w:rsidRDefault="003E787F" w:rsidP="00DB42F2">
            <w:pPr>
              <w:pStyle w:val="Tablebody"/>
            </w:pPr>
            <w:r>
              <w:t>make</w:t>
            </w:r>
            <w:r w:rsidR="00DB42F2" w:rsidRPr="006317B3">
              <w:t xml:space="preserve"> toys work by pressing parts or lifting flaps to achieve effects such as sound, mo</w:t>
            </w:r>
            <w:r w:rsidR="00DB42F2">
              <w:t>vements or new images</w:t>
            </w:r>
          </w:p>
        </w:tc>
        <w:tc>
          <w:tcPr>
            <w:tcW w:w="703" w:type="dxa"/>
            <w:tcBorders>
              <w:top w:val="single" w:sz="4" w:space="0" w:color="auto"/>
              <w:bottom w:val="single" w:sz="4" w:space="0" w:color="auto"/>
              <w:right w:val="single" w:sz="12" w:space="0" w:color="auto"/>
            </w:tcBorders>
            <w:shd w:val="clear" w:color="auto" w:fill="DBE5F1" w:themeFill="accent1" w:themeFillTint="33"/>
          </w:tcPr>
          <w:p w:rsidR="00DB42F2" w:rsidRPr="00556476" w:rsidRDefault="00DB42F2" w:rsidP="00DB42F2">
            <w:pPr>
              <w:rPr>
                <w:rFonts w:asciiTheme="minorHAnsi" w:hAnsiTheme="minorHAnsi"/>
                <w:szCs w:val="22"/>
              </w:rPr>
            </w:pPr>
          </w:p>
        </w:tc>
        <w:tc>
          <w:tcPr>
            <w:tcW w:w="707" w:type="dxa"/>
            <w:tcBorders>
              <w:top w:val="single" w:sz="4" w:space="0" w:color="auto"/>
              <w:left w:val="single" w:sz="12" w:space="0" w:color="auto"/>
              <w:bottom w:val="single" w:sz="4" w:space="0" w:color="auto"/>
            </w:tcBorders>
            <w:shd w:val="clear" w:color="auto" w:fill="DBE5F1" w:themeFill="accent1" w:themeFillTint="33"/>
          </w:tcPr>
          <w:p w:rsidR="00DB42F2" w:rsidRPr="00556476" w:rsidRDefault="00DB42F2" w:rsidP="00DB42F2">
            <w:pPr>
              <w:rPr>
                <w:rFonts w:asciiTheme="minorHAnsi" w:hAnsiTheme="minorHAnsi"/>
                <w:szCs w:val="22"/>
              </w:rPr>
            </w:pPr>
          </w:p>
        </w:tc>
        <w:tc>
          <w:tcPr>
            <w:tcW w:w="703" w:type="dxa"/>
            <w:tcBorders>
              <w:top w:val="single" w:sz="4" w:space="0" w:color="auto"/>
              <w:bottom w:val="single" w:sz="4" w:space="0" w:color="auto"/>
            </w:tcBorders>
            <w:shd w:val="clear" w:color="auto" w:fill="DBE5F1" w:themeFill="accent1" w:themeFillTint="33"/>
          </w:tcPr>
          <w:p w:rsidR="00DB42F2" w:rsidRPr="00556476" w:rsidRDefault="00DB42F2" w:rsidP="00DB42F2">
            <w:pPr>
              <w:rPr>
                <w:rFonts w:asciiTheme="minorHAnsi" w:hAnsiTheme="minorHAnsi"/>
                <w:szCs w:val="22"/>
              </w:rPr>
            </w:pPr>
          </w:p>
        </w:tc>
        <w:tc>
          <w:tcPr>
            <w:tcW w:w="703" w:type="dxa"/>
            <w:tcBorders>
              <w:top w:val="single" w:sz="4" w:space="0" w:color="auto"/>
              <w:bottom w:val="single" w:sz="4" w:space="0" w:color="auto"/>
            </w:tcBorders>
            <w:shd w:val="clear" w:color="auto" w:fill="DBE5F1" w:themeFill="accent1" w:themeFillTint="33"/>
          </w:tcPr>
          <w:p w:rsidR="00DB42F2" w:rsidRPr="00556476" w:rsidRDefault="00DB42F2" w:rsidP="00DB42F2">
            <w:pPr>
              <w:rPr>
                <w:rFonts w:asciiTheme="minorHAnsi" w:hAnsiTheme="minorHAnsi"/>
                <w:szCs w:val="22"/>
              </w:rPr>
            </w:pPr>
          </w:p>
        </w:tc>
      </w:tr>
      <w:tr w:rsidR="00DB42F2" w:rsidRPr="0060728B" w:rsidTr="00DB42F2">
        <w:tblPrEx>
          <w:tblBorders>
            <w:top w:val="double" w:sz="12" w:space="0" w:color="auto"/>
          </w:tblBorders>
          <w:shd w:val="clear" w:color="auto" w:fill="4F81BD" w:themeFill="accent1"/>
          <w:tblLook w:val="01E0"/>
        </w:tblPrEx>
        <w:tc>
          <w:tcPr>
            <w:tcW w:w="6966" w:type="dxa"/>
            <w:tcBorders>
              <w:top w:val="single" w:sz="4" w:space="0" w:color="auto"/>
              <w:left w:val="single" w:sz="4" w:space="0" w:color="auto"/>
              <w:bottom w:val="single" w:sz="4" w:space="0" w:color="auto"/>
            </w:tcBorders>
            <w:shd w:val="clear" w:color="auto" w:fill="auto"/>
          </w:tcPr>
          <w:p w:rsidR="00DB42F2" w:rsidRPr="00E01B1F" w:rsidRDefault="003E787F" w:rsidP="00DB42F2">
            <w:pPr>
              <w:pStyle w:val="Tablebody"/>
              <w:rPr>
                <w:highlight w:val="yellow"/>
              </w:rPr>
            </w:pPr>
            <w:r>
              <w:t>i</w:t>
            </w:r>
            <w:r w:rsidR="00DB42F2" w:rsidRPr="00E633C9">
              <w:t>nteract with age-appropriate computer software</w:t>
            </w:r>
          </w:p>
        </w:tc>
        <w:tc>
          <w:tcPr>
            <w:tcW w:w="703" w:type="dxa"/>
            <w:tcBorders>
              <w:top w:val="single" w:sz="4" w:space="0" w:color="auto"/>
              <w:bottom w:val="single" w:sz="4" w:space="0" w:color="auto"/>
              <w:right w:val="single" w:sz="12" w:space="0" w:color="auto"/>
            </w:tcBorders>
            <w:shd w:val="clear" w:color="auto" w:fill="auto"/>
          </w:tcPr>
          <w:p w:rsidR="00DB42F2" w:rsidRPr="00E01B1F" w:rsidRDefault="00DB42F2" w:rsidP="00DB42F2">
            <w:pPr>
              <w:rPr>
                <w:rFonts w:asciiTheme="minorHAnsi" w:hAnsiTheme="minorHAnsi"/>
                <w:szCs w:val="22"/>
                <w:highlight w:val="yellow"/>
              </w:rPr>
            </w:pPr>
          </w:p>
        </w:tc>
        <w:tc>
          <w:tcPr>
            <w:tcW w:w="707" w:type="dxa"/>
            <w:tcBorders>
              <w:top w:val="single" w:sz="4" w:space="0" w:color="auto"/>
              <w:left w:val="single" w:sz="12" w:space="0" w:color="auto"/>
              <w:bottom w:val="single" w:sz="4" w:space="0" w:color="auto"/>
            </w:tcBorders>
            <w:shd w:val="clear" w:color="auto" w:fill="auto"/>
          </w:tcPr>
          <w:p w:rsidR="00DB42F2" w:rsidRPr="00E01B1F" w:rsidRDefault="00DB42F2" w:rsidP="00DB42F2">
            <w:pPr>
              <w:rPr>
                <w:rFonts w:asciiTheme="minorHAnsi" w:hAnsiTheme="minorHAnsi"/>
                <w:szCs w:val="22"/>
                <w:highlight w:val="yellow"/>
              </w:rPr>
            </w:pPr>
          </w:p>
        </w:tc>
        <w:tc>
          <w:tcPr>
            <w:tcW w:w="703" w:type="dxa"/>
            <w:tcBorders>
              <w:top w:val="single" w:sz="4" w:space="0" w:color="auto"/>
              <w:bottom w:val="single" w:sz="4" w:space="0" w:color="auto"/>
            </w:tcBorders>
            <w:shd w:val="clear" w:color="auto" w:fill="auto"/>
          </w:tcPr>
          <w:p w:rsidR="00DB42F2" w:rsidRPr="00E01B1F" w:rsidRDefault="00DB42F2" w:rsidP="00DB42F2">
            <w:pPr>
              <w:rPr>
                <w:rFonts w:asciiTheme="minorHAnsi" w:hAnsiTheme="minorHAnsi"/>
                <w:szCs w:val="22"/>
                <w:highlight w:val="yellow"/>
              </w:rPr>
            </w:pPr>
          </w:p>
        </w:tc>
        <w:tc>
          <w:tcPr>
            <w:tcW w:w="703" w:type="dxa"/>
            <w:tcBorders>
              <w:top w:val="single" w:sz="4" w:space="0" w:color="auto"/>
              <w:bottom w:val="single" w:sz="4" w:space="0" w:color="auto"/>
            </w:tcBorders>
            <w:shd w:val="clear" w:color="auto" w:fill="auto"/>
          </w:tcPr>
          <w:p w:rsidR="00DB42F2" w:rsidRPr="00E01B1F" w:rsidRDefault="00DB42F2" w:rsidP="00DB42F2">
            <w:pPr>
              <w:rPr>
                <w:rFonts w:asciiTheme="minorHAnsi" w:hAnsiTheme="minorHAnsi"/>
                <w:szCs w:val="22"/>
                <w:highlight w:val="yellow"/>
              </w:rPr>
            </w:pPr>
          </w:p>
        </w:tc>
      </w:tr>
      <w:tr w:rsidR="00DB42F2" w:rsidRPr="0060728B" w:rsidTr="00DB42F2">
        <w:tblPrEx>
          <w:tblBorders>
            <w:top w:val="double" w:sz="12" w:space="0" w:color="auto"/>
          </w:tblBorders>
          <w:shd w:val="clear" w:color="auto" w:fill="4F81BD" w:themeFill="accent1"/>
          <w:tblLook w:val="01E0"/>
        </w:tblPrEx>
        <w:tc>
          <w:tcPr>
            <w:tcW w:w="6966" w:type="dxa"/>
            <w:tcBorders>
              <w:top w:val="single" w:sz="4" w:space="0" w:color="auto"/>
              <w:left w:val="single" w:sz="4" w:space="0" w:color="auto"/>
              <w:bottom w:val="single" w:sz="4" w:space="0" w:color="auto"/>
            </w:tcBorders>
            <w:shd w:val="clear" w:color="auto" w:fill="auto"/>
          </w:tcPr>
          <w:p w:rsidR="00DB42F2" w:rsidRPr="00E633C9" w:rsidRDefault="00DB42F2" w:rsidP="00DB42F2">
            <w:pPr>
              <w:pStyle w:val="Tablebody"/>
            </w:pPr>
            <w:r>
              <w:t>Other:</w:t>
            </w:r>
          </w:p>
        </w:tc>
        <w:tc>
          <w:tcPr>
            <w:tcW w:w="703" w:type="dxa"/>
            <w:tcBorders>
              <w:top w:val="single" w:sz="4" w:space="0" w:color="auto"/>
              <w:bottom w:val="single" w:sz="4" w:space="0" w:color="auto"/>
              <w:right w:val="single" w:sz="12" w:space="0" w:color="auto"/>
            </w:tcBorders>
            <w:shd w:val="clear" w:color="auto" w:fill="auto"/>
          </w:tcPr>
          <w:p w:rsidR="00DB42F2" w:rsidRPr="00E01B1F" w:rsidRDefault="00DB42F2" w:rsidP="00DB42F2">
            <w:pPr>
              <w:rPr>
                <w:rFonts w:asciiTheme="minorHAnsi" w:hAnsiTheme="minorHAnsi"/>
                <w:szCs w:val="22"/>
                <w:highlight w:val="yellow"/>
              </w:rPr>
            </w:pPr>
          </w:p>
        </w:tc>
        <w:tc>
          <w:tcPr>
            <w:tcW w:w="707" w:type="dxa"/>
            <w:tcBorders>
              <w:top w:val="single" w:sz="4" w:space="0" w:color="auto"/>
              <w:left w:val="single" w:sz="12" w:space="0" w:color="auto"/>
              <w:bottom w:val="single" w:sz="4" w:space="0" w:color="auto"/>
            </w:tcBorders>
            <w:shd w:val="clear" w:color="auto" w:fill="auto"/>
          </w:tcPr>
          <w:p w:rsidR="00DB42F2" w:rsidRPr="00E01B1F" w:rsidRDefault="00DB42F2" w:rsidP="00DB42F2">
            <w:pPr>
              <w:rPr>
                <w:rFonts w:asciiTheme="minorHAnsi" w:hAnsiTheme="minorHAnsi"/>
                <w:szCs w:val="22"/>
                <w:highlight w:val="yellow"/>
              </w:rPr>
            </w:pPr>
          </w:p>
        </w:tc>
        <w:tc>
          <w:tcPr>
            <w:tcW w:w="703" w:type="dxa"/>
            <w:tcBorders>
              <w:top w:val="single" w:sz="4" w:space="0" w:color="auto"/>
              <w:bottom w:val="single" w:sz="4" w:space="0" w:color="auto"/>
            </w:tcBorders>
            <w:shd w:val="clear" w:color="auto" w:fill="auto"/>
          </w:tcPr>
          <w:p w:rsidR="00DB42F2" w:rsidRPr="00E01B1F" w:rsidRDefault="00DB42F2" w:rsidP="00DB42F2">
            <w:pPr>
              <w:rPr>
                <w:rFonts w:asciiTheme="minorHAnsi" w:hAnsiTheme="minorHAnsi"/>
                <w:szCs w:val="22"/>
                <w:highlight w:val="yellow"/>
              </w:rPr>
            </w:pPr>
          </w:p>
        </w:tc>
        <w:tc>
          <w:tcPr>
            <w:tcW w:w="703" w:type="dxa"/>
            <w:tcBorders>
              <w:top w:val="single" w:sz="4" w:space="0" w:color="auto"/>
              <w:bottom w:val="single" w:sz="4" w:space="0" w:color="auto"/>
            </w:tcBorders>
            <w:shd w:val="clear" w:color="auto" w:fill="auto"/>
          </w:tcPr>
          <w:p w:rsidR="00DB42F2" w:rsidRPr="00E01B1F" w:rsidRDefault="00DB42F2" w:rsidP="00DB42F2">
            <w:pPr>
              <w:rPr>
                <w:rFonts w:asciiTheme="minorHAnsi" w:hAnsiTheme="minorHAnsi"/>
                <w:szCs w:val="22"/>
                <w:highlight w:val="yellow"/>
              </w:rPr>
            </w:pPr>
          </w:p>
        </w:tc>
      </w:tr>
    </w:tbl>
    <w:p w:rsidR="00DB42F2" w:rsidRDefault="00DB42F2" w:rsidP="00972B54">
      <w:pPr>
        <w:pStyle w:val="In-pageheading"/>
        <w:outlineLvl w:val="0"/>
      </w:pPr>
    </w:p>
    <w:p w:rsidR="00DB42F2" w:rsidRDefault="00DB42F2">
      <w:pPr>
        <w:spacing w:after="200" w:line="276" w:lineRule="auto"/>
        <w:ind w:left="0" w:right="0"/>
        <w:rPr>
          <w:b/>
          <w:sz w:val="36"/>
        </w:rPr>
      </w:pPr>
      <w:r>
        <w:br w:type="page"/>
      </w:r>
    </w:p>
    <w:p w:rsidR="001C1CBC" w:rsidRDefault="008A1D69" w:rsidP="00972B54">
      <w:pPr>
        <w:pStyle w:val="In-pageheading"/>
        <w:outlineLvl w:val="0"/>
      </w:pPr>
      <w:r>
        <w:lastRenderedPageBreak/>
        <w:t>Impact</w:t>
      </w:r>
    </w:p>
    <w:p w:rsidR="009E4784" w:rsidRPr="00FB376F" w:rsidRDefault="009E4784" w:rsidP="009E4784">
      <w:pPr>
        <w:pStyle w:val="Instruction"/>
        <w:rPr>
          <w:sz w:val="28"/>
        </w:rPr>
      </w:pPr>
      <w:r>
        <w:rPr>
          <w:sz w:val="28"/>
        </w:rPr>
        <w:t xml:space="preserve">Record the impact of the </w:t>
      </w:r>
      <w:r w:rsidR="0075435C">
        <w:rPr>
          <w:sz w:val="28"/>
        </w:rPr>
        <w:t>child</w:t>
      </w:r>
      <w:r>
        <w:rPr>
          <w:sz w:val="28"/>
        </w:rPr>
        <w:t>’s needs on learning and/or social inclusion.</w:t>
      </w:r>
    </w:p>
    <w:p w:rsidR="00944346" w:rsidRPr="00AB2308" w:rsidRDefault="00944346" w:rsidP="008A1D69">
      <w:pPr>
        <w:pStyle w:val="In-pageheading"/>
      </w:pPr>
    </w:p>
    <w:tbl>
      <w:tblPr>
        <w:tblStyle w:val="TableGrid"/>
        <w:tblW w:w="9782" w:type="dxa"/>
        <w:tblInd w:w="-176" w:type="dxa"/>
        <w:shd w:val="clear" w:color="auto" w:fill="4F81BD" w:themeFill="accent1"/>
        <w:tblLayout w:type="fixed"/>
        <w:tblLook w:val="01E0"/>
      </w:tblPr>
      <w:tblGrid>
        <w:gridCol w:w="6663"/>
        <w:gridCol w:w="3119"/>
      </w:tblGrid>
      <w:tr w:rsidR="008A1D69" w:rsidRPr="0060728B" w:rsidTr="00B23B1D">
        <w:tc>
          <w:tcPr>
            <w:tcW w:w="6663" w:type="dxa"/>
            <w:shd w:val="clear" w:color="auto" w:fill="auto"/>
          </w:tcPr>
          <w:p w:rsidR="008A1D69" w:rsidRPr="008A1D69" w:rsidRDefault="008A1D69" w:rsidP="00D121ED">
            <w:pPr>
              <w:pStyle w:val="Tableheading1"/>
              <w:rPr>
                <w:color w:val="auto"/>
                <w:szCs w:val="20"/>
              </w:rPr>
            </w:pPr>
            <w:r w:rsidRPr="008A1D69">
              <w:rPr>
                <w:color w:val="auto"/>
              </w:rPr>
              <w:t xml:space="preserve">The </w:t>
            </w:r>
            <w:r w:rsidR="0075435C">
              <w:rPr>
                <w:color w:val="auto"/>
              </w:rPr>
              <w:t>child</w:t>
            </w:r>
            <w:r w:rsidRPr="008A1D69">
              <w:rPr>
                <w:color w:val="auto"/>
              </w:rPr>
              <w:t>’s difficulties....</w:t>
            </w:r>
          </w:p>
        </w:tc>
        <w:tc>
          <w:tcPr>
            <w:tcW w:w="3119" w:type="dxa"/>
            <w:shd w:val="clear" w:color="auto" w:fill="auto"/>
          </w:tcPr>
          <w:p w:rsidR="008A1D69" w:rsidRPr="008A1D69" w:rsidRDefault="00721E6A" w:rsidP="00D121ED">
            <w:pPr>
              <w:pStyle w:val="Tableheading1"/>
              <w:jc w:val="center"/>
              <w:rPr>
                <w:color w:val="auto"/>
              </w:rPr>
            </w:pPr>
            <w:r>
              <w:rPr>
                <w:color w:val="auto"/>
              </w:rPr>
              <w:t>Date and e</w:t>
            </w:r>
            <w:r w:rsidR="008A1D69" w:rsidRPr="008A1D69">
              <w:rPr>
                <w:color w:val="auto"/>
              </w:rPr>
              <w:t>vidence</w:t>
            </w:r>
          </w:p>
        </w:tc>
      </w:tr>
      <w:tr w:rsidR="00F15C7A" w:rsidRPr="0060728B" w:rsidTr="00B23B1D">
        <w:trPr>
          <w:trHeight w:val="1985"/>
        </w:trPr>
        <w:tc>
          <w:tcPr>
            <w:tcW w:w="6663" w:type="dxa"/>
            <w:shd w:val="clear" w:color="auto" w:fill="auto"/>
            <w:vAlign w:val="center"/>
          </w:tcPr>
          <w:p w:rsidR="00F15C7A" w:rsidRPr="00F15C7A" w:rsidRDefault="00F15C7A" w:rsidP="00F15C7A">
            <w:pPr>
              <w:pStyle w:val="Tablebody"/>
              <w:rPr>
                <w:szCs w:val="22"/>
              </w:rPr>
            </w:pPr>
            <w:r w:rsidRPr="00F15C7A">
              <w:t xml:space="preserve">are causing a barrier to learning, the child is not making progress towards Early Learning Goals </w:t>
            </w:r>
          </w:p>
        </w:tc>
        <w:tc>
          <w:tcPr>
            <w:tcW w:w="3119" w:type="dxa"/>
            <w:shd w:val="clear" w:color="auto" w:fill="auto"/>
            <w:vAlign w:val="center"/>
          </w:tcPr>
          <w:p w:rsidR="00F15C7A" w:rsidRPr="0060728B" w:rsidRDefault="00F15C7A" w:rsidP="00F15C7A">
            <w:pPr>
              <w:pStyle w:val="Tablebody"/>
              <w:rPr>
                <w:rFonts w:asciiTheme="minorHAnsi" w:hAnsiTheme="minorHAnsi"/>
              </w:rPr>
            </w:pPr>
          </w:p>
        </w:tc>
      </w:tr>
      <w:tr w:rsidR="00685797" w:rsidRPr="00F15C7A" w:rsidTr="00B23B1D">
        <w:trPr>
          <w:trHeight w:val="1985"/>
        </w:trPr>
        <w:tc>
          <w:tcPr>
            <w:tcW w:w="6663" w:type="dxa"/>
            <w:shd w:val="clear" w:color="auto" w:fill="DBE5F1" w:themeFill="accent1" w:themeFillTint="33"/>
            <w:vAlign w:val="center"/>
          </w:tcPr>
          <w:p w:rsidR="00F15C7A" w:rsidRDefault="00F15C7A" w:rsidP="00F15C7A">
            <w:pPr>
              <w:pStyle w:val="Tablebody"/>
            </w:pPr>
            <w:r>
              <w:t xml:space="preserve">with </w:t>
            </w:r>
            <w:r w:rsidRPr="00F15C7A">
              <w:t>learning skills e.g. engagement, motivation and thinking are impeding access to the curriculum</w:t>
            </w:r>
          </w:p>
          <w:p w:rsidR="00F15C7A" w:rsidRDefault="00F15C7A" w:rsidP="00F15C7A">
            <w:pPr>
              <w:pStyle w:val="Tablebody"/>
            </w:pPr>
          </w:p>
          <w:p w:rsidR="00F15C7A" w:rsidRDefault="00F15C7A" w:rsidP="00F15C7A">
            <w:pPr>
              <w:pStyle w:val="Tablebody"/>
            </w:pPr>
            <w:r>
              <w:t>Comment on:</w:t>
            </w:r>
          </w:p>
          <w:p w:rsidR="00F15C7A" w:rsidRDefault="00F15C7A" w:rsidP="00F15C7A">
            <w:pPr>
              <w:ind w:left="34" w:right="141"/>
              <w:rPr>
                <w:sz w:val="24"/>
                <w:szCs w:val="24"/>
              </w:rPr>
            </w:pPr>
          </w:p>
          <w:p w:rsidR="00F15C7A" w:rsidRPr="00F15C7A" w:rsidRDefault="00F15C7A" w:rsidP="00F15C7A">
            <w:pPr>
              <w:ind w:left="34" w:right="141"/>
              <w:rPr>
                <w:sz w:val="24"/>
                <w:szCs w:val="24"/>
              </w:rPr>
            </w:pPr>
            <w:r w:rsidRPr="00F15C7A">
              <w:rPr>
                <w:sz w:val="24"/>
                <w:szCs w:val="24"/>
              </w:rPr>
              <w:t>Playing and exploring (engagement)</w:t>
            </w:r>
          </w:p>
          <w:p w:rsidR="00F15C7A" w:rsidRPr="00F15C7A" w:rsidRDefault="00F15C7A" w:rsidP="00F15C7A">
            <w:pPr>
              <w:ind w:left="34" w:right="141"/>
              <w:rPr>
                <w:sz w:val="24"/>
                <w:szCs w:val="24"/>
              </w:rPr>
            </w:pPr>
            <w:r w:rsidRPr="00F15C7A">
              <w:rPr>
                <w:sz w:val="24"/>
                <w:szCs w:val="24"/>
              </w:rPr>
              <w:t>-Finding out and exploring; playing with what they know; being willing to have a go</w:t>
            </w:r>
          </w:p>
          <w:p w:rsidR="00F15C7A" w:rsidRPr="00F15C7A" w:rsidRDefault="00F15C7A" w:rsidP="00F15C7A">
            <w:pPr>
              <w:ind w:left="34" w:right="141"/>
              <w:rPr>
                <w:sz w:val="24"/>
                <w:szCs w:val="24"/>
              </w:rPr>
            </w:pPr>
          </w:p>
          <w:p w:rsidR="00F15C7A" w:rsidRPr="00F15C7A" w:rsidRDefault="00F15C7A" w:rsidP="00F15C7A">
            <w:pPr>
              <w:ind w:left="34" w:right="141"/>
              <w:rPr>
                <w:sz w:val="24"/>
                <w:szCs w:val="24"/>
              </w:rPr>
            </w:pPr>
            <w:r w:rsidRPr="00F15C7A">
              <w:rPr>
                <w:sz w:val="24"/>
                <w:szCs w:val="24"/>
              </w:rPr>
              <w:t>Active learning (motivation)</w:t>
            </w:r>
          </w:p>
          <w:p w:rsidR="00F15C7A" w:rsidRPr="00F15C7A" w:rsidRDefault="00F15C7A" w:rsidP="00F15C7A">
            <w:pPr>
              <w:ind w:left="34" w:right="141"/>
              <w:rPr>
                <w:sz w:val="24"/>
                <w:szCs w:val="24"/>
              </w:rPr>
            </w:pPr>
            <w:r w:rsidRPr="00F15C7A">
              <w:rPr>
                <w:sz w:val="24"/>
                <w:szCs w:val="24"/>
              </w:rPr>
              <w:t>-Being involved and concentrating; keeping trying; enjoying achieving what they set out to do</w:t>
            </w:r>
          </w:p>
          <w:p w:rsidR="00F15C7A" w:rsidRPr="00F15C7A" w:rsidRDefault="00F15C7A" w:rsidP="00F15C7A">
            <w:pPr>
              <w:ind w:left="34" w:right="141"/>
              <w:rPr>
                <w:sz w:val="24"/>
                <w:szCs w:val="24"/>
              </w:rPr>
            </w:pPr>
          </w:p>
          <w:p w:rsidR="00F15C7A" w:rsidRPr="00F15C7A" w:rsidRDefault="00F15C7A" w:rsidP="00F15C7A">
            <w:pPr>
              <w:ind w:left="34" w:right="141"/>
              <w:rPr>
                <w:sz w:val="24"/>
                <w:szCs w:val="24"/>
              </w:rPr>
            </w:pPr>
            <w:r w:rsidRPr="00F15C7A">
              <w:rPr>
                <w:sz w:val="24"/>
                <w:szCs w:val="24"/>
              </w:rPr>
              <w:t>Creating and thinking critically (thinking)</w:t>
            </w:r>
          </w:p>
          <w:p w:rsidR="00F15C7A" w:rsidRPr="00F15C7A" w:rsidRDefault="00F15C7A" w:rsidP="00F15C7A">
            <w:pPr>
              <w:ind w:left="34" w:right="141"/>
              <w:rPr>
                <w:sz w:val="24"/>
                <w:szCs w:val="24"/>
              </w:rPr>
            </w:pPr>
            <w:r w:rsidRPr="00F15C7A">
              <w:rPr>
                <w:sz w:val="24"/>
                <w:szCs w:val="24"/>
              </w:rPr>
              <w:t>-Having their own ideas; making links; choosing ways to do things</w:t>
            </w:r>
          </w:p>
          <w:p w:rsidR="00F15C7A" w:rsidRPr="00F15C7A" w:rsidRDefault="00F15C7A" w:rsidP="00F15C7A">
            <w:pPr>
              <w:pStyle w:val="Tablebody"/>
            </w:pPr>
          </w:p>
          <w:p w:rsidR="00685797" w:rsidRPr="00F15C7A" w:rsidRDefault="00685797" w:rsidP="00D121ED">
            <w:pPr>
              <w:pStyle w:val="Tablebody"/>
            </w:pPr>
          </w:p>
        </w:tc>
        <w:tc>
          <w:tcPr>
            <w:tcW w:w="3119" w:type="dxa"/>
            <w:shd w:val="clear" w:color="auto" w:fill="DBE5F1" w:themeFill="accent1" w:themeFillTint="33"/>
            <w:vAlign w:val="center"/>
          </w:tcPr>
          <w:p w:rsidR="00685797" w:rsidRPr="00F15C7A" w:rsidRDefault="00685797" w:rsidP="00D121ED">
            <w:pPr>
              <w:pStyle w:val="Tablebody"/>
            </w:pPr>
          </w:p>
        </w:tc>
      </w:tr>
    </w:tbl>
    <w:p w:rsidR="00BD4A27" w:rsidRDefault="00BD4A27" w:rsidP="00CF7E21">
      <w:pPr>
        <w:pStyle w:val="Instruction"/>
      </w:pPr>
    </w:p>
    <w:tbl>
      <w:tblPr>
        <w:tblStyle w:val="TableGrid"/>
        <w:tblW w:w="0" w:type="auto"/>
        <w:tblInd w:w="-176" w:type="dxa"/>
        <w:shd w:val="clear" w:color="auto" w:fill="8064A2" w:themeFill="accent4"/>
        <w:tblLook w:val="04A0"/>
      </w:tblPr>
      <w:tblGrid>
        <w:gridCol w:w="9747"/>
      </w:tblGrid>
      <w:tr w:rsidR="0065066D" w:rsidTr="00CE5BB1">
        <w:tc>
          <w:tcPr>
            <w:tcW w:w="9747" w:type="dxa"/>
            <w:shd w:val="clear" w:color="auto" w:fill="4F81BD" w:themeFill="accent1"/>
            <w:tcMar>
              <w:top w:w="85" w:type="dxa"/>
              <w:bottom w:w="85" w:type="dxa"/>
            </w:tcMar>
          </w:tcPr>
          <w:p w:rsidR="0065066D" w:rsidRPr="00DA65C4" w:rsidRDefault="0065066D" w:rsidP="00A310AC">
            <w:pPr>
              <w:ind w:left="0" w:right="177"/>
              <w:rPr>
                <w:b/>
                <w:color w:val="FFFFFF" w:themeColor="background1"/>
                <w:sz w:val="36"/>
              </w:rPr>
            </w:pPr>
            <w:r w:rsidRPr="00DA65C4">
              <w:rPr>
                <w:b/>
                <w:color w:val="FFFFFF" w:themeColor="background1"/>
                <w:sz w:val="36"/>
              </w:rPr>
              <w:t>Decide</w:t>
            </w:r>
          </w:p>
          <w:p w:rsidR="0065066D" w:rsidRPr="002F2C99" w:rsidRDefault="0065066D" w:rsidP="00A310AC">
            <w:pPr>
              <w:pStyle w:val="Instruction"/>
              <w:ind w:left="0"/>
              <w:rPr>
                <w:color w:val="FFFFFF" w:themeColor="background1"/>
              </w:rPr>
            </w:pPr>
            <w:r w:rsidRPr="002F2C99">
              <w:rPr>
                <w:color w:val="FFFFFF" w:themeColor="background1"/>
              </w:rPr>
              <w:t xml:space="preserve">Do assessments show that the child has a </w:t>
            </w:r>
            <w:hyperlink r:id="rId30" w:tooltip="&quot;A child or young person has SEN if they have a learning difficulty or disability which calls for special educational provision to be made for him or her.&quot; CoP; xiii" w:history="1">
              <w:r w:rsidR="00CE5BB1" w:rsidRPr="00D379CC">
                <w:rPr>
                  <w:rStyle w:val="Hyperlink"/>
                  <w:color w:val="auto"/>
                </w:rPr>
                <w:t>special educational need</w:t>
              </w:r>
            </w:hyperlink>
            <w:r w:rsidR="00CE5BB1">
              <w:t xml:space="preserve"> </w:t>
            </w:r>
            <w:r w:rsidRPr="002F2C99">
              <w:rPr>
                <w:color w:val="FFFFFF" w:themeColor="background1"/>
              </w:rPr>
              <w:t xml:space="preserve">or </w:t>
            </w:r>
            <w:hyperlink r:id="rId31" w:tooltip="&quot;...there is a significant overlap between disabled children and young people and those with SEN. Where a disabled child or young person requires special educational provision they will also be covered by the SEN definition.&quot; CoP; xviii" w:history="1">
              <w:r w:rsidRPr="00D379CC">
                <w:rPr>
                  <w:rStyle w:val="Hyperlink"/>
                  <w:color w:val="auto"/>
                </w:rPr>
                <w:t>disability</w:t>
              </w:r>
            </w:hyperlink>
            <w:r w:rsidRPr="002F2C99">
              <w:rPr>
                <w:color w:val="FFFFFF" w:themeColor="background1"/>
              </w:rPr>
              <w:t xml:space="preserve">? </w:t>
            </w:r>
          </w:p>
          <w:p w:rsidR="0065066D" w:rsidRDefault="0065066D" w:rsidP="00A310AC">
            <w:pPr>
              <w:pStyle w:val="Instruction"/>
            </w:pPr>
          </w:p>
          <w:p w:rsidR="0065066D" w:rsidRPr="003F7503" w:rsidRDefault="0065066D" w:rsidP="00A310AC">
            <w:pPr>
              <w:pStyle w:val="Instruction"/>
              <w:ind w:left="0"/>
              <w:rPr>
                <w:color w:val="FFFFFF" w:themeColor="background1"/>
                <w:sz w:val="36"/>
              </w:rPr>
            </w:pPr>
            <w:r w:rsidRPr="003F7503">
              <w:rPr>
                <w:color w:val="FFFFFF" w:themeColor="background1"/>
              </w:rPr>
              <w:t xml:space="preserve">If so, proceed to </w:t>
            </w:r>
            <w:hyperlink w:anchor="PP_3_4_PLAN_U_1" w:tooltip="Go to Plan" w:history="1">
              <w:r w:rsidRPr="00D379CC">
                <w:rPr>
                  <w:rStyle w:val="Hyperlink"/>
                  <w:color w:val="auto"/>
                </w:rPr>
                <w:t>Plan</w:t>
              </w:r>
            </w:hyperlink>
            <w:r w:rsidRPr="003F7503">
              <w:rPr>
                <w:color w:val="FFFFFF" w:themeColor="background1"/>
              </w:rPr>
              <w:t xml:space="preserve"> or </w:t>
            </w:r>
            <w:hyperlink w:anchor="PP_3_4_ASS_U_2_SEL" w:tooltip="Go to select area of need" w:history="1">
              <w:r w:rsidRPr="00D379CC">
                <w:rPr>
                  <w:rStyle w:val="Hyperlink"/>
                  <w:color w:val="auto"/>
                </w:rPr>
                <w:t>select another area of need</w:t>
              </w:r>
            </w:hyperlink>
            <w:r w:rsidRPr="003F7503">
              <w:rPr>
                <w:color w:val="FFFFFF" w:themeColor="background1"/>
              </w:rPr>
              <w:t xml:space="preserve"> to assess.</w:t>
            </w:r>
          </w:p>
          <w:p w:rsidR="0065066D" w:rsidRDefault="0065066D" w:rsidP="00A310AC">
            <w:pPr>
              <w:pStyle w:val="Instruction"/>
              <w:ind w:left="0"/>
            </w:pPr>
          </w:p>
        </w:tc>
      </w:tr>
    </w:tbl>
    <w:p w:rsidR="0065066D" w:rsidRDefault="0065066D" w:rsidP="00CF7E21">
      <w:pPr>
        <w:pStyle w:val="Instruction"/>
      </w:pPr>
    </w:p>
    <w:p w:rsidR="0065066D" w:rsidRDefault="0065066D" w:rsidP="00CF7E21">
      <w:pPr>
        <w:pStyle w:val="Instruction"/>
        <w:sectPr w:rsidR="0065066D" w:rsidSect="0060728B">
          <w:headerReference w:type="default" r:id="rId32"/>
          <w:pgSz w:w="11906" w:h="16838"/>
          <w:pgMar w:top="1440" w:right="1274" w:bottom="1440" w:left="993" w:header="708" w:footer="422" w:gutter="0"/>
          <w:cols w:space="708"/>
          <w:docGrid w:linePitch="360"/>
        </w:sectPr>
      </w:pPr>
    </w:p>
    <w:p w:rsidR="007E5255" w:rsidRDefault="0087307A" w:rsidP="00972B54">
      <w:pPr>
        <w:pStyle w:val="In-pageheading"/>
        <w:outlineLvl w:val="0"/>
      </w:pPr>
      <w:bookmarkStart w:id="8" w:name="PP_3_4_ASS_SEMH_1"/>
      <w:bookmarkEnd w:id="8"/>
      <w:r>
        <w:lastRenderedPageBreak/>
        <w:t>GRSS</w:t>
      </w:r>
      <w:r w:rsidR="007E5255">
        <w:t xml:space="preserve"> indicators</w:t>
      </w:r>
    </w:p>
    <w:tbl>
      <w:tblPr>
        <w:tblStyle w:val="TableGrid"/>
        <w:tblW w:w="9782" w:type="dxa"/>
        <w:tblInd w:w="-176" w:type="dxa"/>
        <w:tblBorders>
          <w:top w:val="double" w:sz="12" w:space="0" w:color="auto"/>
        </w:tblBorders>
        <w:shd w:val="clear" w:color="auto" w:fill="4F81BD" w:themeFill="accent1"/>
        <w:tblLayout w:type="fixed"/>
        <w:tblLook w:val="01E0"/>
      </w:tblPr>
      <w:tblGrid>
        <w:gridCol w:w="6982"/>
        <w:gridCol w:w="700"/>
        <w:gridCol w:w="700"/>
        <w:gridCol w:w="700"/>
        <w:gridCol w:w="700"/>
      </w:tblGrid>
      <w:tr w:rsidR="007E5255" w:rsidRPr="0060728B" w:rsidTr="00B23B1D">
        <w:trPr>
          <w:cantSplit/>
          <w:trHeight w:val="1134"/>
        </w:trPr>
        <w:tc>
          <w:tcPr>
            <w:tcW w:w="6982" w:type="dxa"/>
            <w:tcBorders>
              <w:top w:val="single" w:sz="4" w:space="0" w:color="auto"/>
              <w:bottom w:val="single" w:sz="4" w:space="0" w:color="auto"/>
            </w:tcBorders>
            <w:shd w:val="clear" w:color="auto" w:fill="auto"/>
          </w:tcPr>
          <w:p w:rsidR="007E5255" w:rsidRPr="00AA1CB9" w:rsidRDefault="007E5255" w:rsidP="00D121ED">
            <w:pPr>
              <w:ind w:left="142" w:right="0"/>
              <w:rPr>
                <w:rFonts w:asciiTheme="minorHAnsi" w:hAnsiTheme="minorHAnsi"/>
                <w:sz w:val="24"/>
              </w:rPr>
            </w:pPr>
          </w:p>
          <w:p w:rsidR="007E5255" w:rsidRPr="008A530A" w:rsidRDefault="007E5255" w:rsidP="00D121ED">
            <w:pPr>
              <w:ind w:left="34" w:right="0"/>
              <w:rPr>
                <w:rFonts w:asciiTheme="minorHAnsi" w:hAnsiTheme="minorHAnsi"/>
                <w:b/>
              </w:rPr>
            </w:pPr>
            <w:r w:rsidRPr="008A530A">
              <w:rPr>
                <w:rFonts w:asciiTheme="minorHAnsi" w:hAnsiTheme="minorHAnsi"/>
                <w:b/>
              </w:rPr>
              <w:t xml:space="preserve">The </w:t>
            </w:r>
            <w:r w:rsidR="0075435C">
              <w:rPr>
                <w:rFonts w:asciiTheme="minorHAnsi" w:hAnsiTheme="minorHAnsi"/>
                <w:b/>
              </w:rPr>
              <w:t>child</w:t>
            </w:r>
            <w:r w:rsidRPr="008A530A">
              <w:rPr>
                <w:rFonts w:asciiTheme="minorHAnsi" w:hAnsiTheme="minorHAnsi"/>
                <w:b/>
              </w:rPr>
              <w:t xml:space="preserve"> requires support to:</w:t>
            </w:r>
          </w:p>
          <w:p w:rsidR="00D121ED" w:rsidRPr="00AA1CB9" w:rsidRDefault="00721E6A" w:rsidP="00D121ED">
            <w:pPr>
              <w:ind w:left="34" w:right="0"/>
              <w:rPr>
                <w:rFonts w:asciiTheme="minorHAnsi" w:hAnsiTheme="minorHAnsi"/>
                <w:sz w:val="24"/>
              </w:rPr>
            </w:pPr>
            <w:r w:rsidRPr="00AA1CB9">
              <w:rPr>
                <w:rFonts w:asciiTheme="minorHAnsi" w:hAnsiTheme="minorHAnsi"/>
                <w:sz w:val="24"/>
              </w:rPr>
              <w:t>(Please</w:t>
            </w:r>
            <w:r>
              <w:rPr>
                <w:rFonts w:asciiTheme="minorHAnsi" w:hAnsiTheme="minorHAnsi"/>
                <w:sz w:val="24"/>
              </w:rPr>
              <w:t xml:space="preserve"> </w:t>
            </w:r>
            <w:r w:rsidRPr="00721E6A">
              <w:rPr>
                <w:rFonts w:asciiTheme="minorHAnsi" w:hAnsiTheme="minorHAnsi"/>
                <w:b/>
                <w:sz w:val="24"/>
              </w:rPr>
              <w:t>enter date mm/yy</w:t>
            </w:r>
            <w:r>
              <w:rPr>
                <w:rFonts w:asciiTheme="minorHAnsi" w:hAnsiTheme="minorHAnsi"/>
                <w:sz w:val="24"/>
              </w:rPr>
              <w:t xml:space="preserve"> for</w:t>
            </w:r>
            <w:r w:rsidRPr="00AA1CB9">
              <w:rPr>
                <w:rFonts w:asciiTheme="minorHAnsi" w:hAnsiTheme="minorHAnsi"/>
                <w:sz w:val="24"/>
              </w:rPr>
              <w:t xml:space="preserve"> </w:t>
            </w:r>
            <w:r w:rsidRPr="00AA1CB9">
              <w:rPr>
                <w:rFonts w:asciiTheme="minorHAnsi" w:hAnsiTheme="minorHAnsi"/>
                <w:sz w:val="24"/>
                <w:u w:val="single"/>
              </w:rPr>
              <w:t>Frequent, Occasional</w:t>
            </w:r>
            <w:r w:rsidRPr="00AA1CB9">
              <w:rPr>
                <w:rFonts w:asciiTheme="minorHAnsi" w:hAnsiTheme="minorHAnsi"/>
                <w:sz w:val="24"/>
              </w:rPr>
              <w:t xml:space="preserve"> or </w:t>
            </w:r>
            <w:r w:rsidRPr="00AA1CB9">
              <w:rPr>
                <w:rFonts w:asciiTheme="minorHAnsi" w:hAnsiTheme="minorHAnsi"/>
                <w:sz w:val="24"/>
                <w:u w:val="single"/>
              </w:rPr>
              <w:t>Rare/Never</w:t>
            </w:r>
            <w:r w:rsidRPr="00AA1CB9">
              <w:rPr>
                <w:rFonts w:asciiTheme="minorHAnsi" w:hAnsiTheme="minorHAnsi"/>
                <w:sz w:val="24"/>
              </w:rPr>
              <w:t xml:space="preserve"> to indicate how often support is required; you may also </w:t>
            </w:r>
            <w:r>
              <w:rPr>
                <w:rFonts w:asciiTheme="minorHAnsi" w:hAnsiTheme="minorHAnsi"/>
                <w:sz w:val="24"/>
              </w:rPr>
              <w:t>date</w:t>
            </w:r>
            <w:r w:rsidRPr="00AA1CB9">
              <w:rPr>
                <w:rFonts w:asciiTheme="minorHAnsi" w:hAnsiTheme="minorHAnsi"/>
                <w:sz w:val="24"/>
              </w:rPr>
              <w:t xml:space="preserve"> </w:t>
            </w:r>
            <w:r w:rsidRPr="00AA1CB9">
              <w:rPr>
                <w:rFonts w:asciiTheme="minorHAnsi" w:hAnsiTheme="minorHAnsi"/>
                <w:sz w:val="24"/>
                <w:u w:val="single"/>
              </w:rPr>
              <w:t>Specialist</w:t>
            </w:r>
            <w:r w:rsidRPr="00AA1CB9">
              <w:rPr>
                <w:rFonts w:asciiTheme="minorHAnsi" w:hAnsiTheme="minorHAnsi"/>
                <w:sz w:val="24"/>
              </w:rPr>
              <w:t xml:space="preserve"> when internal or external specialist advice has been sought).</w:t>
            </w:r>
          </w:p>
          <w:p w:rsidR="007E5255" w:rsidRPr="00AA1CB9" w:rsidRDefault="007E5255" w:rsidP="00D121ED">
            <w:pPr>
              <w:ind w:left="142" w:right="0"/>
              <w:rPr>
                <w:rFonts w:asciiTheme="minorHAnsi" w:hAnsiTheme="minorHAnsi"/>
                <w:sz w:val="24"/>
              </w:rPr>
            </w:pPr>
          </w:p>
        </w:tc>
        <w:tc>
          <w:tcPr>
            <w:tcW w:w="700" w:type="dxa"/>
            <w:tcBorders>
              <w:top w:val="single" w:sz="4" w:space="0" w:color="auto"/>
              <w:bottom w:val="single" w:sz="4" w:space="0" w:color="auto"/>
              <w:right w:val="single" w:sz="12" w:space="0" w:color="auto"/>
            </w:tcBorders>
            <w:shd w:val="clear" w:color="auto" w:fill="auto"/>
            <w:textDirection w:val="btLr"/>
          </w:tcPr>
          <w:p w:rsidR="007E5255" w:rsidRPr="00AA1CB9" w:rsidRDefault="007E5255" w:rsidP="00D121ED">
            <w:pPr>
              <w:ind w:left="142"/>
              <w:rPr>
                <w:rFonts w:asciiTheme="minorHAnsi" w:hAnsiTheme="minorHAnsi"/>
                <w:sz w:val="24"/>
              </w:rPr>
            </w:pPr>
            <w:r w:rsidRPr="00AA1CB9">
              <w:rPr>
                <w:rFonts w:asciiTheme="minorHAnsi" w:hAnsiTheme="minorHAnsi"/>
                <w:sz w:val="24"/>
              </w:rPr>
              <w:t>Specialist</w:t>
            </w:r>
          </w:p>
        </w:tc>
        <w:tc>
          <w:tcPr>
            <w:tcW w:w="700" w:type="dxa"/>
            <w:tcBorders>
              <w:top w:val="single" w:sz="4" w:space="0" w:color="auto"/>
              <w:left w:val="single" w:sz="12" w:space="0" w:color="auto"/>
              <w:bottom w:val="single" w:sz="4" w:space="0" w:color="auto"/>
              <w:right w:val="single" w:sz="4" w:space="0" w:color="auto"/>
            </w:tcBorders>
            <w:shd w:val="clear" w:color="auto" w:fill="auto"/>
            <w:textDirection w:val="btLr"/>
          </w:tcPr>
          <w:p w:rsidR="007E5255" w:rsidRPr="00AA1CB9" w:rsidRDefault="007E5255" w:rsidP="00D121ED">
            <w:pPr>
              <w:ind w:left="142"/>
              <w:rPr>
                <w:rFonts w:asciiTheme="minorHAnsi" w:hAnsiTheme="minorHAnsi"/>
                <w:sz w:val="24"/>
              </w:rPr>
            </w:pPr>
            <w:r w:rsidRPr="00AA1CB9">
              <w:rPr>
                <w:rFonts w:asciiTheme="minorHAnsi" w:hAnsiTheme="minorHAnsi"/>
                <w:sz w:val="24"/>
              </w:rPr>
              <w:t>Frequent</w:t>
            </w:r>
          </w:p>
        </w:tc>
        <w:tc>
          <w:tcPr>
            <w:tcW w:w="700" w:type="dxa"/>
            <w:tcBorders>
              <w:top w:val="single" w:sz="4" w:space="0" w:color="auto"/>
              <w:left w:val="single" w:sz="4" w:space="0" w:color="auto"/>
              <w:bottom w:val="single" w:sz="4" w:space="0" w:color="auto"/>
              <w:right w:val="single" w:sz="4" w:space="0" w:color="auto"/>
            </w:tcBorders>
            <w:shd w:val="clear" w:color="auto" w:fill="auto"/>
            <w:textDirection w:val="btLr"/>
          </w:tcPr>
          <w:p w:rsidR="007E5255" w:rsidRPr="00AA1CB9" w:rsidRDefault="007E5255" w:rsidP="00D121ED">
            <w:pPr>
              <w:ind w:left="142"/>
              <w:rPr>
                <w:rFonts w:asciiTheme="minorHAnsi" w:hAnsiTheme="minorHAnsi"/>
                <w:sz w:val="24"/>
              </w:rPr>
            </w:pPr>
            <w:r w:rsidRPr="00AA1CB9">
              <w:rPr>
                <w:rFonts w:asciiTheme="minorHAnsi" w:hAnsiTheme="minorHAnsi"/>
                <w:sz w:val="24"/>
              </w:rPr>
              <w:t>Occasional</w:t>
            </w:r>
          </w:p>
        </w:tc>
        <w:tc>
          <w:tcPr>
            <w:tcW w:w="700" w:type="dxa"/>
            <w:tcBorders>
              <w:top w:val="single" w:sz="4" w:space="0" w:color="auto"/>
              <w:left w:val="single" w:sz="4" w:space="0" w:color="auto"/>
              <w:bottom w:val="single" w:sz="4" w:space="0" w:color="auto"/>
            </w:tcBorders>
            <w:shd w:val="clear" w:color="auto" w:fill="auto"/>
            <w:textDirection w:val="btLr"/>
          </w:tcPr>
          <w:p w:rsidR="007E5255" w:rsidRPr="00AA1CB9" w:rsidRDefault="007E5255" w:rsidP="00D121ED">
            <w:pPr>
              <w:ind w:left="142"/>
              <w:rPr>
                <w:rFonts w:asciiTheme="minorHAnsi" w:hAnsiTheme="minorHAnsi"/>
                <w:sz w:val="24"/>
              </w:rPr>
            </w:pPr>
            <w:r w:rsidRPr="00AA1CB9">
              <w:rPr>
                <w:rFonts w:asciiTheme="minorHAnsi" w:hAnsiTheme="minorHAnsi"/>
                <w:sz w:val="24"/>
              </w:rPr>
              <w:t>Rare/Never</w:t>
            </w:r>
          </w:p>
        </w:tc>
      </w:tr>
      <w:tr w:rsidR="003808A9" w:rsidRPr="0060728B" w:rsidTr="00B23B1D">
        <w:tc>
          <w:tcPr>
            <w:tcW w:w="9782" w:type="dxa"/>
            <w:gridSpan w:val="5"/>
            <w:tcBorders>
              <w:top w:val="single" w:sz="4" w:space="0" w:color="auto"/>
              <w:bottom w:val="single" w:sz="4" w:space="0" w:color="auto"/>
              <w:right w:val="single" w:sz="4" w:space="0" w:color="auto"/>
            </w:tcBorders>
            <w:shd w:val="clear" w:color="auto" w:fill="8064A2" w:themeFill="accent4"/>
          </w:tcPr>
          <w:p w:rsidR="003808A9" w:rsidRPr="00AA1CB9" w:rsidRDefault="003808A9" w:rsidP="00020082">
            <w:pPr>
              <w:pStyle w:val="Tableheading1"/>
            </w:pPr>
            <w:r>
              <w:t xml:space="preserve">Social </w:t>
            </w:r>
            <w:r w:rsidR="00020082">
              <w:t>d</w:t>
            </w:r>
            <w:r>
              <w:t>evelopment</w:t>
            </w:r>
          </w:p>
        </w:tc>
      </w:tr>
      <w:tr w:rsidR="00A1488E" w:rsidRPr="0060728B" w:rsidTr="00D121ED">
        <w:tc>
          <w:tcPr>
            <w:tcW w:w="6982" w:type="dxa"/>
            <w:tcBorders>
              <w:top w:val="single" w:sz="4" w:space="0" w:color="auto"/>
            </w:tcBorders>
            <w:shd w:val="clear" w:color="auto" w:fill="E5DFEC" w:themeFill="accent4" w:themeFillTint="33"/>
          </w:tcPr>
          <w:p w:rsidR="00A1488E" w:rsidRPr="007E414D" w:rsidRDefault="00A1488E" w:rsidP="00A1488E">
            <w:pPr>
              <w:autoSpaceDE w:val="0"/>
              <w:autoSpaceDN w:val="0"/>
              <w:adjustRightInd w:val="0"/>
              <w:ind w:left="0" w:right="0"/>
              <w:rPr>
                <w:rFonts w:asciiTheme="minorHAnsi" w:eastAsiaTheme="minorHAnsi" w:hAnsiTheme="minorHAnsi" w:cs="HelveticaNeue-Light"/>
                <w:sz w:val="24"/>
                <w:szCs w:val="24"/>
                <w:lang w:eastAsia="en-US"/>
              </w:rPr>
            </w:pPr>
            <w:r>
              <w:rPr>
                <w:rFonts w:asciiTheme="minorHAnsi" w:eastAsiaTheme="minorHAnsi" w:hAnsiTheme="minorHAnsi" w:cs="HelveticaNeue-Light"/>
                <w:sz w:val="24"/>
                <w:szCs w:val="24"/>
                <w:lang w:eastAsia="en-US"/>
              </w:rPr>
              <w:t>s</w:t>
            </w:r>
            <w:r w:rsidRPr="006E5B46">
              <w:rPr>
                <w:rFonts w:asciiTheme="minorHAnsi" w:eastAsiaTheme="minorHAnsi" w:hAnsiTheme="minorHAnsi" w:cs="HelveticaNeue-Light"/>
                <w:sz w:val="24"/>
                <w:szCs w:val="24"/>
                <w:lang w:eastAsia="en-US"/>
              </w:rPr>
              <w:t>eek out others to share in experiences</w:t>
            </w:r>
            <w:r>
              <w:rPr>
                <w:rFonts w:asciiTheme="minorHAnsi" w:eastAsiaTheme="minorHAnsi" w:hAnsiTheme="minorHAnsi" w:cs="HelveticaNeue-Light"/>
                <w:sz w:val="24"/>
                <w:szCs w:val="24"/>
                <w:lang w:eastAsia="en-US"/>
              </w:rPr>
              <w:t xml:space="preserve"> </w:t>
            </w:r>
          </w:p>
        </w:tc>
        <w:tc>
          <w:tcPr>
            <w:tcW w:w="700" w:type="dxa"/>
            <w:tcBorders>
              <w:top w:val="single" w:sz="4" w:space="0" w:color="auto"/>
              <w:right w:val="single" w:sz="12"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c>
          <w:tcPr>
            <w:tcW w:w="700" w:type="dxa"/>
            <w:tcBorders>
              <w:top w:val="single" w:sz="4" w:space="0" w:color="auto"/>
              <w:left w:val="single" w:sz="12"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r>
      <w:tr w:rsidR="00A1488E" w:rsidRPr="0060728B" w:rsidTr="00D121ED">
        <w:tc>
          <w:tcPr>
            <w:tcW w:w="6982" w:type="dxa"/>
            <w:tcBorders>
              <w:top w:val="single" w:sz="4" w:space="0" w:color="auto"/>
            </w:tcBorders>
            <w:shd w:val="clear" w:color="auto" w:fill="auto"/>
          </w:tcPr>
          <w:p w:rsidR="00A1488E" w:rsidRPr="006E5B46" w:rsidRDefault="00A1488E" w:rsidP="00A1488E">
            <w:pPr>
              <w:autoSpaceDE w:val="0"/>
              <w:autoSpaceDN w:val="0"/>
              <w:adjustRightInd w:val="0"/>
              <w:ind w:left="0" w:right="0"/>
              <w:rPr>
                <w:rFonts w:asciiTheme="minorHAnsi" w:eastAsiaTheme="minorHAnsi" w:hAnsiTheme="minorHAnsi" w:cs="HelveticaNeue-Light"/>
                <w:sz w:val="24"/>
                <w:szCs w:val="24"/>
                <w:lang w:eastAsia="en-US"/>
              </w:rPr>
            </w:pPr>
            <w:r>
              <w:rPr>
                <w:rFonts w:asciiTheme="minorHAnsi" w:eastAsiaTheme="minorHAnsi" w:hAnsiTheme="minorHAnsi" w:cs="HelveticaNeue-Light"/>
                <w:sz w:val="24"/>
                <w:szCs w:val="24"/>
                <w:lang w:eastAsia="en-US"/>
              </w:rPr>
              <w:t>j</w:t>
            </w:r>
            <w:r w:rsidRPr="006E5B46">
              <w:rPr>
                <w:rFonts w:asciiTheme="minorHAnsi" w:eastAsiaTheme="minorHAnsi" w:hAnsiTheme="minorHAnsi" w:cs="HelveticaNeue-Light"/>
                <w:sz w:val="24"/>
                <w:szCs w:val="24"/>
                <w:lang w:eastAsia="en-US"/>
              </w:rPr>
              <w:t>oin in with others’ play</w:t>
            </w:r>
            <w:r>
              <w:rPr>
                <w:rFonts w:asciiTheme="minorHAnsi" w:eastAsiaTheme="minorHAnsi" w:hAnsiTheme="minorHAnsi" w:cs="HelveticaNeue-Light"/>
                <w:sz w:val="24"/>
                <w:szCs w:val="24"/>
                <w:lang w:eastAsia="en-US"/>
              </w:rPr>
              <w:t xml:space="preserve"> </w:t>
            </w:r>
          </w:p>
        </w:tc>
        <w:tc>
          <w:tcPr>
            <w:tcW w:w="700" w:type="dxa"/>
            <w:tcBorders>
              <w:top w:val="single" w:sz="4" w:space="0" w:color="auto"/>
              <w:right w:val="single" w:sz="12" w:space="0" w:color="auto"/>
            </w:tcBorders>
            <w:shd w:val="clear" w:color="auto" w:fill="auto"/>
          </w:tcPr>
          <w:p w:rsidR="00A1488E" w:rsidRPr="006C74D2" w:rsidRDefault="00A1488E" w:rsidP="00D121ED">
            <w:pPr>
              <w:pStyle w:val="Tablebody"/>
              <w:ind w:left="-136" w:right="-70"/>
              <w:jc w:val="center"/>
              <w:rPr>
                <w:sz w:val="20"/>
              </w:rPr>
            </w:pPr>
          </w:p>
        </w:tc>
        <w:tc>
          <w:tcPr>
            <w:tcW w:w="700" w:type="dxa"/>
            <w:tcBorders>
              <w:top w:val="single" w:sz="4" w:space="0" w:color="auto"/>
              <w:left w:val="single" w:sz="12" w:space="0" w:color="auto"/>
            </w:tcBorders>
            <w:shd w:val="clear" w:color="auto" w:fill="auto"/>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auto"/>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auto"/>
          </w:tcPr>
          <w:p w:rsidR="00A1488E" w:rsidRPr="006C74D2" w:rsidRDefault="00A1488E" w:rsidP="00D121ED">
            <w:pPr>
              <w:pStyle w:val="Tablebody"/>
              <w:ind w:left="-136" w:right="-70"/>
              <w:jc w:val="center"/>
              <w:rPr>
                <w:sz w:val="20"/>
              </w:rPr>
            </w:pPr>
          </w:p>
        </w:tc>
      </w:tr>
      <w:tr w:rsidR="00A1488E" w:rsidRPr="0060728B" w:rsidTr="00D121ED">
        <w:tc>
          <w:tcPr>
            <w:tcW w:w="6982" w:type="dxa"/>
            <w:tcBorders>
              <w:top w:val="single" w:sz="4" w:space="0" w:color="auto"/>
            </w:tcBorders>
            <w:shd w:val="clear" w:color="auto" w:fill="E5DFEC" w:themeFill="accent4" w:themeFillTint="33"/>
          </w:tcPr>
          <w:p w:rsidR="00A1488E" w:rsidRPr="006E5B46" w:rsidRDefault="00A1488E" w:rsidP="00A1488E">
            <w:pPr>
              <w:autoSpaceDE w:val="0"/>
              <w:autoSpaceDN w:val="0"/>
              <w:adjustRightInd w:val="0"/>
              <w:ind w:left="0" w:right="0"/>
              <w:rPr>
                <w:rFonts w:asciiTheme="minorHAnsi" w:eastAsiaTheme="minorHAnsi" w:hAnsiTheme="minorHAnsi" w:cs="HelveticaNeue-Light"/>
                <w:sz w:val="24"/>
                <w:szCs w:val="24"/>
                <w:lang w:eastAsia="en-US"/>
              </w:rPr>
            </w:pPr>
            <w:r>
              <w:rPr>
                <w:rFonts w:asciiTheme="minorHAnsi" w:eastAsiaTheme="minorHAnsi" w:hAnsiTheme="minorHAnsi" w:cs="HelveticaNeue-Light"/>
                <w:sz w:val="24"/>
                <w:szCs w:val="24"/>
                <w:lang w:eastAsia="en-US"/>
              </w:rPr>
              <w:t>t</w:t>
            </w:r>
            <w:r w:rsidRPr="006E5B46">
              <w:rPr>
                <w:rFonts w:asciiTheme="minorHAnsi" w:eastAsiaTheme="minorHAnsi" w:hAnsiTheme="minorHAnsi" w:cs="HelveticaNeue-Light"/>
                <w:sz w:val="24"/>
                <w:szCs w:val="24"/>
                <w:lang w:eastAsia="en-US"/>
              </w:rPr>
              <w:t xml:space="preserve">olerate being with others in a small group </w:t>
            </w:r>
          </w:p>
        </w:tc>
        <w:tc>
          <w:tcPr>
            <w:tcW w:w="700" w:type="dxa"/>
            <w:tcBorders>
              <w:top w:val="single" w:sz="4" w:space="0" w:color="auto"/>
              <w:right w:val="single" w:sz="12"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c>
          <w:tcPr>
            <w:tcW w:w="700" w:type="dxa"/>
            <w:tcBorders>
              <w:top w:val="single" w:sz="4" w:space="0" w:color="auto"/>
              <w:left w:val="single" w:sz="12"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r>
      <w:tr w:rsidR="00A1488E" w:rsidRPr="0060728B" w:rsidTr="00D121ED">
        <w:tc>
          <w:tcPr>
            <w:tcW w:w="6982" w:type="dxa"/>
            <w:tcBorders>
              <w:top w:val="single" w:sz="4" w:space="0" w:color="auto"/>
            </w:tcBorders>
            <w:shd w:val="clear" w:color="auto" w:fill="auto"/>
          </w:tcPr>
          <w:p w:rsidR="00A1488E" w:rsidRPr="003112B1" w:rsidRDefault="00A1488E" w:rsidP="00A1488E">
            <w:pPr>
              <w:autoSpaceDE w:val="0"/>
              <w:autoSpaceDN w:val="0"/>
              <w:adjustRightInd w:val="0"/>
              <w:ind w:left="0" w:right="0"/>
              <w:rPr>
                <w:sz w:val="24"/>
                <w:szCs w:val="24"/>
                <w:lang w:eastAsia="ar-SA"/>
              </w:rPr>
            </w:pPr>
            <w:r>
              <w:rPr>
                <w:rFonts w:eastAsiaTheme="minorHAnsi" w:cs="HelveticaNeue-Light"/>
                <w:sz w:val="24"/>
                <w:szCs w:val="24"/>
                <w:lang w:eastAsia="en-US"/>
              </w:rPr>
              <w:t>p</w:t>
            </w:r>
            <w:r w:rsidRPr="003112B1">
              <w:rPr>
                <w:rFonts w:eastAsiaTheme="minorHAnsi" w:cs="HelveticaNeue-Light"/>
                <w:sz w:val="24"/>
                <w:szCs w:val="24"/>
                <w:lang w:eastAsia="en-US"/>
              </w:rPr>
              <w:t>lay cooperatively with a familiar adult, in basic turn taking games</w:t>
            </w:r>
          </w:p>
        </w:tc>
        <w:tc>
          <w:tcPr>
            <w:tcW w:w="700" w:type="dxa"/>
            <w:tcBorders>
              <w:top w:val="single" w:sz="4" w:space="0" w:color="auto"/>
              <w:right w:val="single" w:sz="12" w:space="0" w:color="auto"/>
            </w:tcBorders>
            <w:shd w:val="clear" w:color="auto" w:fill="auto"/>
          </w:tcPr>
          <w:p w:rsidR="00A1488E" w:rsidRPr="006C74D2" w:rsidRDefault="00A1488E" w:rsidP="00D121ED">
            <w:pPr>
              <w:pStyle w:val="Tablebody"/>
              <w:ind w:left="-136" w:right="-70"/>
              <w:jc w:val="center"/>
              <w:rPr>
                <w:sz w:val="20"/>
              </w:rPr>
            </w:pPr>
          </w:p>
        </w:tc>
        <w:tc>
          <w:tcPr>
            <w:tcW w:w="700" w:type="dxa"/>
            <w:tcBorders>
              <w:top w:val="single" w:sz="4" w:space="0" w:color="auto"/>
              <w:left w:val="single" w:sz="12" w:space="0" w:color="auto"/>
            </w:tcBorders>
            <w:shd w:val="clear" w:color="auto" w:fill="auto"/>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auto"/>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auto"/>
          </w:tcPr>
          <w:p w:rsidR="00A1488E" w:rsidRPr="006C74D2" w:rsidRDefault="00A1488E" w:rsidP="00D121ED">
            <w:pPr>
              <w:pStyle w:val="Tablebody"/>
              <w:ind w:left="-136" w:right="-70"/>
              <w:jc w:val="center"/>
              <w:rPr>
                <w:sz w:val="20"/>
              </w:rPr>
            </w:pPr>
          </w:p>
        </w:tc>
      </w:tr>
      <w:tr w:rsidR="00A1488E" w:rsidRPr="0060728B" w:rsidTr="00D121ED">
        <w:tc>
          <w:tcPr>
            <w:tcW w:w="6982" w:type="dxa"/>
            <w:tcBorders>
              <w:top w:val="single" w:sz="4" w:space="0" w:color="auto"/>
            </w:tcBorders>
            <w:shd w:val="clear" w:color="auto" w:fill="E5DFEC" w:themeFill="accent4" w:themeFillTint="33"/>
          </w:tcPr>
          <w:p w:rsidR="00A1488E" w:rsidRPr="003112B1" w:rsidRDefault="00A1488E" w:rsidP="00A1488E">
            <w:pPr>
              <w:autoSpaceDE w:val="0"/>
              <w:autoSpaceDN w:val="0"/>
              <w:adjustRightInd w:val="0"/>
              <w:ind w:left="0" w:right="0"/>
              <w:rPr>
                <w:sz w:val="24"/>
                <w:szCs w:val="24"/>
                <w:lang w:eastAsia="ar-SA"/>
              </w:rPr>
            </w:pPr>
            <w:r>
              <w:rPr>
                <w:rFonts w:eastAsiaTheme="minorHAnsi" w:cs="HelveticaNeue-Light"/>
                <w:sz w:val="24"/>
                <w:szCs w:val="24"/>
                <w:lang w:eastAsia="en-US"/>
              </w:rPr>
              <w:t>d</w:t>
            </w:r>
            <w:r w:rsidRPr="003112B1">
              <w:rPr>
                <w:rFonts w:eastAsiaTheme="minorHAnsi" w:cs="HelveticaNeue-Light"/>
                <w:sz w:val="24"/>
                <w:szCs w:val="24"/>
                <w:lang w:eastAsia="en-US"/>
              </w:rPr>
              <w:t xml:space="preserve">evelop a special relationship with anyone or show affection and concern for them </w:t>
            </w:r>
          </w:p>
        </w:tc>
        <w:tc>
          <w:tcPr>
            <w:tcW w:w="700" w:type="dxa"/>
            <w:tcBorders>
              <w:top w:val="single" w:sz="4" w:space="0" w:color="auto"/>
              <w:right w:val="single" w:sz="12"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c>
          <w:tcPr>
            <w:tcW w:w="700" w:type="dxa"/>
            <w:tcBorders>
              <w:top w:val="single" w:sz="4" w:space="0" w:color="auto"/>
              <w:left w:val="single" w:sz="12"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r>
      <w:tr w:rsidR="00A1488E" w:rsidRPr="0060728B" w:rsidTr="00D121ED">
        <w:tc>
          <w:tcPr>
            <w:tcW w:w="6982" w:type="dxa"/>
            <w:tcBorders>
              <w:top w:val="single" w:sz="4" w:space="0" w:color="auto"/>
            </w:tcBorders>
            <w:shd w:val="clear" w:color="auto" w:fill="auto"/>
          </w:tcPr>
          <w:p w:rsidR="00A1488E" w:rsidRPr="003112B1" w:rsidRDefault="00A1488E" w:rsidP="00A1488E">
            <w:pPr>
              <w:autoSpaceDE w:val="0"/>
              <w:autoSpaceDN w:val="0"/>
              <w:adjustRightInd w:val="0"/>
              <w:ind w:left="0" w:right="0"/>
              <w:rPr>
                <w:rFonts w:eastAsiaTheme="minorHAnsi" w:cs="HelveticaNeue-Light"/>
                <w:sz w:val="24"/>
                <w:szCs w:val="24"/>
                <w:lang w:eastAsia="en-US"/>
              </w:rPr>
            </w:pPr>
            <w:r>
              <w:rPr>
                <w:rFonts w:eastAsiaTheme="minorHAnsi" w:cs="HelveticaNeue-Light"/>
                <w:sz w:val="24"/>
                <w:szCs w:val="24"/>
                <w:lang w:eastAsia="en-US"/>
              </w:rPr>
              <w:t>s</w:t>
            </w:r>
            <w:r w:rsidRPr="003112B1">
              <w:rPr>
                <w:rFonts w:eastAsiaTheme="minorHAnsi" w:cs="HelveticaNeue-Light"/>
                <w:sz w:val="24"/>
                <w:szCs w:val="24"/>
                <w:lang w:eastAsia="en-US"/>
              </w:rPr>
              <w:t xml:space="preserve">how an awareness that some things are theirs, some things belong to others and some things are shared </w:t>
            </w:r>
          </w:p>
        </w:tc>
        <w:tc>
          <w:tcPr>
            <w:tcW w:w="700" w:type="dxa"/>
            <w:tcBorders>
              <w:top w:val="single" w:sz="4" w:space="0" w:color="auto"/>
              <w:right w:val="single" w:sz="12" w:space="0" w:color="auto"/>
            </w:tcBorders>
            <w:shd w:val="clear" w:color="auto" w:fill="auto"/>
          </w:tcPr>
          <w:p w:rsidR="00A1488E" w:rsidRPr="006C74D2" w:rsidRDefault="00A1488E" w:rsidP="00D121ED">
            <w:pPr>
              <w:pStyle w:val="Tablebody"/>
              <w:ind w:left="-136" w:right="-70"/>
              <w:jc w:val="center"/>
              <w:rPr>
                <w:sz w:val="20"/>
              </w:rPr>
            </w:pPr>
          </w:p>
        </w:tc>
        <w:tc>
          <w:tcPr>
            <w:tcW w:w="700" w:type="dxa"/>
            <w:tcBorders>
              <w:top w:val="single" w:sz="4" w:space="0" w:color="auto"/>
              <w:left w:val="single" w:sz="12" w:space="0" w:color="auto"/>
            </w:tcBorders>
            <w:shd w:val="clear" w:color="auto" w:fill="auto"/>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auto"/>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auto"/>
          </w:tcPr>
          <w:p w:rsidR="00A1488E" w:rsidRPr="006C74D2" w:rsidRDefault="00A1488E" w:rsidP="00D121ED">
            <w:pPr>
              <w:pStyle w:val="Tablebody"/>
              <w:ind w:left="-136" w:right="-70"/>
              <w:jc w:val="center"/>
              <w:rPr>
                <w:sz w:val="20"/>
              </w:rPr>
            </w:pPr>
          </w:p>
        </w:tc>
      </w:tr>
      <w:tr w:rsidR="00A1488E" w:rsidRPr="0060728B" w:rsidTr="00D121ED">
        <w:tc>
          <w:tcPr>
            <w:tcW w:w="6982" w:type="dxa"/>
            <w:tcBorders>
              <w:top w:val="single" w:sz="4" w:space="0" w:color="auto"/>
            </w:tcBorders>
            <w:shd w:val="clear" w:color="auto" w:fill="E5DFEC" w:themeFill="accent4" w:themeFillTint="33"/>
          </w:tcPr>
          <w:p w:rsidR="00A1488E" w:rsidRPr="00F21B45" w:rsidRDefault="00A1488E" w:rsidP="00A1488E">
            <w:pPr>
              <w:autoSpaceDE w:val="0"/>
              <w:autoSpaceDN w:val="0"/>
              <w:adjustRightInd w:val="0"/>
              <w:ind w:left="0" w:right="0"/>
              <w:rPr>
                <w:rFonts w:asciiTheme="minorHAnsi" w:eastAsiaTheme="minorHAnsi" w:hAnsiTheme="minorHAnsi" w:cs="HelveticaNeue-Light"/>
                <w:sz w:val="24"/>
                <w:szCs w:val="24"/>
                <w:lang w:eastAsia="en-US"/>
              </w:rPr>
            </w:pPr>
            <w:r>
              <w:rPr>
                <w:rFonts w:asciiTheme="minorHAnsi" w:eastAsiaTheme="minorHAnsi" w:hAnsiTheme="minorHAnsi" w:cs="HelveticaNeue-Light"/>
                <w:sz w:val="24"/>
                <w:szCs w:val="24"/>
                <w:lang w:eastAsia="en-US"/>
              </w:rPr>
              <w:t>e</w:t>
            </w:r>
            <w:r w:rsidRPr="00F21B45">
              <w:rPr>
                <w:rFonts w:asciiTheme="minorHAnsi" w:eastAsiaTheme="minorHAnsi" w:hAnsiTheme="minorHAnsi" w:cs="HelveticaNeue-Light"/>
                <w:sz w:val="24"/>
                <w:szCs w:val="24"/>
                <w:lang w:eastAsia="en-US"/>
              </w:rPr>
              <w:t>ngage in adult directed activities</w:t>
            </w:r>
          </w:p>
        </w:tc>
        <w:tc>
          <w:tcPr>
            <w:tcW w:w="700" w:type="dxa"/>
            <w:tcBorders>
              <w:top w:val="single" w:sz="4" w:space="0" w:color="auto"/>
              <w:right w:val="single" w:sz="12"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c>
          <w:tcPr>
            <w:tcW w:w="700" w:type="dxa"/>
            <w:tcBorders>
              <w:top w:val="single" w:sz="4" w:space="0" w:color="auto"/>
              <w:left w:val="single" w:sz="12"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r>
      <w:tr w:rsidR="00A1488E" w:rsidRPr="0060728B" w:rsidTr="00E009AD">
        <w:tc>
          <w:tcPr>
            <w:tcW w:w="6982" w:type="dxa"/>
            <w:tcBorders>
              <w:top w:val="single" w:sz="4" w:space="0" w:color="auto"/>
            </w:tcBorders>
            <w:shd w:val="clear" w:color="auto" w:fill="auto"/>
          </w:tcPr>
          <w:p w:rsidR="00A1488E" w:rsidRPr="00F21B45" w:rsidRDefault="00A1488E" w:rsidP="00A1488E">
            <w:pPr>
              <w:autoSpaceDE w:val="0"/>
              <w:autoSpaceDN w:val="0"/>
              <w:adjustRightInd w:val="0"/>
              <w:ind w:left="0" w:right="0"/>
              <w:rPr>
                <w:rFonts w:asciiTheme="minorHAnsi" w:eastAsiaTheme="minorHAnsi" w:hAnsiTheme="minorHAnsi" w:cs="HelveticaNeue-Light"/>
                <w:sz w:val="24"/>
                <w:szCs w:val="24"/>
                <w:lang w:eastAsia="en-US"/>
              </w:rPr>
            </w:pPr>
            <w:r>
              <w:rPr>
                <w:rFonts w:asciiTheme="minorHAnsi" w:eastAsiaTheme="minorHAnsi" w:hAnsiTheme="minorHAnsi" w:cs="HelveticaNeue-Light"/>
                <w:sz w:val="24"/>
                <w:szCs w:val="24"/>
                <w:lang w:eastAsia="en-US"/>
              </w:rPr>
              <w:t>a</w:t>
            </w:r>
            <w:r w:rsidRPr="00F21B45">
              <w:rPr>
                <w:rFonts w:asciiTheme="minorHAnsi" w:eastAsiaTheme="minorHAnsi" w:hAnsiTheme="minorHAnsi" w:cs="HelveticaNeue-Light"/>
                <w:sz w:val="24"/>
                <w:szCs w:val="24"/>
                <w:lang w:eastAsia="en-US"/>
              </w:rPr>
              <w:t>ccept, tolerate or ask for guidance and help from an adult; for example, child is overly self reliant, and unusually independent</w:t>
            </w:r>
          </w:p>
        </w:tc>
        <w:tc>
          <w:tcPr>
            <w:tcW w:w="700" w:type="dxa"/>
            <w:tcBorders>
              <w:top w:val="single" w:sz="4" w:space="0" w:color="auto"/>
              <w:right w:val="single" w:sz="12" w:space="0" w:color="auto"/>
            </w:tcBorders>
            <w:shd w:val="clear" w:color="auto" w:fill="auto"/>
          </w:tcPr>
          <w:p w:rsidR="00A1488E" w:rsidRPr="006C74D2" w:rsidRDefault="00A1488E" w:rsidP="00D121ED">
            <w:pPr>
              <w:pStyle w:val="Tablebody"/>
              <w:ind w:left="-136" w:right="-70"/>
              <w:jc w:val="center"/>
              <w:rPr>
                <w:sz w:val="20"/>
              </w:rPr>
            </w:pPr>
          </w:p>
        </w:tc>
        <w:tc>
          <w:tcPr>
            <w:tcW w:w="700" w:type="dxa"/>
            <w:tcBorders>
              <w:top w:val="single" w:sz="4" w:space="0" w:color="auto"/>
              <w:left w:val="single" w:sz="12" w:space="0" w:color="auto"/>
            </w:tcBorders>
            <w:shd w:val="clear" w:color="auto" w:fill="auto"/>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auto"/>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auto"/>
          </w:tcPr>
          <w:p w:rsidR="00A1488E" w:rsidRPr="006C74D2" w:rsidRDefault="00A1488E" w:rsidP="00D121ED">
            <w:pPr>
              <w:pStyle w:val="Tablebody"/>
              <w:ind w:left="-136" w:right="-70"/>
              <w:jc w:val="center"/>
              <w:rPr>
                <w:sz w:val="20"/>
              </w:rPr>
            </w:pPr>
          </w:p>
        </w:tc>
      </w:tr>
      <w:tr w:rsidR="00A1488E" w:rsidRPr="0060728B" w:rsidTr="00E009AD">
        <w:tc>
          <w:tcPr>
            <w:tcW w:w="6982" w:type="dxa"/>
            <w:tcBorders>
              <w:top w:val="single" w:sz="4" w:space="0" w:color="auto"/>
            </w:tcBorders>
            <w:shd w:val="clear" w:color="auto" w:fill="E5DFEC" w:themeFill="accent4" w:themeFillTint="33"/>
          </w:tcPr>
          <w:p w:rsidR="00A1488E" w:rsidRPr="00F21B45" w:rsidRDefault="00A1488E" w:rsidP="00A1488E">
            <w:pPr>
              <w:autoSpaceDE w:val="0"/>
              <w:autoSpaceDN w:val="0"/>
              <w:adjustRightInd w:val="0"/>
              <w:ind w:left="0" w:right="0"/>
              <w:rPr>
                <w:rFonts w:asciiTheme="minorHAnsi" w:eastAsiaTheme="minorHAnsi" w:hAnsiTheme="minorHAnsi" w:cs="HelveticaNeue-Light"/>
                <w:sz w:val="24"/>
                <w:szCs w:val="24"/>
                <w:lang w:eastAsia="en-US"/>
              </w:rPr>
            </w:pPr>
            <w:r>
              <w:rPr>
                <w:rFonts w:asciiTheme="minorHAnsi" w:eastAsiaTheme="minorHAnsi" w:hAnsiTheme="minorHAnsi" w:cs="HelveticaNeue-Light"/>
                <w:sz w:val="24"/>
                <w:szCs w:val="24"/>
                <w:lang w:eastAsia="en-US"/>
              </w:rPr>
              <w:t>a</w:t>
            </w:r>
            <w:r w:rsidRPr="00F21B45">
              <w:rPr>
                <w:rFonts w:asciiTheme="minorHAnsi" w:eastAsiaTheme="minorHAnsi" w:hAnsiTheme="minorHAnsi" w:cs="HelveticaNeue-Light"/>
                <w:sz w:val="24"/>
                <w:szCs w:val="24"/>
                <w:lang w:eastAsia="en-US"/>
              </w:rPr>
              <w:t>ccept an adult is in charge; e.g. is overly controlling, will try to poli</w:t>
            </w:r>
            <w:r>
              <w:rPr>
                <w:rFonts w:asciiTheme="minorHAnsi" w:eastAsiaTheme="minorHAnsi" w:hAnsiTheme="minorHAnsi" w:cs="HelveticaNeue-Light"/>
                <w:sz w:val="24"/>
                <w:szCs w:val="24"/>
                <w:lang w:eastAsia="en-US"/>
              </w:rPr>
              <w:t>ce situations for themselves; t</w:t>
            </w:r>
            <w:r w:rsidRPr="00F21B45">
              <w:rPr>
                <w:rFonts w:asciiTheme="minorHAnsi" w:eastAsiaTheme="minorHAnsi" w:hAnsiTheme="minorHAnsi" w:cs="HelveticaNeue-Light"/>
                <w:sz w:val="24"/>
                <w:szCs w:val="24"/>
                <w:lang w:eastAsia="en-US"/>
              </w:rPr>
              <w:t>he child may find it difficult to do what an adult says</w:t>
            </w:r>
          </w:p>
        </w:tc>
        <w:tc>
          <w:tcPr>
            <w:tcW w:w="700" w:type="dxa"/>
            <w:tcBorders>
              <w:top w:val="single" w:sz="4" w:space="0" w:color="auto"/>
              <w:right w:val="single" w:sz="12"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c>
          <w:tcPr>
            <w:tcW w:w="700" w:type="dxa"/>
            <w:tcBorders>
              <w:top w:val="single" w:sz="4" w:space="0" w:color="auto"/>
              <w:left w:val="single" w:sz="12"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r>
      <w:tr w:rsidR="00A1488E" w:rsidRPr="0060728B" w:rsidTr="00E009AD">
        <w:tc>
          <w:tcPr>
            <w:tcW w:w="6982" w:type="dxa"/>
            <w:tcBorders>
              <w:top w:val="single" w:sz="4" w:space="0" w:color="auto"/>
            </w:tcBorders>
            <w:shd w:val="clear" w:color="auto" w:fill="auto"/>
          </w:tcPr>
          <w:p w:rsidR="00A1488E" w:rsidRPr="00F21B45" w:rsidRDefault="00A1488E" w:rsidP="00A1488E">
            <w:pPr>
              <w:autoSpaceDE w:val="0"/>
              <w:autoSpaceDN w:val="0"/>
              <w:adjustRightInd w:val="0"/>
              <w:ind w:left="0" w:right="0"/>
              <w:rPr>
                <w:rFonts w:asciiTheme="minorHAnsi" w:eastAsiaTheme="minorHAnsi" w:hAnsiTheme="minorHAnsi" w:cs="HelveticaNeue-Light"/>
                <w:sz w:val="24"/>
                <w:szCs w:val="24"/>
                <w:lang w:eastAsia="en-US"/>
              </w:rPr>
            </w:pPr>
            <w:r>
              <w:rPr>
                <w:rFonts w:asciiTheme="minorHAnsi" w:eastAsiaTheme="minorHAnsi" w:hAnsiTheme="minorHAnsi" w:cs="HelveticaNeue-Light"/>
                <w:sz w:val="24"/>
                <w:szCs w:val="24"/>
                <w:lang w:eastAsia="en-US"/>
              </w:rPr>
              <w:t>s</w:t>
            </w:r>
            <w:r w:rsidRPr="00F21B45">
              <w:rPr>
                <w:rFonts w:asciiTheme="minorHAnsi" w:eastAsiaTheme="minorHAnsi" w:hAnsiTheme="minorHAnsi" w:cs="HelveticaNeue-Light"/>
                <w:sz w:val="24"/>
                <w:szCs w:val="24"/>
                <w:lang w:eastAsia="en-US"/>
              </w:rPr>
              <w:t>hare adult attention, for example showing overly-clingy, over-demanding behaviour</w:t>
            </w:r>
          </w:p>
        </w:tc>
        <w:tc>
          <w:tcPr>
            <w:tcW w:w="700" w:type="dxa"/>
            <w:tcBorders>
              <w:top w:val="single" w:sz="4" w:space="0" w:color="auto"/>
              <w:right w:val="single" w:sz="12" w:space="0" w:color="auto"/>
            </w:tcBorders>
            <w:shd w:val="clear" w:color="auto" w:fill="auto"/>
          </w:tcPr>
          <w:p w:rsidR="00A1488E" w:rsidRPr="006C74D2" w:rsidRDefault="00A1488E" w:rsidP="00D121ED">
            <w:pPr>
              <w:pStyle w:val="Tablebody"/>
              <w:ind w:left="-136" w:right="-70"/>
              <w:jc w:val="center"/>
              <w:rPr>
                <w:sz w:val="20"/>
              </w:rPr>
            </w:pPr>
          </w:p>
        </w:tc>
        <w:tc>
          <w:tcPr>
            <w:tcW w:w="700" w:type="dxa"/>
            <w:tcBorders>
              <w:top w:val="single" w:sz="4" w:space="0" w:color="auto"/>
              <w:left w:val="single" w:sz="12" w:space="0" w:color="auto"/>
            </w:tcBorders>
            <w:shd w:val="clear" w:color="auto" w:fill="auto"/>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auto"/>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auto"/>
          </w:tcPr>
          <w:p w:rsidR="00A1488E" w:rsidRPr="006C74D2" w:rsidRDefault="00A1488E" w:rsidP="00D121ED">
            <w:pPr>
              <w:pStyle w:val="Tablebody"/>
              <w:ind w:left="-136" w:right="-70"/>
              <w:jc w:val="center"/>
              <w:rPr>
                <w:sz w:val="20"/>
              </w:rPr>
            </w:pPr>
          </w:p>
        </w:tc>
      </w:tr>
      <w:tr w:rsidR="00A1488E" w:rsidRPr="0060728B" w:rsidTr="00E009AD">
        <w:tc>
          <w:tcPr>
            <w:tcW w:w="6982" w:type="dxa"/>
            <w:tcBorders>
              <w:top w:val="single" w:sz="4" w:space="0" w:color="auto"/>
            </w:tcBorders>
            <w:shd w:val="clear" w:color="auto" w:fill="E5DFEC" w:themeFill="accent4" w:themeFillTint="33"/>
          </w:tcPr>
          <w:p w:rsidR="00A1488E" w:rsidRPr="00F21B45" w:rsidRDefault="00EB08DB" w:rsidP="00EB08DB">
            <w:pPr>
              <w:autoSpaceDE w:val="0"/>
              <w:autoSpaceDN w:val="0"/>
              <w:adjustRightInd w:val="0"/>
              <w:ind w:left="0" w:right="0"/>
              <w:rPr>
                <w:rFonts w:asciiTheme="minorHAnsi" w:eastAsiaTheme="minorHAnsi" w:hAnsiTheme="minorHAnsi" w:cs="HelveticaNeue-Light"/>
                <w:sz w:val="24"/>
                <w:szCs w:val="24"/>
                <w:lang w:eastAsia="en-US"/>
              </w:rPr>
            </w:pPr>
            <w:r>
              <w:rPr>
                <w:rFonts w:asciiTheme="minorHAnsi" w:eastAsiaTheme="minorHAnsi" w:hAnsiTheme="minorHAnsi" w:cs="HelveticaNeue-Light"/>
                <w:sz w:val="24"/>
                <w:szCs w:val="24"/>
                <w:lang w:eastAsia="en-US"/>
              </w:rPr>
              <w:t>a</w:t>
            </w:r>
            <w:r w:rsidR="00A1488E" w:rsidRPr="00F21B45">
              <w:rPr>
                <w:rFonts w:asciiTheme="minorHAnsi" w:eastAsiaTheme="minorHAnsi" w:hAnsiTheme="minorHAnsi" w:cs="HelveticaNeue-Light"/>
                <w:sz w:val="24"/>
                <w:szCs w:val="24"/>
                <w:lang w:eastAsia="en-US"/>
              </w:rPr>
              <w:t xml:space="preserve">llow other class members to feel safe in their presence </w:t>
            </w:r>
          </w:p>
        </w:tc>
        <w:tc>
          <w:tcPr>
            <w:tcW w:w="700" w:type="dxa"/>
            <w:tcBorders>
              <w:top w:val="single" w:sz="4" w:space="0" w:color="auto"/>
              <w:right w:val="single" w:sz="12"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c>
          <w:tcPr>
            <w:tcW w:w="700" w:type="dxa"/>
            <w:tcBorders>
              <w:top w:val="single" w:sz="4" w:space="0" w:color="auto"/>
              <w:left w:val="single" w:sz="12"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r>
      <w:tr w:rsidR="00A1488E" w:rsidRPr="0060728B" w:rsidTr="00E009AD">
        <w:tc>
          <w:tcPr>
            <w:tcW w:w="6982" w:type="dxa"/>
            <w:tcBorders>
              <w:top w:val="single" w:sz="4" w:space="0" w:color="auto"/>
            </w:tcBorders>
            <w:shd w:val="clear" w:color="auto" w:fill="auto"/>
          </w:tcPr>
          <w:p w:rsidR="00A1488E" w:rsidRPr="00F21B45" w:rsidRDefault="00EB08DB" w:rsidP="00A1488E">
            <w:pPr>
              <w:autoSpaceDE w:val="0"/>
              <w:autoSpaceDN w:val="0"/>
              <w:adjustRightInd w:val="0"/>
              <w:ind w:left="0" w:right="0"/>
              <w:rPr>
                <w:rFonts w:asciiTheme="minorHAnsi" w:eastAsiaTheme="minorHAnsi" w:hAnsiTheme="minorHAnsi" w:cs="HelveticaNeue-Light"/>
                <w:sz w:val="24"/>
                <w:szCs w:val="24"/>
                <w:lang w:eastAsia="en-US"/>
              </w:rPr>
            </w:pPr>
            <w:r>
              <w:rPr>
                <w:rFonts w:asciiTheme="minorHAnsi" w:eastAsiaTheme="minorHAnsi" w:hAnsiTheme="minorHAnsi" w:cs="HelveticaNeue-Light"/>
                <w:sz w:val="24"/>
                <w:szCs w:val="24"/>
                <w:lang w:eastAsia="en-US"/>
              </w:rPr>
              <w:t>b</w:t>
            </w:r>
            <w:r w:rsidR="00A1488E" w:rsidRPr="00F21B45">
              <w:rPr>
                <w:rFonts w:asciiTheme="minorHAnsi" w:eastAsiaTheme="minorHAnsi" w:hAnsiTheme="minorHAnsi" w:cs="HelveticaNeue-Light"/>
                <w:sz w:val="24"/>
                <w:szCs w:val="24"/>
                <w:lang w:eastAsia="en-US"/>
              </w:rPr>
              <w:t>egin to understand that others have different preferences/interests to themselves e.g. identifying a familiar peer’s favourite toy</w:t>
            </w:r>
          </w:p>
        </w:tc>
        <w:tc>
          <w:tcPr>
            <w:tcW w:w="700" w:type="dxa"/>
            <w:tcBorders>
              <w:top w:val="single" w:sz="4" w:space="0" w:color="auto"/>
              <w:right w:val="single" w:sz="12" w:space="0" w:color="auto"/>
            </w:tcBorders>
            <w:shd w:val="clear" w:color="auto" w:fill="auto"/>
          </w:tcPr>
          <w:p w:rsidR="00A1488E" w:rsidRPr="006C74D2" w:rsidRDefault="00A1488E" w:rsidP="00D121ED">
            <w:pPr>
              <w:pStyle w:val="Tablebody"/>
              <w:ind w:left="-136" w:right="-70"/>
              <w:jc w:val="center"/>
              <w:rPr>
                <w:sz w:val="20"/>
              </w:rPr>
            </w:pPr>
          </w:p>
        </w:tc>
        <w:tc>
          <w:tcPr>
            <w:tcW w:w="700" w:type="dxa"/>
            <w:tcBorders>
              <w:top w:val="single" w:sz="4" w:space="0" w:color="auto"/>
              <w:left w:val="single" w:sz="12" w:space="0" w:color="auto"/>
            </w:tcBorders>
            <w:shd w:val="clear" w:color="auto" w:fill="auto"/>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auto"/>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auto"/>
          </w:tcPr>
          <w:p w:rsidR="00A1488E" w:rsidRPr="006C74D2" w:rsidRDefault="00A1488E" w:rsidP="00D121ED">
            <w:pPr>
              <w:pStyle w:val="Tablebody"/>
              <w:ind w:left="-136" w:right="-70"/>
              <w:jc w:val="center"/>
              <w:rPr>
                <w:sz w:val="20"/>
              </w:rPr>
            </w:pPr>
          </w:p>
        </w:tc>
      </w:tr>
      <w:tr w:rsidR="00A1488E" w:rsidRPr="0060728B" w:rsidTr="00E009AD">
        <w:tc>
          <w:tcPr>
            <w:tcW w:w="6982" w:type="dxa"/>
            <w:tcBorders>
              <w:top w:val="single" w:sz="4" w:space="0" w:color="auto"/>
            </w:tcBorders>
            <w:shd w:val="clear" w:color="auto" w:fill="E5DFEC" w:themeFill="accent4" w:themeFillTint="33"/>
          </w:tcPr>
          <w:p w:rsidR="00A1488E" w:rsidRPr="00F21B45" w:rsidRDefault="00EB08DB" w:rsidP="00A1488E">
            <w:pPr>
              <w:autoSpaceDE w:val="0"/>
              <w:autoSpaceDN w:val="0"/>
              <w:adjustRightInd w:val="0"/>
              <w:ind w:left="0" w:right="0"/>
              <w:rPr>
                <w:rFonts w:asciiTheme="minorHAnsi" w:eastAsiaTheme="minorHAnsi" w:hAnsiTheme="minorHAnsi" w:cs="HelveticaNeue-Light"/>
                <w:sz w:val="24"/>
                <w:szCs w:val="24"/>
                <w:lang w:eastAsia="en-US"/>
              </w:rPr>
            </w:pPr>
            <w:r>
              <w:rPr>
                <w:rFonts w:asciiTheme="minorHAnsi" w:eastAsiaTheme="minorHAnsi" w:hAnsiTheme="minorHAnsi" w:cs="HelveticaNeue-Light"/>
                <w:sz w:val="24"/>
                <w:szCs w:val="24"/>
                <w:lang w:eastAsia="en-US"/>
              </w:rPr>
              <w:t>r</w:t>
            </w:r>
            <w:r w:rsidR="00A1488E" w:rsidRPr="00F21B45">
              <w:rPr>
                <w:rFonts w:asciiTheme="minorHAnsi" w:eastAsiaTheme="minorHAnsi" w:hAnsiTheme="minorHAnsi" w:cs="HelveticaNeue-Light"/>
                <w:sz w:val="24"/>
                <w:szCs w:val="24"/>
                <w:lang w:eastAsia="en-US"/>
              </w:rPr>
              <w:t>ecognise appropriate behaviours towards strangers</w:t>
            </w:r>
          </w:p>
        </w:tc>
        <w:tc>
          <w:tcPr>
            <w:tcW w:w="700" w:type="dxa"/>
            <w:tcBorders>
              <w:top w:val="single" w:sz="4" w:space="0" w:color="auto"/>
              <w:right w:val="single" w:sz="12"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c>
          <w:tcPr>
            <w:tcW w:w="700" w:type="dxa"/>
            <w:tcBorders>
              <w:top w:val="single" w:sz="4" w:space="0" w:color="auto"/>
              <w:left w:val="single" w:sz="12"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r>
      <w:tr w:rsidR="00A1488E" w:rsidRPr="0060728B" w:rsidTr="00F5240A">
        <w:tc>
          <w:tcPr>
            <w:tcW w:w="6982" w:type="dxa"/>
            <w:tcBorders>
              <w:top w:val="single" w:sz="4" w:space="0" w:color="auto"/>
            </w:tcBorders>
            <w:shd w:val="clear" w:color="auto" w:fill="auto"/>
          </w:tcPr>
          <w:p w:rsidR="00A1488E" w:rsidRPr="00F21B45" w:rsidRDefault="00EB08DB" w:rsidP="00A1488E">
            <w:pPr>
              <w:autoSpaceDE w:val="0"/>
              <w:autoSpaceDN w:val="0"/>
              <w:adjustRightInd w:val="0"/>
              <w:ind w:left="0" w:right="0"/>
              <w:rPr>
                <w:rFonts w:asciiTheme="minorHAnsi" w:eastAsiaTheme="minorHAnsi" w:hAnsiTheme="minorHAnsi" w:cs="HelveticaNeue-Light"/>
                <w:sz w:val="24"/>
                <w:szCs w:val="24"/>
                <w:lang w:eastAsia="en-US"/>
              </w:rPr>
            </w:pPr>
            <w:r>
              <w:rPr>
                <w:rFonts w:asciiTheme="minorHAnsi" w:eastAsiaTheme="minorHAnsi" w:hAnsiTheme="minorHAnsi" w:cs="HelveticaNeue-Light"/>
                <w:sz w:val="24"/>
                <w:szCs w:val="24"/>
                <w:lang w:eastAsia="en-US"/>
              </w:rPr>
              <w:t>a</w:t>
            </w:r>
            <w:r w:rsidR="00A1488E" w:rsidRPr="00F21B45">
              <w:rPr>
                <w:rFonts w:asciiTheme="minorHAnsi" w:eastAsiaTheme="minorHAnsi" w:hAnsiTheme="minorHAnsi" w:cs="HelveticaNeue-Light"/>
                <w:sz w:val="24"/>
                <w:szCs w:val="24"/>
                <w:lang w:eastAsia="en-US"/>
              </w:rPr>
              <w:t>dhere to the familiar routine of the setting and tolerate transitions between activities</w:t>
            </w:r>
          </w:p>
        </w:tc>
        <w:tc>
          <w:tcPr>
            <w:tcW w:w="700" w:type="dxa"/>
            <w:tcBorders>
              <w:top w:val="single" w:sz="4" w:space="0" w:color="auto"/>
              <w:right w:val="single" w:sz="12" w:space="0" w:color="auto"/>
            </w:tcBorders>
            <w:shd w:val="clear" w:color="auto" w:fill="auto"/>
          </w:tcPr>
          <w:p w:rsidR="00A1488E" w:rsidRPr="006C74D2" w:rsidRDefault="00A1488E" w:rsidP="00D121ED">
            <w:pPr>
              <w:pStyle w:val="Tablebody"/>
              <w:ind w:left="-136" w:right="-70"/>
              <w:jc w:val="center"/>
              <w:rPr>
                <w:sz w:val="20"/>
              </w:rPr>
            </w:pPr>
          </w:p>
        </w:tc>
        <w:tc>
          <w:tcPr>
            <w:tcW w:w="700" w:type="dxa"/>
            <w:tcBorders>
              <w:top w:val="single" w:sz="4" w:space="0" w:color="auto"/>
              <w:left w:val="single" w:sz="12" w:space="0" w:color="auto"/>
            </w:tcBorders>
            <w:shd w:val="clear" w:color="auto" w:fill="auto"/>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auto"/>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auto"/>
          </w:tcPr>
          <w:p w:rsidR="00A1488E" w:rsidRPr="006C74D2" w:rsidRDefault="00A1488E" w:rsidP="00D121ED">
            <w:pPr>
              <w:pStyle w:val="Tablebody"/>
              <w:ind w:left="-136" w:right="-70"/>
              <w:jc w:val="center"/>
              <w:rPr>
                <w:sz w:val="20"/>
              </w:rPr>
            </w:pPr>
          </w:p>
        </w:tc>
      </w:tr>
      <w:tr w:rsidR="00A1488E" w:rsidRPr="0060728B" w:rsidTr="00E009AD">
        <w:tc>
          <w:tcPr>
            <w:tcW w:w="6982" w:type="dxa"/>
            <w:tcBorders>
              <w:top w:val="single" w:sz="4" w:space="0" w:color="auto"/>
            </w:tcBorders>
            <w:shd w:val="clear" w:color="auto" w:fill="E5DFEC" w:themeFill="accent4" w:themeFillTint="33"/>
          </w:tcPr>
          <w:p w:rsidR="00A1488E" w:rsidRPr="00F21B45" w:rsidRDefault="00EB08DB" w:rsidP="00A1488E">
            <w:pPr>
              <w:autoSpaceDE w:val="0"/>
              <w:autoSpaceDN w:val="0"/>
              <w:adjustRightInd w:val="0"/>
              <w:ind w:left="0" w:right="0"/>
              <w:rPr>
                <w:rFonts w:asciiTheme="minorHAnsi" w:eastAsiaTheme="minorHAnsi" w:hAnsiTheme="minorHAnsi" w:cs="HelveticaNeue-Light"/>
                <w:sz w:val="24"/>
                <w:szCs w:val="24"/>
                <w:lang w:eastAsia="en-US"/>
              </w:rPr>
            </w:pPr>
            <w:r>
              <w:rPr>
                <w:rFonts w:asciiTheme="minorHAnsi" w:eastAsiaTheme="minorHAnsi" w:hAnsiTheme="minorHAnsi" w:cs="HelveticaNeue-Light"/>
                <w:sz w:val="24"/>
                <w:szCs w:val="24"/>
                <w:lang w:eastAsia="en-US"/>
              </w:rPr>
              <w:t>i</w:t>
            </w:r>
            <w:r w:rsidR="00A1488E" w:rsidRPr="00F21B45">
              <w:rPr>
                <w:rFonts w:asciiTheme="minorHAnsi" w:eastAsiaTheme="minorHAnsi" w:hAnsiTheme="minorHAnsi" w:cs="HelveticaNeue-Light"/>
                <w:sz w:val="24"/>
                <w:szCs w:val="24"/>
                <w:lang w:eastAsia="en-US"/>
              </w:rPr>
              <w:t>mitate the actions of others , during their play and in following the rules and routines of the setting</w:t>
            </w:r>
          </w:p>
        </w:tc>
        <w:tc>
          <w:tcPr>
            <w:tcW w:w="700" w:type="dxa"/>
            <w:tcBorders>
              <w:top w:val="single" w:sz="4" w:space="0" w:color="auto"/>
              <w:right w:val="single" w:sz="12"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c>
          <w:tcPr>
            <w:tcW w:w="700" w:type="dxa"/>
            <w:tcBorders>
              <w:top w:val="single" w:sz="4" w:space="0" w:color="auto"/>
              <w:left w:val="single" w:sz="12"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r>
      <w:tr w:rsidR="00A1488E" w:rsidRPr="0060728B" w:rsidTr="00F5240A">
        <w:tc>
          <w:tcPr>
            <w:tcW w:w="6982" w:type="dxa"/>
            <w:tcBorders>
              <w:top w:val="single" w:sz="4" w:space="0" w:color="auto"/>
            </w:tcBorders>
            <w:shd w:val="clear" w:color="auto" w:fill="auto"/>
          </w:tcPr>
          <w:p w:rsidR="00A1488E" w:rsidRPr="00F21B45" w:rsidRDefault="00EB08DB" w:rsidP="00A1488E">
            <w:pPr>
              <w:autoSpaceDE w:val="0"/>
              <w:autoSpaceDN w:val="0"/>
              <w:adjustRightInd w:val="0"/>
              <w:ind w:left="0" w:right="0"/>
              <w:rPr>
                <w:rFonts w:asciiTheme="minorHAnsi" w:eastAsiaTheme="minorHAnsi" w:hAnsiTheme="minorHAnsi" w:cs="HelveticaNeue-Light"/>
                <w:sz w:val="24"/>
                <w:szCs w:val="24"/>
                <w:lang w:eastAsia="en-US"/>
              </w:rPr>
            </w:pPr>
            <w:r>
              <w:rPr>
                <w:rFonts w:asciiTheme="minorHAnsi" w:eastAsiaTheme="minorHAnsi" w:hAnsiTheme="minorHAnsi" w:cs="HelveticaNeue-Light"/>
                <w:sz w:val="24"/>
                <w:szCs w:val="24"/>
                <w:lang w:eastAsia="en-US"/>
              </w:rPr>
              <w:t>p</w:t>
            </w:r>
            <w:r w:rsidR="00A1488E" w:rsidRPr="00F21B45">
              <w:rPr>
                <w:rFonts w:asciiTheme="minorHAnsi" w:eastAsiaTheme="minorHAnsi" w:hAnsiTheme="minorHAnsi" w:cs="HelveticaNeue-Light"/>
                <w:sz w:val="24"/>
                <w:szCs w:val="24"/>
                <w:lang w:eastAsia="en-US"/>
              </w:rPr>
              <w:t xml:space="preserve">retend an object is something else; e.g. a box is a car etc, and when playing with a cuddly toy or doll, pretend to rock it, feed it etc </w:t>
            </w:r>
          </w:p>
        </w:tc>
        <w:tc>
          <w:tcPr>
            <w:tcW w:w="700" w:type="dxa"/>
            <w:tcBorders>
              <w:top w:val="single" w:sz="4" w:space="0" w:color="auto"/>
              <w:right w:val="single" w:sz="12" w:space="0" w:color="auto"/>
            </w:tcBorders>
            <w:shd w:val="clear" w:color="auto" w:fill="auto"/>
          </w:tcPr>
          <w:p w:rsidR="00A1488E" w:rsidRPr="006C74D2" w:rsidRDefault="00A1488E" w:rsidP="00D121ED">
            <w:pPr>
              <w:pStyle w:val="Tablebody"/>
              <w:ind w:left="-136" w:right="-70"/>
              <w:jc w:val="center"/>
              <w:rPr>
                <w:sz w:val="20"/>
              </w:rPr>
            </w:pPr>
          </w:p>
        </w:tc>
        <w:tc>
          <w:tcPr>
            <w:tcW w:w="700" w:type="dxa"/>
            <w:tcBorders>
              <w:top w:val="single" w:sz="4" w:space="0" w:color="auto"/>
              <w:left w:val="single" w:sz="12" w:space="0" w:color="auto"/>
            </w:tcBorders>
            <w:shd w:val="clear" w:color="auto" w:fill="auto"/>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auto"/>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auto"/>
          </w:tcPr>
          <w:p w:rsidR="00A1488E" w:rsidRPr="006C74D2" w:rsidRDefault="00A1488E" w:rsidP="00D121ED">
            <w:pPr>
              <w:pStyle w:val="Tablebody"/>
              <w:ind w:left="-136" w:right="-70"/>
              <w:jc w:val="center"/>
              <w:rPr>
                <w:sz w:val="20"/>
              </w:rPr>
            </w:pPr>
          </w:p>
        </w:tc>
      </w:tr>
      <w:tr w:rsidR="00A1488E" w:rsidRPr="0060728B" w:rsidTr="00E009AD">
        <w:tc>
          <w:tcPr>
            <w:tcW w:w="6982" w:type="dxa"/>
            <w:tcBorders>
              <w:top w:val="single" w:sz="4" w:space="0" w:color="auto"/>
            </w:tcBorders>
            <w:shd w:val="clear" w:color="auto" w:fill="E5DFEC" w:themeFill="accent4" w:themeFillTint="33"/>
          </w:tcPr>
          <w:p w:rsidR="00A1488E" w:rsidRPr="00F21B45" w:rsidRDefault="00EB08DB" w:rsidP="00A1488E">
            <w:pPr>
              <w:autoSpaceDE w:val="0"/>
              <w:autoSpaceDN w:val="0"/>
              <w:adjustRightInd w:val="0"/>
              <w:ind w:left="0" w:right="0"/>
              <w:rPr>
                <w:rFonts w:asciiTheme="minorHAnsi" w:eastAsiaTheme="minorHAnsi" w:hAnsiTheme="minorHAnsi" w:cs="HelveticaNeue-Light"/>
                <w:sz w:val="24"/>
                <w:szCs w:val="24"/>
                <w:lang w:eastAsia="en-US"/>
              </w:rPr>
            </w:pPr>
            <w:r>
              <w:rPr>
                <w:rFonts w:asciiTheme="minorHAnsi" w:eastAsiaTheme="minorHAnsi" w:hAnsiTheme="minorHAnsi" w:cs="HelveticaNeue-Light"/>
                <w:sz w:val="24"/>
                <w:szCs w:val="24"/>
                <w:lang w:eastAsia="en-US"/>
              </w:rPr>
              <w:t>b</w:t>
            </w:r>
            <w:r w:rsidR="00A1488E" w:rsidRPr="00F21B45">
              <w:rPr>
                <w:rFonts w:asciiTheme="minorHAnsi" w:eastAsiaTheme="minorHAnsi" w:hAnsiTheme="minorHAnsi" w:cs="HelveticaNeue-Light"/>
                <w:sz w:val="24"/>
                <w:szCs w:val="24"/>
                <w:lang w:eastAsia="en-US"/>
              </w:rPr>
              <w:t>e calm and gentle to other children</w:t>
            </w:r>
          </w:p>
        </w:tc>
        <w:tc>
          <w:tcPr>
            <w:tcW w:w="700" w:type="dxa"/>
            <w:tcBorders>
              <w:top w:val="single" w:sz="4" w:space="0" w:color="auto"/>
              <w:right w:val="single" w:sz="12"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c>
          <w:tcPr>
            <w:tcW w:w="700" w:type="dxa"/>
            <w:tcBorders>
              <w:top w:val="single" w:sz="4" w:space="0" w:color="auto"/>
              <w:left w:val="single" w:sz="12"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A1488E" w:rsidRPr="006C74D2" w:rsidRDefault="00A1488E" w:rsidP="00D121ED">
            <w:pPr>
              <w:pStyle w:val="Tablebody"/>
              <w:ind w:left="-136" w:right="-70"/>
              <w:jc w:val="center"/>
              <w:rPr>
                <w:sz w:val="20"/>
              </w:rPr>
            </w:pPr>
          </w:p>
        </w:tc>
      </w:tr>
      <w:tr w:rsidR="00A1488E" w:rsidRPr="0060728B" w:rsidTr="00F5240A">
        <w:tc>
          <w:tcPr>
            <w:tcW w:w="6982" w:type="dxa"/>
            <w:tcBorders>
              <w:top w:val="single" w:sz="4" w:space="0" w:color="auto"/>
            </w:tcBorders>
            <w:shd w:val="clear" w:color="auto" w:fill="auto"/>
          </w:tcPr>
          <w:p w:rsidR="00A1488E" w:rsidRPr="00F21B45" w:rsidRDefault="00EB08DB" w:rsidP="00A1488E">
            <w:pPr>
              <w:autoSpaceDE w:val="0"/>
              <w:autoSpaceDN w:val="0"/>
              <w:adjustRightInd w:val="0"/>
              <w:ind w:left="0" w:right="0"/>
              <w:rPr>
                <w:rFonts w:asciiTheme="minorHAnsi" w:eastAsiaTheme="minorHAnsi" w:hAnsiTheme="minorHAnsi" w:cs="HelveticaNeue-Light"/>
                <w:sz w:val="24"/>
                <w:szCs w:val="24"/>
                <w:lang w:eastAsia="en-US"/>
              </w:rPr>
            </w:pPr>
            <w:r>
              <w:rPr>
                <w:rFonts w:asciiTheme="minorHAnsi" w:eastAsiaTheme="minorHAnsi" w:hAnsiTheme="minorHAnsi" w:cs="HelveticaNeue-Light"/>
                <w:sz w:val="24"/>
                <w:szCs w:val="24"/>
                <w:lang w:eastAsia="en-US"/>
              </w:rPr>
              <w:t>b</w:t>
            </w:r>
            <w:r w:rsidR="00A1488E" w:rsidRPr="00F21B45">
              <w:rPr>
                <w:rFonts w:asciiTheme="minorHAnsi" w:eastAsiaTheme="minorHAnsi" w:hAnsiTheme="minorHAnsi" w:cs="HelveticaNeue-Light"/>
                <w:sz w:val="24"/>
                <w:szCs w:val="24"/>
                <w:lang w:eastAsia="en-US"/>
              </w:rPr>
              <w:t xml:space="preserve">e calm and gentle to adults </w:t>
            </w:r>
          </w:p>
        </w:tc>
        <w:tc>
          <w:tcPr>
            <w:tcW w:w="700" w:type="dxa"/>
            <w:tcBorders>
              <w:top w:val="single" w:sz="4" w:space="0" w:color="auto"/>
              <w:right w:val="single" w:sz="12" w:space="0" w:color="auto"/>
            </w:tcBorders>
            <w:shd w:val="clear" w:color="auto" w:fill="auto"/>
          </w:tcPr>
          <w:p w:rsidR="00A1488E" w:rsidRPr="006C74D2" w:rsidRDefault="00A1488E" w:rsidP="00D121ED">
            <w:pPr>
              <w:pStyle w:val="Tablebody"/>
              <w:ind w:left="-136" w:right="-70"/>
              <w:jc w:val="center"/>
              <w:rPr>
                <w:sz w:val="20"/>
              </w:rPr>
            </w:pPr>
          </w:p>
        </w:tc>
        <w:tc>
          <w:tcPr>
            <w:tcW w:w="700" w:type="dxa"/>
            <w:tcBorders>
              <w:top w:val="single" w:sz="4" w:space="0" w:color="auto"/>
              <w:left w:val="single" w:sz="12" w:space="0" w:color="auto"/>
            </w:tcBorders>
            <w:shd w:val="clear" w:color="auto" w:fill="auto"/>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auto"/>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auto"/>
          </w:tcPr>
          <w:p w:rsidR="00A1488E" w:rsidRPr="006C74D2" w:rsidRDefault="00A1488E" w:rsidP="00D121ED">
            <w:pPr>
              <w:pStyle w:val="Tablebody"/>
              <w:ind w:left="-136" w:right="-70"/>
              <w:jc w:val="center"/>
              <w:rPr>
                <w:sz w:val="20"/>
              </w:rPr>
            </w:pPr>
          </w:p>
        </w:tc>
      </w:tr>
      <w:tr w:rsidR="00A1488E" w:rsidRPr="0060728B" w:rsidTr="00F5240A">
        <w:tc>
          <w:tcPr>
            <w:tcW w:w="6982" w:type="dxa"/>
            <w:tcBorders>
              <w:top w:val="single" w:sz="4" w:space="0" w:color="auto"/>
            </w:tcBorders>
            <w:shd w:val="clear" w:color="auto" w:fill="auto"/>
          </w:tcPr>
          <w:p w:rsidR="00A1488E" w:rsidRPr="00F21B45" w:rsidRDefault="00A1488E" w:rsidP="00A1488E">
            <w:pPr>
              <w:autoSpaceDE w:val="0"/>
              <w:autoSpaceDN w:val="0"/>
              <w:adjustRightInd w:val="0"/>
              <w:ind w:left="0" w:right="0"/>
              <w:rPr>
                <w:rFonts w:asciiTheme="minorHAnsi" w:eastAsiaTheme="minorHAnsi" w:hAnsiTheme="minorHAnsi" w:cs="HelveticaNeue-Light"/>
                <w:sz w:val="24"/>
                <w:szCs w:val="24"/>
                <w:lang w:eastAsia="en-US"/>
              </w:rPr>
            </w:pPr>
            <w:r w:rsidRPr="00F21B45">
              <w:rPr>
                <w:rFonts w:asciiTheme="minorHAnsi" w:eastAsiaTheme="minorHAnsi" w:hAnsiTheme="minorHAnsi" w:cs="HelveticaNeue-Light"/>
                <w:sz w:val="24"/>
                <w:szCs w:val="24"/>
                <w:lang w:eastAsia="en-US"/>
              </w:rPr>
              <w:t>Other:</w:t>
            </w:r>
          </w:p>
        </w:tc>
        <w:tc>
          <w:tcPr>
            <w:tcW w:w="700" w:type="dxa"/>
            <w:tcBorders>
              <w:top w:val="single" w:sz="4" w:space="0" w:color="auto"/>
              <w:right w:val="single" w:sz="12" w:space="0" w:color="auto"/>
            </w:tcBorders>
            <w:shd w:val="clear" w:color="auto" w:fill="auto"/>
          </w:tcPr>
          <w:p w:rsidR="00A1488E" w:rsidRPr="006C74D2" w:rsidRDefault="00A1488E" w:rsidP="00D121ED">
            <w:pPr>
              <w:pStyle w:val="Tablebody"/>
              <w:ind w:left="-136" w:right="-70"/>
              <w:jc w:val="center"/>
              <w:rPr>
                <w:sz w:val="20"/>
              </w:rPr>
            </w:pPr>
          </w:p>
        </w:tc>
        <w:tc>
          <w:tcPr>
            <w:tcW w:w="700" w:type="dxa"/>
            <w:tcBorders>
              <w:top w:val="single" w:sz="4" w:space="0" w:color="auto"/>
              <w:left w:val="single" w:sz="12" w:space="0" w:color="auto"/>
            </w:tcBorders>
            <w:shd w:val="clear" w:color="auto" w:fill="auto"/>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auto"/>
          </w:tcPr>
          <w:p w:rsidR="00A1488E" w:rsidRPr="006C74D2" w:rsidRDefault="00A1488E" w:rsidP="00D121ED">
            <w:pPr>
              <w:pStyle w:val="Tablebody"/>
              <w:ind w:left="-136" w:right="-70"/>
              <w:jc w:val="center"/>
              <w:rPr>
                <w:sz w:val="20"/>
              </w:rPr>
            </w:pPr>
          </w:p>
        </w:tc>
        <w:tc>
          <w:tcPr>
            <w:tcW w:w="700" w:type="dxa"/>
            <w:tcBorders>
              <w:top w:val="single" w:sz="4" w:space="0" w:color="auto"/>
            </w:tcBorders>
            <w:shd w:val="clear" w:color="auto" w:fill="auto"/>
          </w:tcPr>
          <w:p w:rsidR="00A1488E" w:rsidRPr="006C74D2" w:rsidRDefault="00A1488E" w:rsidP="00D121ED">
            <w:pPr>
              <w:pStyle w:val="Tablebody"/>
              <w:ind w:left="-136" w:right="-70"/>
              <w:jc w:val="center"/>
              <w:rPr>
                <w:sz w:val="20"/>
              </w:rPr>
            </w:pPr>
          </w:p>
        </w:tc>
      </w:tr>
    </w:tbl>
    <w:p w:rsidR="00E009AD" w:rsidRPr="00E009AD" w:rsidRDefault="00E009AD">
      <w:pPr>
        <w:rPr>
          <w:sz w:val="24"/>
        </w:rPr>
      </w:pPr>
      <w:r w:rsidRPr="00E009AD">
        <w:rPr>
          <w:sz w:val="24"/>
        </w:rPr>
        <w:t>Continues overleaf</w:t>
      </w:r>
      <w:r>
        <w:rPr>
          <w:sz w:val="24"/>
        </w:rPr>
        <w:t>...</w:t>
      </w:r>
    </w:p>
    <w:p w:rsidR="00E009AD" w:rsidRDefault="00E009AD">
      <w:pPr>
        <w:spacing w:after="200" w:line="276" w:lineRule="auto"/>
        <w:ind w:left="0" w:right="0"/>
      </w:pPr>
      <w:r>
        <w:br w:type="page"/>
      </w:r>
    </w:p>
    <w:tbl>
      <w:tblPr>
        <w:tblStyle w:val="TableGrid"/>
        <w:tblW w:w="9782" w:type="dxa"/>
        <w:tblInd w:w="-176" w:type="dxa"/>
        <w:tblBorders>
          <w:top w:val="double" w:sz="12" w:space="0" w:color="auto"/>
        </w:tblBorders>
        <w:shd w:val="clear" w:color="auto" w:fill="4F81BD" w:themeFill="accent1"/>
        <w:tblLayout w:type="fixed"/>
        <w:tblLook w:val="01E0"/>
      </w:tblPr>
      <w:tblGrid>
        <w:gridCol w:w="6982"/>
        <w:gridCol w:w="700"/>
        <w:gridCol w:w="700"/>
        <w:gridCol w:w="700"/>
        <w:gridCol w:w="700"/>
      </w:tblGrid>
      <w:tr w:rsidR="00E009AD" w:rsidRPr="00AA1CB9" w:rsidTr="00E009AD">
        <w:tc>
          <w:tcPr>
            <w:tcW w:w="6982" w:type="dxa"/>
            <w:tcBorders>
              <w:top w:val="single" w:sz="4" w:space="0" w:color="auto"/>
              <w:bottom w:val="single" w:sz="4" w:space="0" w:color="auto"/>
            </w:tcBorders>
            <w:shd w:val="clear" w:color="auto" w:fill="auto"/>
          </w:tcPr>
          <w:p w:rsidR="00E009AD" w:rsidRPr="00AA1CB9" w:rsidRDefault="00E009AD" w:rsidP="00E009AD">
            <w:pPr>
              <w:ind w:left="34" w:right="0"/>
              <w:rPr>
                <w:rFonts w:asciiTheme="minorHAnsi" w:hAnsiTheme="minorHAnsi"/>
                <w:sz w:val="24"/>
              </w:rPr>
            </w:pPr>
            <w:r>
              <w:lastRenderedPageBreak/>
              <w:br w:type="page"/>
            </w:r>
            <w:r>
              <w:rPr>
                <w:rFonts w:asciiTheme="minorHAnsi" w:hAnsiTheme="minorHAnsi"/>
                <w:sz w:val="24"/>
              </w:rPr>
              <w:t>Continued....</w:t>
            </w:r>
          </w:p>
          <w:p w:rsidR="00E009AD" w:rsidRPr="008A530A" w:rsidRDefault="00E009AD" w:rsidP="00E009AD">
            <w:pPr>
              <w:ind w:left="34" w:right="0"/>
              <w:rPr>
                <w:rFonts w:asciiTheme="minorHAnsi" w:hAnsiTheme="minorHAnsi"/>
                <w:b/>
              </w:rPr>
            </w:pPr>
            <w:r w:rsidRPr="008A530A">
              <w:rPr>
                <w:rFonts w:asciiTheme="minorHAnsi" w:hAnsiTheme="minorHAnsi"/>
                <w:b/>
              </w:rPr>
              <w:t xml:space="preserve">The </w:t>
            </w:r>
            <w:r>
              <w:rPr>
                <w:rFonts w:asciiTheme="minorHAnsi" w:hAnsiTheme="minorHAnsi"/>
                <w:b/>
              </w:rPr>
              <w:t>child</w:t>
            </w:r>
            <w:r w:rsidRPr="008A530A">
              <w:rPr>
                <w:rFonts w:asciiTheme="minorHAnsi" w:hAnsiTheme="minorHAnsi"/>
                <w:b/>
              </w:rPr>
              <w:t xml:space="preserve"> requires support to:</w:t>
            </w:r>
          </w:p>
          <w:p w:rsidR="00E009AD" w:rsidRPr="00AA1CB9" w:rsidRDefault="00E009AD" w:rsidP="00E009AD">
            <w:pPr>
              <w:ind w:left="34" w:right="0"/>
              <w:rPr>
                <w:rFonts w:asciiTheme="minorHAnsi" w:hAnsiTheme="minorHAnsi"/>
                <w:sz w:val="24"/>
              </w:rPr>
            </w:pPr>
            <w:r w:rsidRPr="00AA1CB9">
              <w:rPr>
                <w:rFonts w:asciiTheme="minorHAnsi" w:hAnsiTheme="minorHAnsi"/>
                <w:sz w:val="24"/>
              </w:rPr>
              <w:t>(Please</w:t>
            </w:r>
            <w:r>
              <w:rPr>
                <w:rFonts w:asciiTheme="minorHAnsi" w:hAnsiTheme="minorHAnsi"/>
                <w:sz w:val="24"/>
              </w:rPr>
              <w:t xml:space="preserve"> </w:t>
            </w:r>
            <w:r w:rsidRPr="00721E6A">
              <w:rPr>
                <w:rFonts w:asciiTheme="minorHAnsi" w:hAnsiTheme="minorHAnsi"/>
                <w:b/>
                <w:sz w:val="24"/>
              </w:rPr>
              <w:t>enter date mm/yy</w:t>
            </w:r>
            <w:r>
              <w:rPr>
                <w:rFonts w:asciiTheme="minorHAnsi" w:hAnsiTheme="minorHAnsi"/>
                <w:sz w:val="24"/>
              </w:rPr>
              <w:t xml:space="preserve"> for</w:t>
            </w:r>
            <w:r w:rsidRPr="00AA1CB9">
              <w:rPr>
                <w:rFonts w:asciiTheme="minorHAnsi" w:hAnsiTheme="minorHAnsi"/>
                <w:sz w:val="24"/>
              </w:rPr>
              <w:t xml:space="preserve"> </w:t>
            </w:r>
            <w:r w:rsidRPr="00AA1CB9">
              <w:rPr>
                <w:rFonts w:asciiTheme="minorHAnsi" w:hAnsiTheme="minorHAnsi"/>
                <w:sz w:val="24"/>
                <w:u w:val="single"/>
              </w:rPr>
              <w:t>Frequent, Occasional</w:t>
            </w:r>
            <w:r w:rsidRPr="00AA1CB9">
              <w:rPr>
                <w:rFonts w:asciiTheme="minorHAnsi" w:hAnsiTheme="minorHAnsi"/>
                <w:sz w:val="24"/>
              </w:rPr>
              <w:t xml:space="preserve"> or </w:t>
            </w:r>
            <w:r w:rsidRPr="00AA1CB9">
              <w:rPr>
                <w:rFonts w:asciiTheme="minorHAnsi" w:hAnsiTheme="minorHAnsi"/>
                <w:sz w:val="24"/>
                <w:u w:val="single"/>
              </w:rPr>
              <w:t>Rare/Never</w:t>
            </w:r>
            <w:r w:rsidRPr="00AA1CB9">
              <w:rPr>
                <w:rFonts w:asciiTheme="minorHAnsi" w:hAnsiTheme="minorHAnsi"/>
                <w:sz w:val="24"/>
              </w:rPr>
              <w:t xml:space="preserve"> to indicate how often support is required; you may also </w:t>
            </w:r>
            <w:r>
              <w:rPr>
                <w:rFonts w:asciiTheme="minorHAnsi" w:hAnsiTheme="minorHAnsi"/>
                <w:sz w:val="24"/>
              </w:rPr>
              <w:t>date</w:t>
            </w:r>
            <w:r w:rsidRPr="00AA1CB9">
              <w:rPr>
                <w:rFonts w:asciiTheme="minorHAnsi" w:hAnsiTheme="minorHAnsi"/>
                <w:sz w:val="24"/>
              </w:rPr>
              <w:t xml:space="preserve"> </w:t>
            </w:r>
            <w:r w:rsidRPr="00AA1CB9">
              <w:rPr>
                <w:rFonts w:asciiTheme="minorHAnsi" w:hAnsiTheme="minorHAnsi"/>
                <w:sz w:val="24"/>
                <w:u w:val="single"/>
              </w:rPr>
              <w:t>Specialist</w:t>
            </w:r>
            <w:r w:rsidRPr="00AA1CB9">
              <w:rPr>
                <w:rFonts w:asciiTheme="minorHAnsi" w:hAnsiTheme="minorHAnsi"/>
                <w:sz w:val="24"/>
              </w:rPr>
              <w:t xml:space="preserve"> when internal or external specialist advice has been sought).</w:t>
            </w:r>
          </w:p>
          <w:p w:rsidR="00E009AD" w:rsidRPr="00AA1CB9" w:rsidRDefault="00E009AD" w:rsidP="00E009AD">
            <w:pPr>
              <w:ind w:left="142" w:right="0"/>
              <w:rPr>
                <w:rFonts w:asciiTheme="minorHAnsi" w:hAnsiTheme="minorHAnsi"/>
                <w:sz w:val="24"/>
              </w:rPr>
            </w:pPr>
          </w:p>
        </w:tc>
        <w:tc>
          <w:tcPr>
            <w:tcW w:w="700" w:type="dxa"/>
            <w:tcBorders>
              <w:top w:val="single" w:sz="4" w:space="0" w:color="auto"/>
              <w:bottom w:val="single" w:sz="4" w:space="0" w:color="auto"/>
              <w:right w:val="single" w:sz="12" w:space="0" w:color="auto"/>
            </w:tcBorders>
            <w:shd w:val="clear" w:color="auto" w:fill="auto"/>
            <w:textDirection w:val="btLr"/>
          </w:tcPr>
          <w:p w:rsidR="00E009AD" w:rsidRPr="00AA1CB9" w:rsidRDefault="00E009AD" w:rsidP="00E009AD">
            <w:pPr>
              <w:ind w:left="142"/>
              <w:rPr>
                <w:rFonts w:asciiTheme="minorHAnsi" w:hAnsiTheme="minorHAnsi"/>
                <w:sz w:val="24"/>
              </w:rPr>
            </w:pPr>
            <w:r w:rsidRPr="00AA1CB9">
              <w:rPr>
                <w:rFonts w:asciiTheme="minorHAnsi" w:hAnsiTheme="minorHAnsi"/>
                <w:sz w:val="24"/>
              </w:rPr>
              <w:t>Specialist</w:t>
            </w:r>
          </w:p>
        </w:tc>
        <w:tc>
          <w:tcPr>
            <w:tcW w:w="700" w:type="dxa"/>
            <w:tcBorders>
              <w:top w:val="single" w:sz="4" w:space="0" w:color="auto"/>
              <w:left w:val="single" w:sz="12" w:space="0" w:color="auto"/>
              <w:bottom w:val="single" w:sz="4" w:space="0" w:color="auto"/>
            </w:tcBorders>
            <w:shd w:val="clear" w:color="auto" w:fill="auto"/>
            <w:textDirection w:val="btLr"/>
          </w:tcPr>
          <w:p w:rsidR="00E009AD" w:rsidRPr="00AA1CB9" w:rsidRDefault="00E009AD" w:rsidP="00E009AD">
            <w:pPr>
              <w:ind w:left="142"/>
              <w:rPr>
                <w:rFonts w:asciiTheme="minorHAnsi" w:hAnsiTheme="minorHAnsi"/>
                <w:sz w:val="24"/>
              </w:rPr>
            </w:pPr>
            <w:r w:rsidRPr="00AA1CB9">
              <w:rPr>
                <w:rFonts w:asciiTheme="minorHAnsi" w:hAnsiTheme="minorHAnsi"/>
                <w:sz w:val="24"/>
              </w:rPr>
              <w:t>Frequent</w:t>
            </w:r>
          </w:p>
        </w:tc>
        <w:tc>
          <w:tcPr>
            <w:tcW w:w="700" w:type="dxa"/>
            <w:tcBorders>
              <w:top w:val="single" w:sz="4" w:space="0" w:color="auto"/>
              <w:bottom w:val="single" w:sz="4" w:space="0" w:color="auto"/>
            </w:tcBorders>
            <w:shd w:val="clear" w:color="auto" w:fill="auto"/>
            <w:textDirection w:val="btLr"/>
          </w:tcPr>
          <w:p w:rsidR="00E009AD" w:rsidRPr="00AA1CB9" w:rsidRDefault="00E009AD" w:rsidP="00E009AD">
            <w:pPr>
              <w:ind w:left="142"/>
              <w:rPr>
                <w:rFonts w:asciiTheme="minorHAnsi" w:hAnsiTheme="minorHAnsi"/>
                <w:sz w:val="24"/>
              </w:rPr>
            </w:pPr>
            <w:r w:rsidRPr="00AA1CB9">
              <w:rPr>
                <w:rFonts w:asciiTheme="minorHAnsi" w:hAnsiTheme="minorHAnsi"/>
                <w:sz w:val="24"/>
              </w:rPr>
              <w:t>Occasional</w:t>
            </w:r>
          </w:p>
        </w:tc>
        <w:tc>
          <w:tcPr>
            <w:tcW w:w="700" w:type="dxa"/>
            <w:tcBorders>
              <w:top w:val="single" w:sz="4" w:space="0" w:color="auto"/>
              <w:bottom w:val="single" w:sz="4" w:space="0" w:color="auto"/>
            </w:tcBorders>
            <w:shd w:val="clear" w:color="auto" w:fill="auto"/>
            <w:textDirection w:val="btLr"/>
          </w:tcPr>
          <w:p w:rsidR="00E009AD" w:rsidRPr="00AA1CB9" w:rsidRDefault="00E009AD" w:rsidP="00E009AD">
            <w:pPr>
              <w:ind w:left="142"/>
              <w:rPr>
                <w:rFonts w:asciiTheme="minorHAnsi" w:hAnsiTheme="minorHAnsi"/>
                <w:sz w:val="24"/>
              </w:rPr>
            </w:pPr>
            <w:r w:rsidRPr="00AA1CB9">
              <w:rPr>
                <w:rFonts w:asciiTheme="minorHAnsi" w:hAnsiTheme="minorHAnsi"/>
                <w:sz w:val="24"/>
              </w:rPr>
              <w:t>Rare/Never</w:t>
            </w:r>
          </w:p>
        </w:tc>
      </w:tr>
      <w:tr w:rsidR="004D18E2" w:rsidRPr="0060728B" w:rsidTr="00D121ED">
        <w:tc>
          <w:tcPr>
            <w:tcW w:w="9782" w:type="dxa"/>
            <w:gridSpan w:val="5"/>
            <w:tcBorders>
              <w:top w:val="single" w:sz="4" w:space="0" w:color="auto"/>
              <w:bottom w:val="single" w:sz="4" w:space="0" w:color="auto"/>
              <w:right w:val="single" w:sz="4" w:space="0" w:color="auto"/>
            </w:tcBorders>
            <w:shd w:val="clear" w:color="auto" w:fill="8064A2" w:themeFill="accent4"/>
          </w:tcPr>
          <w:p w:rsidR="004D18E2" w:rsidRPr="00AA1CB9" w:rsidRDefault="004D18E2" w:rsidP="00D121ED">
            <w:pPr>
              <w:pStyle w:val="Tableheading1"/>
            </w:pPr>
            <w:r>
              <w:t>Self regulation</w:t>
            </w:r>
          </w:p>
        </w:tc>
      </w:tr>
      <w:tr w:rsidR="00EB08DB" w:rsidRPr="0060728B" w:rsidTr="00D121ED">
        <w:tc>
          <w:tcPr>
            <w:tcW w:w="6982" w:type="dxa"/>
            <w:tcBorders>
              <w:top w:val="single" w:sz="4" w:space="0" w:color="auto"/>
              <w:bottom w:val="single" w:sz="4" w:space="0" w:color="auto"/>
            </w:tcBorders>
            <w:shd w:val="clear" w:color="auto" w:fill="auto"/>
          </w:tcPr>
          <w:p w:rsidR="00EB08DB" w:rsidRDefault="00EB08DB" w:rsidP="00EB08DB">
            <w:pPr>
              <w:pStyle w:val="Tablebody"/>
              <w:rPr>
                <w:lang w:eastAsia="ar-SA"/>
              </w:rPr>
            </w:pPr>
            <w:r>
              <w:rPr>
                <w:lang w:eastAsia="ar-SA"/>
              </w:rPr>
              <w:t xml:space="preserve">express own preferences and interests </w:t>
            </w:r>
          </w:p>
        </w:tc>
        <w:tc>
          <w:tcPr>
            <w:tcW w:w="700" w:type="dxa"/>
            <w:tcBorders>
              <w:top w:val="single" w:sz="4" w:space="0" w:color="auto"/>
              <w:bottom w:val="single" w:sz="4" w:space="0" w:color="auto"/>
              <w:right w:val="single" w:sz="12" w:space="0" w:color="auto"/>
            </w:tcBorders>
            <w:shd w:val="clear" w:color="auto" w:fill="auto"/>
          </w:tcPr>
          <w:p w:rsidR="00EB08DB" w:rsidRPr="006C74D2" w:rsidRDefault="00EB08DB"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auto"/>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auto"/>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auto"/>
          </w:tcPr>
          <w:p w:rsidR="00EB08DB" w:rsidRPr="006C74D2" w:rsidRDefault="00EB08DB" w:rsidP="00D121ED">
            <w:pPr>
              <w:pStyle w:val="Tablebody"/>
              <w:ind w:left="-136" w:right="-70"/>
              <w:jc w:val="center"/>
              <w:rPr>
                <w:sz w:val="20"/>
              </w:rPr>
            </w:pPr>
          </w:p>
        </w:tc>
      </w:tr>
      <w:tr w:rsidR="00EB08DB" w:rsidRPr="0060728B" w:rsidTr="00D121ED">
        <w:tc>
          <w:tcPr>
            <w:tcW w:w="6982" w:type="dxa"/>
            <w:tcBorders>
              <w:top w:val="single" w:sz="4" w:space="0" w:color="auto"/>
            </w:tcBorders>
            <w:shd w:val="clear" w:color="auto" w:fill="E5DFEC" w:themeFill="accent4" w:themeFillTint="33"/>
          </w:tcPr>
          <w:p w:rsidR="00EB08DB" w:rsidRDefault="00EB08DB" w:rsidP="00EB08DB">
            <w:pPr>
              <w:pStyle w:val="Tablebody"/>
              <w:rPr>
                <w:lang w:eastAsia="ar-SA"/>
              </w:rPr>
            </w:pPr>
            <w:r>
              <w:rPr>
                <w:lang w:eastAsia="ar-SA"/>
              </w:rPr>
              <w:t xml:space="preserve">welcome and value praise for their achievements  </w:t>
            </w:r>
          </w:p>
        </w:tc>
        <w:tc>
          <w:tcPr>
            <w:tcW w:w="700" w:type="dxa"/>
            <w:tcBorders>
              <w:top w:val="single" w:sz="4" w:space="0" w:color="auto"/>
              <w:right w:val="single" w:sz="12"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left w:val="single" w:sz="12"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r>
      <w:tr w:rsidR="00EB08DB" w:rsidRPr="0060728B" w:rsidTr="00D121ED">
        <w:tc>
          <w:tcPr>
            <w:tcW w:w="6982" w:type="dxa"/>
            <w:tcBorders>
              <w:top w:val="single" w:sz="4" w:space="0" w:color="auto"/>
              <w:bottom w:val="single" w:sz="4" w:space="0" w:color="auto"/>
            </w:tcBorders>
            <w:shd w:val="clear" w:color="auto" w:fill="auto"/>
          </w:tcPr>
          <w:p w:rsidR="00EB08DB" w:rsidRDefault="00EB08DB" w:rsidP="00EB08DB">
            <w:pPr>
              <w:pStyle w:val="Tablebody"/>
              <w:rPr>
                <w:lang w:eastAsia="ar-SA"/>
              </w:rPr>
            </w:pPr>
            <w:r>
              <w:rPr>
                <w:lang w:eastAsia="ar-SA"/>
              </w:rPr>
              <w:t xml:space="preserve">separate from main carer with support from a familiar adult </w:t>
            </w:r>
          </w:p>
        </w:tc>
        <w:tc>
          <w:tcPr>
            <w:tcW w:w="700" w:type="dxa"/>
            <w:tcBorders>
              <w:top w:val="single" w:sz="4" w:space="0" w:color="auto"/>
              <w:bottom w:val="single" w:sz="4" w:space="0" w:color="auto"/>
              <w:right w:val="single" w:sz="12" w:space="0" w:color="auto"/>
            </w:tcBorders>
            <w:shd w:val="clear" w:color="auto" w:fill="auto"/>
          </w:tcPr>
          <w:p w:rsidR="00EB08DB" w:rsidRPr="006C74D2" w:rsidRDefault="00EB08DB"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auto"/>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auto"/>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auto"/>
          </w:tcPr>
          <w:p w:rsidR="00EB08DB" w:rsidRPr="006C74D2" w:rsidRDefault="00EB08DB" w:rsidP="00D121ED">
            <w:pPr>
              <w:pStyle w:val="Tablebody"/>
              <w:ind w:left="-136" w:right="-70"/>
              <w:jc w:val="center"/>
              <w:rPr>
                <w:sz w:val="20"/>
              </w:rPr>
            </w:pPr>
          </w:p>
        </w:tc>
      </w:tr>
      <w:tr w:rsidR="00EB08DB" w:rsidRPr="0060728B" w:rsidTr="00D121ED">
        <w:tc>
          <w:tcPr>
            <w:tcW w:w="6982" w:type="dxa"/>
            <w:tcBorders>
              <w:top w:val="single" w:sz="4" w:space="0" w:color="auto"/>
              <w:bottom w:val="single" w:sz="4" w:space="0" w:color="auto"/>
            </w:tcBorders>
            <w:shd w:val="clear" w:color="auto" w:fill="E5DFEC" w:themeFill="accent4" w:themeFillTint="33"/>
          </w:tcPr>
          <w:p w:rsidR="00EB08DB" w:rsidRDefault="00EB08DB" w:rsidP="00657274">
            <w:pPr>
              <w:pStyle w:val="Tablebody"/>
              <w:rPr>
                <w:lang w:eastAsia="ar-SA"/>
              </w:rPr>
            </w:pPr>
            <w:r>
              <w:rPr>
                <w:lang w:eastAsia="ar-SA"/>
              </w:rPr>
              <w:t xml:space="preserve">develop sense of self as an individual, and show independence in his/her play </w:t>
            </w:r>
          </w:p>
        </w:tc>
        <w:tc>
          <w:tcPr>
            <w:tcW w:w="700" w:type="dxa"/>
            <w:tcBorders>
              <w:top w:val="single" w:sz="4" w:space="0" w:color="auto"/>
              <w:bottom w:val="single" w:sz="4" w:space="0" w:color="auto"/>
              <w:right w:val="single" w:sz="12"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r>
      <w:tr w:rsidR="00EB08DB" w:rsidRPr="0060728B" w:rsidTr="00EB08DB">
        <w:tc>
          <w:tcPr>
            <w:tcW w:w="6982" w:type="dxa"/>
            <w:tcBorders>
              <w:top w:val="single" w:sz="4" w:space="0" w:color="auto"/>
              <w:bottom w:val="single" w:sz="4" w:space="0" w:color="auto"/>
            </w:tcBorders>
            <w:shd w:val="clear" w:color="auto" w:fill="auto"/>
            <w:vAlign w:val="center"/>
          </w:tcPr>
          <w:p w:rsidR="00EB08DB" w:rsidRPr="00046E03" w:rsidRDefault="00EB08DB" w:rsidP="00EB08DB">
            <w:pPr>
              <w:pStyle w:val="Tablebody"/>
              <w:rPr>
                <w:lang w:eastAsia="ar-SA"/>
              </w:rPr>
            </w:pPr>
            <w:r>
              <w:rPr>
                <w:rFonts w:asciiTheme="minorHAnsi" w:hAnsiTheme="minorHAnsi"/>
                <w:szCs w:val="22"/>
              </w:rPr>
              <w:t>tolerate delay when needs are not immediately  met, and understand wishes may not always be met</w:t>
            </w:r>
          </w:p>
        </w:tc>
        <w:tc>
          <w:tcPr>
            <w:tcW w:w="700" w:type="dxa"/>
            <w:tcBorders>
              <w:top w:val="single" w:sz="4" w:space="0" w:color="auto"/>
              <w:bottom w:val="single" w:sz="4" w:space="0" w:color="auto"/>
              <w:right w:val="single" w:sz="12" w:space="0" w:color="auto"/>
            </w:tcBorders>
            <w:shd w:val="clear" w:color="auto" w:fill="auto"/>
          </w:tcPr>
          <w:p w:rsidR="00EB08DB" w:rsidRPr="006C74D2" w:rsidRDefault="00EB08DB"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auto"/>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auto"/>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auto"/>
          </w:tcPr>
          <w:p w:rsidR="00EB08DB" w:rsidRPr="006C74D2" w:rsidRDefault="00EB08DB" w:rsidP="00D121ED">
            <w:pPr>
              <w:pStyle w:val="Tablebody"/>
              <w:ind w:left="-136" w:right="-70"/>
              <w:jc w:val="center"/>
              <w:rPr>
                <w:sz w:val="20"/>
              </w:rPr>
            </w:pPr>
          </w:p>
        </w:tc>
      </w:tr>
      <w:tr w:rsidR="00EB08DB" w:rsidRPr="0060728B" w:rsidTr="00EB08DB">
        <w:tc>
          <w:tcPr>
            <w:tcW w:w="6982" w:type="dxa"/>
            <w:tcBorders>
              <w:top w:val="single" w:sz="4" w:space="0" w:color="auto"/>
            </w:tcBorders>
            <w:shd w:val="clear" w:color="auto" w:fill="E5DFEC" w:themeFill="accent4" w:themeFillTint="33"/>
            <w:vAlign w:val="center"/>
          </w:tcPr>
          <w:p w:rsidR="00EB08DB" w:rsidRPr="00046E03" w:rsidRDefault="00EB08DB" w:rsidP="00EB08DB">
            <w:pPr>
              <w:pStyle w:val="Tablebody"/>
              <w:rPr>
                <w:lang w:eastAsia="ar-SA"/>
              </w:rPr>
            </w:pPr>
            <w:r>
              <w:rPr>
                <w:lang w:eastAsia="ar-SA"/>
              </w:rPr>
              <w:t>r</w:t>
            </w:r>
            <w:r w:rsidRPr="00046E03">
              <w:rPr>
                <w:lang w:eastAsia="ar-SA"/>
              </w:rPr>
              <w:t xml:space="preserve">ecognise potential negative consequences before acting </w:t>
            </w:r>
          </w:p>
        </w:tc>
        <w:tc>
          <w:tcPr>
            <w:tcW w:w="700" w:type="dxa"/>
            <w:tcBorders>
              <w:top w:val="single" w:sz="4" w:space="0" w:color="auto"/>
              <w:right w:val="single" w:sz="12"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left w:val="single" w:sz="12"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r>
      <w:tr w:rsidR="00EB08DB" w:rsidRPr="0060728B" w:rsidTr="00EB08DB">
        <w:tc>
          <w:tcPr>
            <w:tcW w:w="6982" w:type="dxa"/>
            <w:tcBorders>
              <w:top w:val="single" w:sz="4" w:space="0" w:color="auto"/>
              <w:bottom w:val="single" w:sz="4" w:space="0" w:color="auto"/>
            </w:tcBorders>
            <w:shd w:val="clear" w:color="auto" w:fill="auto"/>
            <w:vAlign w:val="center"/>
          </w:tcPr>
          <w:p w:rsidR="00EB08DB" w:rsidRPr="00046E03" w:rsidRDefault="00EB08DB" w:rsidP="00EB08DB">
            <w:pPr>
              <w:pStyle w:val="Tablebody"/>
              <w:rPr>
                <w:lang w:eastAsia="ar-SA"/>
              </w:rPr>
            </w:pPr>
            <w:r>
              <w:rPr>
                <w:lang w:eastAsia="ar-SA"/>
              </w:rPr>
              <w:t>a</w:t>
            </w:r>
            <w:r w:rsidRPr="00046E03">
              <w:rPr>
                <w:lang w:eastAsia="ar-SA"/>
              </w:rPr>
              <w:t>ccept responsibility for good/ poor choices</w:t>
            </w:r>
          </w:p>
        </w:tc>
        <w:tc>
          <w:tcPr>
            <w:tcW w:w="700" w:type="dxa"/>
            <w:tcBorders>
              <w:top w:val="single" w:sz="4" w:space="0" w:color="auto"/>
              <w:bottom w:val="single" w:sz="4" w:space="0" w:color="auto"/>
              <w:right w:val="single" w:sz="12" w:space="0" w:color="auto"/>
            </w:tcBorders>
            <w:shd w:val="clear" w:color="auto" w:fill="auto"/>
          </w:tcPr>
          <w:p w:rsidR="00EB08DB" w:rsidRPr="006C74D2" w:rsidRDefault="00EB08DB"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auto"/>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auto"/>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auto"/>
          </w:tcPr>
          <w:p w:rsidR="00EB08DB" w:rsidRPr="006C74D2" w:rsidRDefault="00EB08DB" w:rsidP="00D121ED">
            <w:pPr>
              <w:pStyle w:val="Tablebody"/>
              <w:ind w:left="-136" w:right="-70"/>
              <w:jc w:val="center"/>
              <w:rPr>
                <w:sz w:val="20"/>
              </w:rPr>
            </w:pPr>
          </w:p>
        </w:tc>
      </w:tr>
      <w:tr w:rsidR="00EB08DB" w:rsidRPr="0060728B" w:rsidTr="00EB08DB">
        <w:tc>
          <w:tcPr>
            <w:tcW w:w="6982" w:type="dxa"/>
            <w:tcBorders>
              <w:top w:val="single" w:sz="4" w:space="0" w:color="auto"/>
            </w:tcBorders>
            <w:shd w:val="clear" w:color="auto" w:fill="E5DFEC" w:themeFill="accent4" w:themeFillTint="33"/>
            <w:vAlign w:val="center"/>
          </w:tcPr>
          <w:p w:rsidR="00EB08DB" w:rsidRDefault="00EB08DB" w:rsidP="00EB08DB">
            <w:pPr>
              <w:pStyle w:val="Tablebody"/>
              <w:rPr>
                <w:lang w:eastAsia="ar-SA"/>
              </w:rPr>
            </w:pPr>
            <w:r>
              <w:rPr>
                <w:lang w:eastAsia="ar-SA"/>
              </w:rPr>
              <w:t>seek and accept comfort when upset</w:t>
            </w:r>
          </w:p>
        </w:tc>
        <w:tc>
          <w:tcPr>
            <w:tcW w:w="700" w:type="dxa"/>
            <w:tcBorders>
              <w:top w:val="single" w:sz="4" w:space="0" w:color="auto"/>
              <w:right w:val="single" w:sz="12"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left w:val="single" w:sz="12"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r>
      <w:tr w:rsidR="00EB08DB" w:rsidRPr="0060728B" w:rsidTr="00EB08DB">
        <w:tc>
          <w:tcPr>
            <w:tcW w:w="6982" w:type="dxa"/>
            <w:tcBorders>
              <w:top w:val="single" w:sz="4" w:space="0" w:color="auto"/>
              <w:bottom w:val="single" w:sz="4" w:space="0" w:color="auto"/>
            </w:tcBorders>
            <w:shd w:val="clear" w:color="auto" w:fill="auto"/>
            <w:vAlign w:val="center"/>
          </w:tcPr>
          <w:p w:rsidR="00EB08DB" w:rsidRDefault="00EB08DB" w:rsidP="00EB08DB">
            <w:pPr>
              <w:pStyle w:val="Tablebody"/>
              <w:rPr>
                <w:lang w:eastAsia="ar-SA"/>
              </w:rPr>
            </w:pPr>
            <w:r>
              <w:rPr>
                <w:lang w:eastAsia="ar-SA"/>
              </w:rPr>
              <w:t>calm themselves after an incident and return to play within 15 minutes</w:t>
            </w:r>
          </w:p>
        </w:tc>
        <w:tc>
          <w:tcPr>
            <w:tcW w:w="700" w:type="dxa"/>
            <w:tcBorders>
              <w:top w:val="single" w:sz="4" w:space="0" w:color="auto"/>
              <w:bottom w:val="single" w:sz="4" w:space="0" w:color="auto"/>
              <w:right w:val="single" w:sz="12" w:space="0" w:color="auto"/>
            </w:tcBorders>
            <w:shd w:val="clear" w:color="auto" w:fill="auto"/>
          </w:tcPr>
          <w:p w:rsidR="00EB08DB" w:rsidRPr="006C74D2" w:rsidRDefault="00EB08DB"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auto"/>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auto"/>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auto"/>
          </w:tcPr>
          <w:p w:rsidR="00EB08DB" w:rsidRPr="006C74D2" w:rsidRDefault="00EB08DB" w:rsidP="00D121ED">
            <w:pPr>
              <w:pStyle w:val="Tablebody"/>
              <w:ind w:left="-136" w:right="-70"/>
              <w:jc w:val="center"/>
              <w:rPr>
                <w:sz w:val="20"/>
              </w:rPr>
            </w:pPr>
          </w:p>
        </w:tc>
      </w:tr>
      <w:tr w:rsidR="00EB08DB" w:rsidRPr="0060728B" w:rsidTr="00EB08DB">
        <w:tc>
          <w:tcPr>
            <w:tcW w:w="6982" w:type="dxa"/>
            <w:tcBorders>
              <w:top w:val="single" w:sz="4" w:space="0" w:color="auto"/>
              <w:bottom w:val="single" w:sz="4" w:space="0" w:color="auto"/>
            </w:tcBorders>
            <w:shd w:val="clear" w:color="auto" w:fill="E5DFEC" w:themeFill="accent4" w:themeFillTint="33"/>
            <w:vAlign w:val="center"/>
          </w:tcPr>
          <w:p w:rsidR="00EB08DB" w:rsidRDefault="00EB08DB" w:rsidP="00EB08DB">
            <w:pPr>
              <w:pStyle w:val="Tablebody"/>
              <w:rPr>
                <w:lang w:eastAsia="ar-SA"/>
              </w:rPr>
            </w:pPr>
            <w:r>
              <w:rPr>
                <w:rFonts w:asciiTheme="minorHAnsi" w:hAnsiTheme="minorHAnsi"/>
                <w:lang w:eastAsia="ar-SA"/>
              </w:rPr>
              <w:t>a</w:t>
            </w:r>
            <w:r w:rsidRPr="00EF49BF">
              <w:rPr>
                <w:rFonts w:asciiTheme="minorHAnsi" w:hAnsiTheme="minorHAnsi"/>
                <w:lang w:eastAsia="ar-SA"/>
              </w:rPr>
              <w:t>void being overwhelmed by excited feelings</w:t>
            </w:r>
            <w:r>
              <w:rPr>
                <w:rFonts w:asciiTheme="minorHAnsi" w:hAnsiTheme="minorHAnsi"/>
                <w:lang w:eastAsia="ar-SA"/>
              </w:rPr>
              <w:t xml:space="preserve"> and settle to a task after a period of excitement</w:t>
            </w:r>
          </w:p>
        </w:tc>
        <w:tc>
          <w:tcPr>
            <w:tcW w:w="700" w:type="dxa"/>
            <w:tcBorders>
              <w:top w:val="single" w:sz="4" w:space="0" w:color="auto"/>
              <w:bottom w:val="single" w:sz="4" w:space="0" w:color="auto"/>
              <w:right w:val="single" w:sz="12"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r>
      <w:tr w:rsidR="00EB08DB" w:rsidRPr="0060728B" w:rsidTr="00D121ED">
        <w:tc>
          <w:tcPr>
            <w:tcW w:w="6982" w:type="dxa"/>
            <w:tcBorders>
              <w:top w:val="single" w:sz="4" w:space="0" w:color="auto"/>
              <w:bottom w:val="single" w:sz="4" w:space="0" w:color="auto"/>
            </w:tcBorders>
            <w:shd w:val="clear" w:color="auto" w:fill="auto"/>
          </w:tcPr>
          <w:p w:rsidR="00EB08DB" w:rsidRPr="003112B1" w:rsidRDefault="00EB08DB" w:rsidP="00EB08DB">
            <w:pPr>
              <w:autoSpaceDE w:val="0"/>
              <w:autoSpaceDN w:val="0"/>
              <w:adjustRightInd w:val="0"/>
              <w:ind w:left="0" w:right="0"/>
              <w:rPr>
                <w:rFonts w:eastAsiaTheme="minorHAnsi" w:cs="HelveticaNeue-Light"/>
                <w:sz w:val="24"/>
                <w:szCs w:val="24"/>
                <w:lang w:eastAsia="en-US"/>
              </w:rPr>
            </w:pPr>
            <w:r>
              <w:rPr>
                <w:rFonts w:eastAsiaTheme="minorHAnsi" w:cs="HelveticaNeue-Light"/>
                <w:sz w:val="24"/>
                <w:szCs w:val="24"/>
                <w:lang w:eastAsia="en-US"/>
              </w:rPr>
              <w:t xml:space="preserve">accept comfort and support when experiencing negative feelings; </w:t>
            </w:r>
            <w:r>
              <w:rPr>
                <w:rFonts w:eastAsiaTheme="minorHAnsi" w:cs="HelveticaNeue-Light"/>
                <w:i/>
                <w:sz w:val="24"/>
                <w:szCs w:val="24"/>
                <w:lang w:eastAsia="en-US"/>
              </w:rPr>
              <w:t>e.g. anger / anxiety</w:t>
            </w:r>
          </w:p>
        </w:tc>
        <w:tc>
          <w:tcPr>
            <w:tcW w:w="700" w:type="dxa"/>
            <w:tcBorders>
              <w:top w:val="single" w:sz="4" w:space="0" w:color="auto"/>
              <w:bottom w:val="single" w:sz="4" w:space="0" w:color="auto"/>
              <w:right w:val="single" w:sz="12" w:space="0" w:color="auto"/>
            </w:tcBorders>
            <w:shd w:val="clear" w:color="auto" w:fill="auto"/>
          </w:tcPr>
          <w:p w:rsidR="00EB08DB" w:rsidRPr="006C74D2" w:rsidRDefault="00EB08DB"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auto"/>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auto"/>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auto"/>
          </w:tcPr>
          <w:p w:rsidR="00EB08DB" w:rsidRPr="006C74D2" w:rsidRDefault="00EB08DB" w:rsidP="00D121ED">
            <w:pPr>
              <w:pStyle w:val="Tablebody"/>
              <w:ind w:left="-136" w:right="-70"/>
              <w:jc w:val="center"/>
              <w:rPr>
                <w:sz w:val="20"/>
              </w:rPr>
            </w:pPr>
          </w:p>
        </w:tc>
      </w:tr>
      <w:tr w:rsidR="00EB08DB" w:rsidRPr="0060728B" w:rsidTr="00EB08DB">
        <w:tc>
          <w:tcPr>
            <w:tcW w:w="6982" w:type="dxa"/>
            <w:tcBorders>
              <w:top w:val="single" w:sz="4" w:space="0" w:color="auto"/>
              <w:bottom w:val="single" w:sz="4" w:space="0" w:color="auto"/>
            </w:tcBorders>
            <w:shd w:val="clear" w:color="auto" w:fill="E5DFEC" w:themeFill="accent4" w:themeFillTint="33"/>
          </w:tcPr>
          <w:p w:rsidR="00EB08DB" w:rsidRPr="003112B1" w:rsidRDefault="00EB08DB" w:rsidP="00EB08DB">
            <w:pPr>
              <w:autoSpaceDE w:val="0"/>
              <w:autoSpaceDN w:val="0"/>
              <w:adjustRightInd w:val="0"/>
              <w:ind w:left="0" w:right="0"/>
              <w:rPr>
                <w:rFonts w:eastAsiaTheme="minorHAnsi" w:cs="HelveticaNeue-Light"/>
                <w:sz w:val="24"/>
                <w:szCs w:val="24"/>
                <w:lang w:eastAsia="en-US"/>
              </w:rPr>
            </w:pPr>
            <w:r>
              <w:rPr>
                <w:rFonts w:eastAsiaTheme="minorHAnsi" w:cs="HelveticaNeue-Light"/>
                <w:sz w:val="24"/>
                <w:szCs w:val="24"/>
                <w:lang w:eastAsia="en-US"/>
              </w:rPr>
              <w:t>work or play alongside others without interfering or spoiling their play</w:t>
            </w:r>
          </w:p>
        </w:tc>
        <w:tc>
          <w:tcPr>
            <w:tcW w:w="700" w:type="dxa"/>
            <w:tcBorders>
              <w:top w:val="single" w:sz="4" w:space="0" w:color="auto"/>
              <w:bottom w:val="single" w:sz="4" w:space="0" w:color="auto"/>
              <w:right w:val="single" w:sz="12"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r>
      <w:tr w:rsidR="00EB08DB" w:rsidRPr="0060728B" w:rsidTr="00D121ED">
        <w:tc>
          <w:tcPr>
            <w:tcW w:w="6982" w:type="dxa"/>
            <w:tcBorders>
              <w:top w:val="single" w:sz="4" w:space="0" w:color="auto"/>
              <w:bottom w:val="single" w:sz="4" w:space="0" w:color="auto"/>
            </w:tcBorders>
            <w:shd w:val="clear" w:color="auto" w:fill="auto"/>
          </w:tcPr>
          <w:p w:rsidR="00EB08DB" w:rsidRDefault="00EB08DB" w:rsidP="00EB08DB">
            <w:pPr>
              <w:autoSpaceDE w:val="0"/>
              <w:autoSpaceDN w:val="0"/>
              <w:adjustRightInd w:val="0"/>
              <w:ind w:left="0" w:right="0"/>
              <w:rPr>
                <w:rFonts w:eastAsiaTheme="minorHAnsi" w:cs="HelveticaNeue-Light"/>
                <w:sz w:val="24"/>
                <w:szCs w:val="24"/>
                <w:lang w:eastAsia="en-US"/>
              </w:rPr>
            </w:pPr>
            <w:r>
              <w:rPr>
                <w:rFonts w:eastAsiaTheme="minorHAnsi" w:cs="HelveticaNeue-Light"/>
                <w:sz w:val="24"/>
                <w:szCs w:val="24"/>
                <w:lang w:eastAsia="en-US"/>
              </w:rPr>
              <w:t>tolerate adult led activities</w:t>
            </w:r>
          </w:p>
        </w:tc>
        <w:tc>
          <w:tcPr>
            <w:tcW w:w="700" w:type="dxa"/>
            <w:tcBorders>
              <w:top w:val="single" w:sz="4" w:space="0" w:color="auto"/>
              <w:bottom w:val="single" w:sz="4" w:space="0" w:color="auto"/>
              <w:right w:val="single" w:sz="12" w:space="0" w:color="auto"/>
            </w:tcBorders>
            <w:shd w:val="clear" w:color="auto" w:fill="auto"/>
          </w:tcPr>
          <w:p w:rsidR="00EB08DB" w:rsidRPr="006C74D2" w:rsidRDefault="00EB08DB"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auto"/>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auto"/>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auto"/>
          </w:tcPr>
          <w:p w:rsidR="00EB08DB" w:rsidRPr="006C74D2" w:rsidRDefault="00EB08DB" w:rsidP="00D121ED">
            <w:pPr>
              <w:pStyle w:val="Tablebody"/>
              <w:ind w:left="-136" w:right="-70"/>
              <w:jc w:val="center"/>
              <w:rPr>
                <w:sz w:val="20"/>
              </w:rPr>
            </w:pPr>
          </w:p>
        </w:tc>
      </w:tr>
      <w:tr w:rsidR="00EB08DB" w:rsidRPr="0060728B" w:rsidTr="00EB08DB">
        <w:tc>
          <w:tcPr>
            <w:tcW w:w="6982" w:type="dxa"/>
            <w:tcBorders>
              <w:top w:val="single" w:sz="4" w:space="0" w:color="auto"/>
              <w:bottom w:val="single" w:sz="4" w:space="0" w:color="auto"/>
            </w:tcBorders>
            <w:shd w:val="clear" w:color="auto" w:fill="E5DFEC" w:themeFill="accent4" w:themeFillTint="33"/>
          </w:tcPr>
          <w:p w:rsidR="00EB08DB" w:rsidRPr="003112B1" w:rsidRDefault="00EB08DB" w:rsidP="00EB08DB">
            <w:pPr>
              <w:autoSpaceDE w:val="0"/>
              <w:autoSpaceDN w:val="0"/>
              <w:adjustRightInd w:val="0"/>
              <w:ind w:left="0" w:right="0"/>
              <w:rPr>
                <w:rFonts w:eastAsiaTheme="minorHAnsi" w:cs="HelveticaNeue-Light"/>
                <w:sz w:val="24"/>
                <w:szCs w:val="24"/>
                <w:lang w:eastAsia="en-US"/>
              </w:rPr>
            </w:pPr>
            <w:r>
              <w:rPr>
                <w:rFonts w:eastAsiaTheme="minorHAnsi" w:cs="HelveticaNeue-Light"/>
                <w:sz w:val="24"/>
                <w:szCs w:val="24"/>
                <w:lang w:eastAsia="en-US"/>
              </w:rPr>
              <w:t>g</w:t>
            </w:r>
            <w:r w:rsidRPr="003112B1">
              <w:rPr>
                <w:rFonts w:eastAsiaTheme="minorHAnsi" w:cs="HelveticaNeue-Light"/>
                <w:sz w:val="24"/>
                <w:szCs w:val="24"/>
                <w:lang w:eastAsia="en-US"/>
              </w:rPr>
              <w:t xml:space="preserve">ive attention to an adult when addressed by name </w:t>
            </w:r>
          </w:p>
        </w:tc>
        <w:tc>
          <w:tcPr>
            <w:tcW w:w="700" w:type="dxa"/>
            <w:tcBorders>
              <w:top w:val="single" w:sz="4" w:space="0" w:color="auto"/>
              <w:bottom w:val="single" w:sz="4" w:space="0" w:color="auto"/>
              <w:right w:val="single" w:sz="12"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r>
      <w:tr w:rsidR="00E009AD" w:rsidRPr="0060728B" w:rsidTr="00657274">
        <w:tc>
          <w:tcPr>
            <w:tcW w:w="6982" w:type="dxa"/>
            <w:tcBorders>
              <w:top w:val="single" w:sz="4" w:space="0" w:color="auto"/>
              <w:bottom w:val="single" w:sz="4" w:space="0" w:color="auto"/>
            </w:tcBorders>
            <w:shd w:val="clear" w:color="auto" w:fill="auto"/>
          </w:tcPr>
          <w:p w:rsidR="00E009AD" w:rsidRPr="00FA67AB" w:rsidRDefault="00E009AD" w:rsidP="00E009AD">
            <w:pPr>
              <w:pStyle w:val="Tablebody"/>
              <w:rPr>
                <w:rFonts w:asciiTheme="minorHAnsi" w:hAnsiTheme="minorHAnsi"/>
                <w:lang w:eastAsia="ar-SA"/>
              </w:rPr>
            </w:pPr>
            <w:r w:rsidRPr="00FA67AB">
              <w:rPr>
                <w:rFonts w:asciiTheme="minorHAnsi" w:hAnsiTheme="minorHAnsi"/>
                <w:lang w:eastAsia="ar-SA"/>
              </w:rPr>
              <w:t>Other:</w:t>
            </w:r>
          </w:p>
        </w:tc>
        <w:tc>
          <w:tcPr>
            <w:tcW w:w="700" w:type="dxa"/>
            <w:tcBorders>
              <w:top w:val="single" w:sz="4" w:space="0" w:color="auto"/>
              <w:bottom w:val="single" w:sz="4" w:space="0" w:color="auto"/>
              <w:right w:val="single" w:sz="12"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auto"/>
          </w:tcPr>
          <w:p w:rsidR="00E009AD" w:rsidRPr="006C74D2" w:rsidRDefault="00E009AD"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auto"/>
          </w:tcPr>
          <w:p w:rsidR="00E009AD" w:rsidRPr="006C74D2" w:rsidRDefault="00E009AD" w:rsidP="00D121ED">
            <w:pPr>
              <w:pStyle w:val="Tablebody"/>
              <w:ind w:left="-136" w:right="-70"/>
              <w:jc w:val="center"/>
              <w:rPr>
                <w:sz w:val="20"/>
              </w:rPr>
            </w:pPr>
          </w:p>
        </w:tc>
      </w:tr>
      <w:tr w:rsidR="00657274" w:rsidRPr="00657274" w:rsidTr="00657274">
        <w:tc>
          <w:tcPr>
            <w:tcW w:w="9782" w:type="dxa"/>
            <w:gridSpan w:val="5"/>
            <w:tcBorders>
              <w:top w:val="single" w:sz="4" w:space="0" w:color="auto"/>
              <w:left w:val="nil"/>
              <w:right w:val="nil"/>
            </w:tcBorders>
            <w:shd w:val="clear" w:color="auto" w:fill="auto"/>
            <w:vAlign w:val="center"/>
          </w:tcPr>
          <w:p w:rsidR="00657274" w:rsidRPr="00657274" w:rsidRDefault="00657274" w:rsidP="00D121ED">
            <w:pPr>
              <w:pStyle w:val="Tableheading1"/>
              <w:rPr>
                <w:sz w:val="16"/>
              </w:rPr>
            </w:pPr>
          </w:p>
        </w:tc>
      </w:tr>
      <w:tr w:rsidR="00D121ED" w:rsidRPr="0060728B" w:rsidTr="00D121ED">
        <w:tc>
          <w:tcPr>
            <w:tcW w:w="9782" w:type="dxa"/>
            <w:gridSpan w:val="5"/>
            <w:tcBorders>
              <w:top w:val="single" w:sz="4" w:space="0" w:color="auto"/>
            </w:tcBorders>
            <w:shd w:val="clear" w:color="auto" w:fill="8064A2" w:themeFill="accent4"/>
            <w:vAlign w:val="center"/>
          </w:tcPr>
          <w:p w:rsidR="00D121ED" w:rsidRPr="00C56851" w:rsidRDefault="00D121ED" w:rsidP="00020082">
            <w:pPr>
              <w:pStyle w:val="Tableheading1"/>
              <w:rPr>
                <w:b w:val="0"/>
                <w:szCs w:val="32"/>
              </w:rPr>
            </w:pPr>
            <w:r w:rsidRPr="00D121ED">
              <w:t xml:space="preserve">Emotional </w:t>
            </w:r>
            <w:r w:rsidR="00020082">
              <w:t>d</w:t>
            </w:r>
            <w:r w:rsidRPr="00D121ED">
              <w:t xml:space="preserve">evelopment and </w:t>
            </w:r>
            <w:r w:rsidR="00020082">
              <w:t>m</w:t>
            </w:r>
            <w:r w:rsidRPr="00D121ED">
              <w:t xml:space="preserve">ental </w:t>
            </w:r>
            <w:r w:rsidR="00020082">
              <w:t>h</w:t>
            </w:r>
            <w:r w:rsidRPr="00D121ED">
              <w:t>ealth</w:t>
            </w:r>
          </w:p>
        </w:tc>
      </w:tr>
      <w:tr w:rsidR="00EB08DB" w:rsidRPr="0060728B" w:rsidTr="00EB08DB">
        <w:tc>
          <w:tcPr>
            <w:tcW w:w="6982" w:type="dxa"/>
            <w:tcBorders>
              <w:top w:val="single" w:sz="4" w:space="0" w:color="auto"/>
            </w:tcBorders>
            <w:shd w:val="clear" w:color="auto" w:fill="auto"/>
            <w:vAlign w:val="center"/>
          </w:tcPr>
          <w:p w:rsidR="00EB08DB" w:rsidRPr="00EF49BF" w:rsidRDefault="00EB08DB" w:rsidP="00EB08DB">
            <w:pPr>
              <w:pStyle w:val="Tablebody"/>
              <w:rPr>
                <w:rFonts w:asciiTheme="minorHAnsi" w:hAnsiTheme="minorHAnsi"/>
                <w:lang w:eastAsia="ar-SA"/>
              </w:rPr>
            </w:pPr>
            <w:r>
              <w:rPr>
                <w:rFonts w:asciiTheme="minorHAnsi" w:hAnsiTheme="minorHAnsi"/>
                <w:lang w:eastAsia="ar-SA"/>
              </w:rPr>
              <w:t>e</w:t>
            </w:r>
            <w:r w:rsidRPr="00EF49BF">
              <w:rPr>
                <w:rFonts w:asciiTheme="minorHAnsi" w:hAnsiTheme="minorHAnsi"/>
                <w:lang w:eastAsia="ar-SA"/>
              </w:rPr>
              <w:t>xpress their</w:t>
            </w:r>
            <w:r>
              <w:rPr>
                <w:rFonts w:asciiTheme="minorHAnsi" w:hAnsiTheme="minorHAnsi"/>
                <w:lang w:eastAsia="ar-SA"/>
              </w:rPr>
              <w:t xml:space="preserve"> feelings of happy, sad, cross </w:t>
            </w:r>
          </w:p>
        </w:tc>
        <w:tc>
          <w:tcPr>
            <w:tcW w:w="700" w:type="dxa"/>
            <w:tcBorders>
              <w:top w:val="single" w:sz="4" w:space="0" w:color="auto"/>
              <w:right w:val="single" w:sz="12" w:space="0" w:color="auto"/>
            </w:tcBorders>
            <w:shd w:val="clear" w:color="auto" w:fill="auto"/>
          </w:tcPr>
          <w:p w:rsidR="00EB08DB" w:rsidRPr="006C74D2" w:rsidRDefault="00EB08DB" w:rsidP="00D121ED">
            <w:pPr>
              <w:pStyle w:val="Tablebody"/>
              <w:ind w:left="-136" w:right="-70"/>
              <w:jc w:val="center"/>
              <w:rPr>
                <w:sz w:val="20"/>
              </w:rPr>
            </w:pPr>
          </w:p>
        </w:tc>
        <w:tc>
          <w:tcPr>
            <w:tcW w:w="700" w:type="dxa"/>
            <w:tcBorders>
              <w:top w:val="single" w:sz="4" w:space="0" w:color="auto"/>
              <w:left w:val="single" w:sz="12" w:space="0" w:color="auto"/>
            </w:tcBorders>
            <w:shd w:val="clear" w:color="auto" w:fill="auto"/>
          </w:tcPr>
          <w:p w:rsidR="00EB08DB" w:rsidRPr="006C74D2" w:rsidRDefault="00EB08DB" w:rsidP="00D121ED">
            <w:pPr>
              <w:pStyle w:val="Tablebody"/>
              <w:ind w:left="-136" w:right="-70"/>
              <w:jc w:val="center"/>
              <w:rPr>
                <w:sz w:val="20"/>
              </w:rPr>
            </w:pPr>
          </w:p>
        </w:tc>
        <w:tc>
          <w:tcPr>
            <w:tcW w:w="700" w:type="dxa"/>
            <w:tcBorders>
              <w:top w:val="single" w:sz="4" w:space="0" w:color="auto"/>
            </w:tcBorders>
            <w:shd w:val="clear" w:color="auto" w:fill="auto"/>
          </w:tcPr>
          <w:p w:rsidR="00EB08DB" w:rsidRPr="006C74D2" w:rsidRDefault="00EB08DB" w:rsidP="00D121ED">
            <w:pPr>
              <w:pStyle w:val="Tablebody"/>
              <w:ind w:left="-136" w:right="-70"/>
              <w:jc w:val="center"/>
              <w:rPr>
                <w:sz w:val="20"/>
              </w:rPr>
            </w:pPr>
          </w:p>
        </w:tc>
        <w:tc>
          <w:tcPr>
            <w:tcW w:w="700" w:type="dxa"/>
            <w:tcBorders>
              <w:top w:val="single" w:sz="4" w:space="0" w:color="auto"/>
            </w:tcBorders>
            <w:shd w:val="clear" w:color="auto" w:fill="auto"/>
          </w:tcPr>
          <w:p w:rsidR="00EB08DB" w:rsidRPr="006C74D2" w:rsidRDefault="00EB08DB" w:rsidP="00D121ED">
            <w:pPr>
              <w:pStyle w:val="Tablebody"/>
              <w:ind w:left="-136" w:right="-70"/>
              <w:jc w:val="center"/>
              <w:rPr>
                <w:sz w:val="20"/>
              </w:rPr>
            </w:pPr>
          </w:p>
        </w:tc>
      </w:tr>
      <w:tr w:rsidR="00EB08DB" w:rsidRPr="0060728B" w:rsidTr="00EB08DB">
        <w:tc>
          <w:tcPr>
            <w:tcW w:w="6982" w:type="dxa"/>
            <w:tcBorders>
              <w:top w:val="single" w:sz="4" w:space="0" w:color="auto"/>
              <w:bottom w:val="single" w:sz="4" w:space="0" w:color="auto"/>
            </w:tcBorders>
            <w:shd w:val="clear" w:color="auto" w:fill="E5DFEC" w:themeFill="accent4" w:themeFillTint="33"/>
            <w:vAlign w:val="center"/>
          </w:tcPr>
          <w:p w:rsidR="00EB08DB" w:rsidRPr="00EF49BF" w:rsidRDefault="00EB08DB" w:rsidP="00EB08DB">
            <w:pPr>
              <w:autoSpaceDE w:val="0"/>
              <w:autoSpaceDN w:val="0"/>
              <w:adjustRightInd w:val="0"/>
              <w:ind w:left="0" w:right="0"/>
              <w:rPr>
                <w:rFonts w:asciiTheme="minorHAnsi" w:eastAsiaTheme="minorHAnsi" w:hAnsiTheme="minorHAnsi" w:cs="HelveticaNeue-Light"/>
                <w:sz w:val="24"/>
                <w:szCs w:val="24"/>
                <w:lang w:eastAsia="en-US"/>
              </w:rPr>
            </w:pPr>
            <w:r>
              <w:rPr>
                <w:rFonts w:asciiTheme="minorHAnsi" w:eastAsiaTheme="minorHAnsi" w:hAnsiTheme="minorHAnsi" w:cs="HelveticaNeue-Light"/>
                <w:sz w:val="24"/>
                <w:szCs w:val="24"/>
                <w:lang w:eastAsia="en-US"/>
              </w:rPr>
              <w:t>u</w:t>
            </w:r>
            <w:r w:rsidRPr="00EF49BF">
              <w:rPr>
                <w:rFonts w:asciiTheme="minorHAnsi" w:eastAsiaTheme="minorHAnsi" w:hAnsiTheme="minorHAnsi" w:cs="HelveticaNeue-Light"/>
                <w:sz w:val="24"/>
                <w:szCs w:val="24"/>
                <w:lang w:eastAsia="en-US"/>
              </w:rPr>
              <w:t>nderstand that some actions can hurt or harm others</w:t>
            </w:r>
          </w:p>
        </w:tc>
        <w:tc>
          <w:tcPr>
            <w:tcW w:w="700" w:type="dxa"/>
            <w:tcBorders>
              <w:top w:val="single" w:sz="4" w:space="0" w:color="auto"/>
              <w:bottom w:val="single" w:sz="4" w:space="0" w:color="auto"/>
              <w:right w:val="single" w:sz="12"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r>
      <w:tr w:rsidR="00EB08DB" w:rsidRPr="0060728B" w:rsidTr="00EB08DB">
        <w:tc>
          <w:tcPr>
            <w:tcW w:w="6982" w:type="dxa"/>
            <w:tcBorders>
              <w:top w:val="single" w:sz="4" w:space="0" w:color="auto"/>
              <w:bottom w:val="single" w:sz="4" w:space="0" w:color="auto"/>
            </w:tcBorders>
            <w:shd w:val="clear" w:color="auto" w:fill="FFFFFF" w:themeFill="background1"/>
            <w:vAlign w:val="center"/>
          </w:tcPr>
          <w:p w:rsidR="00EB08DB" w:rsidRPr="00EF49BF" w:rsidRDefault="00EB08DB" w:rsidP="00EB08DB">
            <w:pPr>
              <w:autoSpaceDE w:val="0"/>
              <w:autoSpaceDN w:val="0"/>
              <w:adjustRightInd w:val="0"/>
              <w:ind w:left="0" w:right="0"/>
              <w:rPr>
                <w:rFonts w:asciiTheme="minorHAnsi" w:eastAsiaTheme="minorHAnsi" w:hAnsiTheme="minorHAnsi" w:cs="HelveticaNeue-Light"/>
                <w:sz w:val="24"/>
                <w:szCs w:val="24"/>
                <w:lang w:eastAsia="en-US"/>
              </w:rPr>
            </w:pPr>
            <w:r>
              <w:rPr>
                <w:rFonts w:asciiTheme="minorHAnsi" w:eastAsiaTheme="minorHAnsi" w:hAnsiTheme="minorHAnsi" w:cs="HelveticaNeue-Light"/>
                <w:sz w:val="24"/>
                <w:szCs w:val="24"/>
                <w:lang w:eastAsia="en-US"/>
              </w:rPr>
              <w:t>i</w:t>
            </w:r>
            <w:r w:rsidRPr="00EF49BF">
              <w:rPr>
                <w:rFonts w:asciiTheme="minorHAnsi" w:eastAsiaTheme="minorHAnsi" w:hAnsiTheme="minorHAnsi" w:cs="HelveticaNeue-Light"/>
                <w:sz w:val="24"/>
                <w:szCs w:val="24"/>
                <w:lang w:eastAsia="en-US"/>
              </w:rPr>
              <w:t>nhibit their</w:t>
            </w:r>
            <w:r>
              <w:rPr>
                <w:rFonts w:asciiTheme="minorHAnsi" w:eastAsiaTheme="minorHAnsi" w:hAnsiTheme="minorHAnsi" w:cs="HelveticaNeue-Light"/>
                <w:sz w:val="24"/>
                <w:szCs w:val="24"/>
                <w:lang w:eastAsia="en-US"/>
              </w:rPr>
              <w:t xml:space="preserve"> </w:t>
            </w:r>
            <w:r w:rsidRPr="00EF49BF">
              <w:rPr>
                <w:rFonts w:asciiTheme="minorHAnsi" w:eastAsiaTheme="minorHAnsi" w:hAnsiTheme="minorHAnsi" w:cs="HelveticaNeue-Light"/>
                <w:sz w:val="24"/>
                <w:szCs w:val="24"/>
                <w:lang w:eastAsia="en-US"/>
              </w:rPr>
              <w:t>own actions/behaviours, e.g. stop themselves</w:t>
            </w:r>
          </w:p>
          <w:p w:rsidR="00EB08DB" w:rsidRPr="00EF49BF" w:rsidRDefault="00EB08DB" w:rsidP="00EB08DB">
            <w:pPr>
              <w:autoSpaceDE w:val="0"/>
              <w:autoSpaceDN w:val="0"/>
              <w:adjustRightInd w:val="0"/>
              <w:ind w:left="0" w:right="0"/>
              <w:rPr>
                <w:rFonts w:asciiTheme="minorHAnsi" w:eastAsiaTheme="minorHAnsi" w:hAnsiTheme="minorHAnsi" w:cs="HelveticaNeue-Light"/>
                <w:sz w:val="24"/>
                <w:szCs w:val="24"/>
                <w:lang w:eastAsia="en-US"/>
              </w:rPr>
            </w:pPr>
            <w:r w:rsidRPr="00EF49BF">
              <w:rPr>
                <w:rFonts w:asciiTheme="minorHAnsi" w:eastAsiaTheme="minorHAnsi" w:hAnsiTheme="minorHAnsi" w:cs="HelveticaNeue-Light"/>
                <w:sz w:val="24"/>
                <w:szCs w:val="24"/>
                <w:lang w:eastAsia="en-US"/>
              </w:rPr>
              <w:t xml:space="preserve">from doing something they shouldn’t </w:t>
            </w:r>
            <w:r>
              <w:rPr>
                <w:rFonts w:asciiTheme="minorHAnsi" w:eastAsiaTheme="minorHAnsi" w:hAnsiTheme="minorHAnsi" w:cs="HelveticaNeue-Light"/>
                <w:sz w:val="24"/>
                <w:szCs w:val="24"/>
                <w:lang w:eastAsia="en-US"/>
              </w:rPr>
              <w:t>do</w:t>
            </w:r>
          </w:p>
        </w:tc>
        <w:tc>
          <w:tcPr>
            <w:tcW w:w="700" w:type="dxa"/>
            <w:tcBorders>
              <w:top w:val="single" w:sz="4" w:space="0" w:color="auto"/>
              <w:bottom w:val="single" w:sz="4" w:space="0" w:color="auto"/>
              <w:right w:val="single" w:sz="12" w:space="0" w:color="auto"/>
            </w:tcBorders>
            <w:shd w:val="clear" w:color="auto" w:fill="FFFFFF" w:themeFill="background1"/>
          </w:tcPr>
          <w:p w:rsidR="00EB08DB" w:rsidRPr="006C74D2" w:rsidRDefault="00EB08DB"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FFFFFF" w:themeFill="background1"/>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FFFFFF" w:themeFill="background1"/>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FFFFFF" w:themeFill="background1"/>
          </w:tcPr>
          <w:p w:rsidR="00EB08DB" w:rsidRPr="006C74D2" w:rsidRDefault="00EB08DB" w:rsidP="00D121ED">
            <w:pPr>
              <w:pStyle w:val="Tablebody"/>
              <w:ind w:left="-136" w:right="-70"/>
              <w:jc w:val="center"/>
              <w:rPr>
                <w:sz w:val="20"/>
              </w:rPr>
            </w:pPr>
          </w:p>
        </w:tc>
      </w:tr>
      <w:tr w:rsidR="00EB08DB" w:rsidRPr="0060728B" w:rsidTr="00E009AD">
        <w:tc>
          <w:tcPr>
            <w:tcW w:w="6982" w:type="dxa"/>
            <w:tcBorders>
              <w:top w:val="single" w:sz="4" w:space="0" w:color="auto"/>
              <w:bottom w:val="single" w:sz="4" w:space="0" w:color="auto"/>
            </w:tcBorders>
            <w:shd w:val="clear" w:color="auto" w:fill="E5DFEC" w:themeFill="accent4" w:themeFillTint="33"/>
          </w:tcPr>
          <w:p w:rsidR="00EB08DB" w:rsidRPr="00EF49BF" w:rsidRDefault="00EB08DB" w:rsidP="00EB08DB">
            <w:pPr>
              <w:autoSpaceDE w:val="0"/>
              <w:autoSpaceDN w:val="0"/>
              <w:adjustRightInd w:val="0"/>
              <w:ind w:left="0" w:right="0"/>
              <w:rPr>
                <w:rFonts w:asciiTheme="minorHAnsi" w:hAnsiTheme="minorHAnsi"/>
                <w:sz w:val="24"/>
                <w:szCs w:val="24"/>
                <w:lang w:eastAsia="ar-SA"/>
              </w:rPr>
            </w:pPr>
            <w:r>
              <w:rPr>
                <w:rFonts w:asciiTheme="minorHAnsi" w:hAnsiTheme="minorHAnsi"/>
                <w:sz w:val="24"/>
                <w:szCs w:val="24"/>
                <w:lang w:eastAsia="ar-SA"/>
              </w:rPr>
              <w:t>d</w:t>
            </w:r>
            <w:r w:rsidRPr="00EF49BF">
              <w:rPr>
                <w:rFonts w:asciiTheme="minorHAnsi" w:hAnsiTheme="minorHAnsi"/>
                <w:sz w:val="24"/>
                <w:szCs w:val="24"/>
                <w:lang w:eastAsia="ar-SA"/>
              </w:rPr>
              <w:t>emonstrate appropriate emotions; e.g. shame when breaking something, happin</w:t>
            </w:r>
            <w:r>
              <w:rPr>
                <w:rFonts w:asciiTheme="minorHAnsi" w:hAnsiTheme="minorHAnsi"/>
                <w:sz w:val="24"/>
                <w:szCs w:val="24"/>
                <w:lang w:eastAsia="ar-SA"/>
              </w:rPr>
              <w:t xml:space="preserve">ess when achieved something </w:t>
            </w:r>
          </w:p>
        </w:tc>
        <w:tc>
          <w:tcPr>
            <w:tcW w:w="700" w:type="dxa"/>
            <w:tcBorders>
              <w:top w:val="single" w:sz="4" w:space="0" w:color="auto"/>
              <w:bottom w:val="single" w:sz="4" w:space="0" w:color="auto"/>
              <w:right w:val="single" w:sz="12"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r>
      <w:tr w:rsidR="00EB08DB" w:rsidRPr="0060728B" w:rsidTr="00EB08DB">
        <w:tc>
          <w:tcPr>
            <w:tcW w:w="6982" w:type="dxa"/>
            <w:tcBorders>
              <w:top w:val="single" w:sz="4" w:space="0" w:color="auto"/>
              <w:bottom w:val="single" w:sz="4" w:space="0" w:color="auto"/>
            </w:tcBorders>
            <w:shd w:val="clear" w:color="auto" w:fill="FFFFFF" w:themeFill="background1"/>
            <w:vAlign w:val="center"/>
          </w:tcPr>
          <w:p w:rsidR="00EB08DB" w:rsidRPr="00EF49BF" w:rsidRDefault="00EB08DB" w:rsidP="00EB08DB">
            <w:pPr>
              <w:autoSpaceDE w:val="0"/>
              <w:autoSpaceDN w:val="0"/>
              <w:adjustRightInd w:val="0"/>
              <w:ind w:left="0" w:right="0"/>
              <w:rPr>
                <w:rFonts w:asciiTheme="minorHAnsi" w:eastAsiaTheme="minorHAnsi" w:hAnsiTheme="minorHAnsi" w:cs="HelveticaNeue-Light"/>
                <w:sz w:val="24"/>
                <w:szCs w:val="24"/>
                <w:lang w:eastAsia="en-US"/>
              </w:rPr>
            </w:pPr>
            <w:r>
              <w:rPr>
                <w:rFonts w:asciiTheme="minorHAnsi" w:eastAsiaTheme="minorHAnsi" w:hAnsiTheme="minorHAnsi" w:cs="HelveticaNeue-Light"/>
                <w:sz w:val="24"/>
                <w:szCs w:val="24"/>
                <w:lang w:eastAsia="en-US"/>
              </w:rPr>
              <w:t>u</w:t>
            </w:r>
            <w:r w:rsidRPr="00EF49BF">
              <w:rPr>
                <w:rFonts w:asciiTheme="minorHAnsi" w:eastAsiaTheme="minorHAnsi" w:hAnsiTheme="minorHAnsi" w:cs="HelveticaNeue-Light"/>
                <w:sz w:val="24"/>
                <w:szCs w:val="24"/>
                <w:lang w:eastAsia="en-US"/>
              </w:rPr>
              <w:t>nderstand and cooperate with some boundaries</w:t>
            </w:r>
          </w:p>
          <w:p w:rsidR="00EB08DB" w:rsidRPr="00EF49BF" w:rsidRDefault="00EB08DB" w:rsidP="00EB08DB">
            <w:pPr>
              <w:autoSpaceDE w:val="0"/>
              <w:autoSpaceDN w:val="0"/>
              <w:adjustRightInd w:val="0"/>
              <w:ind w:left="0" w:right="0"/>
              <w:rPr>
                <w:rFonts w:asciiTheme="minorHAnsi" w:eastAsiaTheme="minorHAnsi" w:hAnsiTheme="minorHAnsi" w:cs="HelveticaNeue-Light"/>
                <w:sz w:val="24"/>
                <w:szCs w:val="24"/>
                <w:lang w:eastAsia="en-US"/>
              </w:rPr>
            </w:pPr>
            <w:r w:rsidRPr="00EF49BF">
              <w:rPr>
                <w:rFonts w:asciiTheme="minorHAnsi" w:eastAsiaTheme="minorHAnsi" w:hAnsiTheme="minorHAnsi" w:cs="HelveticaNeue-Light"/>
                <w:sz w:val="24"/>
                <w:szCs w:val="24"/>
                <w:lang w:eastAsia="en-US"/>
              </w:rPr>
              <w:t>and routines</w:t>
            </w:r>
            <w:r>
              <w:rPr>
                <w:rFonts w:asciiTheme="minorHAnsi" w:eastAsiaTheme="minorHAnsi" w:hAnsiTheme="minorHAnsi" w:cs="HelveticaNeue-Light"/>
                <w:sz w:val="24"/>
                <w:szCs w:val="24"/>
                <w:lang w:eastAsia="en-US"/>
              </w:rPr>
              <w:t xml:space="preserve"> </w:t>
            </w:r>
          </w:p>
        </w:tc>
        <w:tc>
          <w:tcPr>
            <w:tcW w:w="700" w:type="dxa"/>
            <w:tcBorders>
              <w:top w:val="single" w:sz="4" w:space="0" w:color="auto"/>
              <w:bottom w:val="single" w:sz="4" w:space="0" w:color="auto"/>
              <w:right w:val="single" w:sz="12" w:space="0" w:color="auto"/>
            </w:tcBorders>
            <w:shd w:val="clear" w:color="auto" w:fill="FFFFFF" w:themeFill="background1"/>
          </w:tcPr>
          <w:p w:rsidR="00EB08DB" w:rsidRPr="006C74D2" w:rsidRDefault="00EB08DB"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FFFFFF" w:themeFill="background1"/>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FFFFFF" w:themeFill="background1"/>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FFFFFF" w:themeFill="background1"/>
          </w:tcPr>
          <w:p w:rsidR="00EB08DB" w:rsidRPr="006C74D2" w:rsidRDefault="00EB08DB" w:rsidP="00D121ED">
            <w:pPr>
              <w:pStyle w:val="Tablebody"/>
              <w:ind w:left="-136" w:right="-70"/>
              <w:jc w:val="center"/>
              <w:rPr>
                <w:sz w:val="20"/>
              </w:rPr>
            </w:pPr>
          </w:p>
        </w:tc>
      </w:tr>
      <w:tr w:rsidR="00EB08DB" w:rsidRPr="0060728B" w:rsidTr="00EB08DB">
        <w:tc>
          <w:tcPr>
            <w:tcW w:w="6982" w:type="dxa"/>
            <w:tcBorders>
              <w:top w:val="single" w:sz="4" w:space="0" w:color="auto"/>
            </w:tcBorders>
            <w:shd w:val="clear" w:color="auto" w:fill="E5DFEC" w:themeFill="accent4" w:themeFillTint="33"/>
            <w:vAlign w:val="center"/>
          </w:tcPr>
          <w:p w:rsidR="00EB08DB" w:rsidRPr="00EF49BF" w:rsidRDefault="00EB08DB" w:rsidP="00EB08DB">
            <w:pPr>
              <w:autoSpaceDE w:val="0"/>
              <w:autoSpaceDN w:val="0"/>
              <w:adjustRightInd w:val="0"/>
              <w:ind w:left="0" w:right="0"/>
              <w:rPr>
                <w:rFonts w:asciiTheme="minorHAnsi" w:eastAsiaTheme="minorHAnsi" w:hAnsiTheme="minorHAnsi" w:cs="HelveticaNeue-Light"/>
                <w:sz w:val="24"/>
                <w:szCs w:val="24"/>
                <w:lang w:eastAsia="en-US"/>
              </w:rPr>
            </w:pPr>
            <w:r>
              <w:rPr>
                <w:rFonts w:asciiTheme="minorHAnsi" w:eastAsiaTheme="minorHAnsi" w:hAnsiTheme="minorHAnsi" w:cs="HelveticaNeue-Light"/>
                <w:sz w:val="24"/>
                <w:szCs w:val="24"/>
                <w:lang w:eastAsia="en-US"/>
              </w:rPr>
              <w:t>r</w:t>
            </w:r>
            <w:r w:rsidRPr="00EF49BF">
              <w:rPr>
                <w:rFonts w:asciiTheme="minorHAnsi" w:eastAsiaTheme="minorHAnsi" w:hAnsiTheme="minorHAnsi" w:cs="HelveticaNeue-Light"/>
                <w:sz w:val="24"/>
                <w:szCs w:val="24"/>
                <w:lang w:eastAsia="en-US"/>
              </w:rPr>
              <w:t>espond to the feelings and wishes of others and s</w:t>
            </w:r>
            <w:r w:rsidRPr="00EF49BF">
              <w:rPr>
                <w:rFonts w:asciiTheme="minorHAnsi" w:hAnsiTheme="minorHAnsi"/>
                <w:sz w:val="24"/>
                <w:szCs w:val="24"/>
                <w:lang w:eastAsia="ar-SA"/>
              </w:rPr>
              <w:t xml:space="preserve">how awareness of other’s feelings, </w:t>
            </w:r>
            <w:r w:rsidRPr="00EF49BF">
              <w:rPr>
                <w:rFonts w:asciiTheme="minorHAnsi" w:hAnsiTheme="minorHAnsi"/>
                <w:i/>
                <w:sz w:val="24"/>
                <w:szCs w:val="24"/>
                <w:lang w:eastAsia="ar-SA"/>
              </w:rPr>
              <w:t>e.g. t</w:t>
            </w:r>
            <w:r w:rsidRPr="00EF49BF">
              <w:rPr>
                <w:rFonts w:asciiTheme="minorHAnsi" w:eastAsiaTheme="minorHAnsi" w:hAnsiTheme="minorHAnsi" w:cs="HelveticaNeue-Light"/>
                <w:i/>
                <w:sz w:val="24"/>
                <w:szCs w:val="24"/>
                <w:lang w:eastAsia="en-US"/>
              </w:rPr>
              <w:t>ries to help or give comfort when others are distressed</w:t>
            </w:r>
            <w:r>
              <w:rPr>
                <w:rFonts w:asciiTheme="minorHAnsi" w:eastAsiaTheme="minorHAnsi" w:hAnsiTheme="minorHAnsi" w:cs="HelveticaNeue-Light"/>
                <w:i/>
                <w:sz w:val="24"/>
                <w:szCs w:val="24"/>
                <w:lang w:eastAsia="en-US"/>
              </w:rPr>
              <w:t xml:space="preserve"> </w:t>
            </w:r>
          </w:p>
        </w:tc>
        <w:tc>
          <w:tcPr>
            <w:tcW w:w="700" w:type="dxa"/>
            <w:tcBorders>
              <w:top w:val="single" w:sz="4" w:space="0" w:color="auto"/>
              <w:right w:val="single" w:sz="12"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left w:val="single" w:sz="12"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r>
      <w:tr w:rsidR="00EB08DB" w:rsidRPr="0060728B" w:rsidTr="00EB08DB">
        <w:tc>
          <w:tcPr>
            <w:tcW w:w="6982" w:type="dxa"/>
            <w:tcBorders>
              <w:top w:val="single" w:sz="4" w:space="0" w:color="auto"/>
              <w:bottom w:val="single" w:sz="4" w:space="0" w:color="auto"/>
            </w:tcBorders>
            <w:shd w:val="clear" w:color="auto" w:fill="auto"/>
            <w:vAlign w:val="center"/>
          </w:tcPr>
          <w:p w:rsidR="00EB08DB" w:rsidRPr="00EF49BF" w:rsidRDefault="00EB08DB" w:rsidP="00EB08DB">
            <w:pPr>
              <w:pStyle w:val="Tablebody"/>
              <w:rPr>
                <w:rFonts w:asciiTheme="minorHAnsi" w:hAnsiTheme="minorHAnsi"/>
                <w:lang w:eastAsia="ar-SA"/>
              </w:rPr>
            </w:pPr>
            <w:r>
              <w:rPr>
                <w:rFonts w:asciiTheme="minorHAnsi" w:hAnsiTheme="minorHAnsi"/>
                <w:lang w:eastAsia="ar-SA"/>
              </w:rPr>
              <w:t>r</w:t>
            </w:r>
            <w:r w:rsidRPr="00EF49BF">
              <w:rPr>
                <w:rFonts w:asciiTheme="minorHAnsi" w:hAnsiTheme="minorHAnsi"/>
                <w:lang w:eastAsia="ar-SA"/>
              </w:rPr>
              <w:t xml:space="preserve">espond to stories about animals or people with appropriate feeling </w:t>
            </w:r>
          </w:p>
        </w:tc>
        <w:tc>
          <w:tcPr>
            <w:tcW w:w="700" w:type="dxa"/>
            <w:tcBorders>
              <w:top w:val="single" w:sz="4" w:space="0" w:color="auto"/>
              <w:bottom w:val="single" w:sz="4" w:space="0" w:color="auto"/>
              <w:right w:val="single" w:sz="12" w:space="0" w:color="auto"/>
            </w:tcBorders>
            <w:shd w:val="clear" w:color="auto" w:fill="auto"/>
          </w:tcPr>
          <w:p w:rsidR="00EB08DB" w:rsidRPr="006C74D2" w:rsidRDefault="00EB08DB"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auto"/>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auto"/>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auto"/>
          </w:tcPr>
          <w:p w:rsidR="00EB08DB" w:rsidRPr="006C74D2" w:rsidRDefault="00EB08DB" w:rsidP="00D121ED">
            <w:pPr>
              <w:pStyle w:val="Tablebody"/>
              <w:ind w:left="-136" w:right="-70"/>
              <w:jc w:val="center"/>
              <w:rPr>
                <w:sz w:val="20"/>
              </w:rPr>
            </w:pPr>
          </w:p>
        </w:tc>
      </w:tr>
      <w:tr w:rsidR="00EB08DB" w:rsidRPr="0060728B" w:rsidTr="00EB08DB">
        <w:tc>
          <w:tcPr>
            <w:tcW w:w="6982" w:type="dxa"/>
            <w:tcBorders>
              <w:top w:val="single" w:sz="4" w:space="0" w:color="auto"/>
              <w:bottom w:val="single" w:sz="4" w:space="0" w:color="auto"/>
            </w:tcBorders>
            <w:shd w:val="clear" w:color="auto" w:fill="E5DFEC" w:themeFill="accent4" w:themeFillTint="33"/>
            <w:vAlign w:val="center"/>
          </w:tcPr>
          <w:p w:rsidR="00EB08DB" w:rsidRPr="00EF49BF" w:rsidRDefault="00EB08DB" w:rsidP="00EB08DB">
            <w:pPr>
              <w:autoSpaceDE w:val="0"/>
              <w:autoSpaceDN w:val="0"/>
              <w:adjustRightInd w:val="0"/>
              <w:ind w:left="0" w:right="0"/>
              <w:rPr>
                <w:rFonts w:asciiTheme="minorHAnsi" w:eastAsiaTheme="minorHAnsi" w:hAnsiTheme="minorHAnsi" w:cs="HelveticaNeue-Light"/>
                <w:i/>
                <w:sz w:val="24"/>
                <w:szCs w:val="24"/>
                <w:lang w:eastAsia="en-US"/>
              </w:rPr>
            </w:pPr>
            <w:r>
              <w:rPr>
                <w:rFonts w:asciiTheme="minorHAnsi" w:hAnsiTheme="minorHAnsi"/>
                <w:sz w:val="24"/>
                <w:szCs w:val="24"/>
                <w:lang w:eastAsia="ar-SA"/>
              </w:rPr>
              <w:t>d</w:t>
            </w:r>
            <w:r w:rsidRPr="00EF49BF">
              <w:rPr>
                <w:rFonts w:asciiTheme="minorHAnsi" w:hAnsiTheme="minorHAnsi"/>
                <w:sz w:val="24"/>
                <w:szCs w:val="24"/>
                <w:lang w:eastAsia="ar-SA"/>
              </w:rPr>
              <w:t xml:space="preserve">istract or calm themselves after being upset </w:t>
            </w:r>
            <w:r w:rsidRPr="00EF49BF">
              <w:rPr>
                <w:rFonts w:asciiTheme="minorHAnsi" w:eastAsiaTheme="minorHAnsi" w:hAnsiTheme="minorHAnsi" w:cs="HelveticaNeue-Light"/>
                <w:sz w:val="24"/>
                <w:szCs w:val="24"/>
                <w:lang w:eastAsia="en-US"/>
              </w:rPr>
              <w:t>e</w:t>
            </w:r>
            <w:r w:rsidRPr="00EF49BF">
              <w:rPr>
                <w:rFonts w:asciiTheme="minorHAnsi" w:eastAsiaTheme="minorHAnsi" w:hAnsiTheme="minorHAnsi" w:cs="HelveticaNeue-Light"/>
                <w:i/>
                <w:sz w:val="24"/>
                <w:szCs w:val="24"/>
                <w:lang w:eastAsia="en-US"/>
              </w:rPr>
              <w:t>.g. by engaging in</w:t>
            </w:r>
          </w:p>
          <w:p w:rsidR="00EB08DB" w:rsidRDefault="00EB08DB" w:rsidP="00EB08DB">
            <w:pPr>
              <w:pStyle w:val="Tablebody"/>
              <w:rPr>
                <w:rFonts w:asciiTheme="minorHAnsi" w:eastAsiaTheme="minorHAnsi" w:hAnsiTheme="minorHAnsi" w:cs="HelveticaNeue-Light"/>
                <w:i/>
                <w:lang w:eastAsia="en-US"/>
              </w:rPr>
            </w:pPr>
            <w:r w:rsidRPr="00EF49BF">
              <w:rPr>
                <w:rFonts w:asciiTheme="minorHAnsi" w:eastAsiaTheme="minorHAnsi" w:hAnsiTheme="minorHAnsi" w:cs="HelveticaNeue-Light"/>
                <w:i/>
                <w:lang w:eastAsia="en-US"/>
              </w:rPr>
              <w:t>a new play activity</w:t>
            </w:r>
          </w:p>
          <w:p w:rsidR="00657274" w:rsidRPr="00EF49BF" w:rsidRDefault="00657274" w:rsidP="00EB08DB">
            <w:pPr>
              <w:pStyle w:val="Tablebody"/>
              <w:rPr>
                <w:rFonts w:asciiTheme="minorHAnsi" w:hAnsiTheme="minorHAnsi"/>
                <w:lang w:eastAsia="ar-SA"/>
              </w:rPr>
            </w:pPr>
          </w:p>
        </w:tc>
        <w:tc>
          <w:tcPr>
            <w:tcW w:w="700" w:type="dxa"/>
            <w:tcBorders>
              <w:top w:val="single" w:sz="4" w:space="0" w:color="auto"/>
              <w:bottom w:val="single" w:sz="4" w:space="0" w:color="auto"/>
              <w:right w:val="single" w:sz="12"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r>
      <w:tr w:rsidR="00657274" w:rsidRPr="0060728B" w:rsidTr="00657274">
        <w:tc>
          <w:tcPr>
            <w:tcW w:w="6982" w:type="dxa"/>
            <w:tcBorders>
              <w:top w:val="single" w:sz="4" w:space="0" w:color="auto"/>
              <w:bottom w:val="single" w:sz="4" w:space="0" w:color="auto"/>
            </w:tcBorders>
            <w:shd w:val="clear" w:color="auto" w:fill="FFFFFF" w:themeFill="background1"/>
          </w:tcPr>
          <w:p w:rsidR="00657274" w:rsidRPr="00AA1CB9" w:rsidRDefault="00657274" w:rsidP="00657274">
            <w:pPr>
              <w:ind w:left="34" w:right="0"/>
              <w:rPr>
                <w:rFonts w:asciiTheme="minorHAnsi" w:hAnsiTheme="minorHAnsi"/>
                <w:sz w:val="24"/>
              </w:rPr>
            </w:pPr>
            <w:r>
              <w:lastRenderedPageBreak/>
              <w:br w:type="page"/>
            </w:r>
            <w:r>
              <w:rPr>
                <w:rFonts w:asciiTheme="minorHAnsi" w:hAnsiTheme="minorHAnsi"/>
                <w:sz w:val="24"/>
              </w:rPr>
              <w:t>Continued....</w:t>
            </w:r>
          </w:p>
          <w:p w:rsidR="00657274" w:rsidRPr="008A530A" w:rsidRDefault="00657274" w:rsidP="00657274">
            <w:pPr>
              <w:ind w:left="34" w:right="0"/>
              <w:rPr>
                <w:rFonts w:asciiTheme="minorHAnsi" w:hAnsiTheme="minorHAnsi"/>
                <w:b/>
              </w:rPr>
            </w:pPr>
            <w:r w:rsidRPr="008A530A">
              <w:rPr>
                <w:rFonts w:asciiTheme="minorHAnsi" w:hAnsiTheme="minorHAnsi"/>
                <w:b/>
              </w:rPr>
              <w:t xml:space="preserve">The </w:t>
            </w:r>
            <w:r>
              <w:rPr>
                <w:rFonts w:asciiTheme="minorHAnsi" w:hAnsiTheme="minorHAnsi"/>
                <w:b/>
              </w:rPr>
              <w:t>child</w:t>
            </w:r>
            <w:r w:rsidRPr="008A530A">
              <w:rPr>
                <w:rFonts w:asciiTheme="minorHAnsi" w:hAnsiTheme="minorHAnsi"/>
                <w:b/>
              </w:rPr>
              <w:t xml:space="preserve"> requires support to:</w:t>
            </w:r>
          </w:p>
          <w:p w:rsidR="00657274" w:rsidRPr="00AA1CB9" w:rsidRDefault="00657274" w:rsidP="00657274">
            <w:pPr>
              <w:ind w:left="34" w:right="0"/>
              <w:rPr>
                <w:rFonts w:asciiTheme="minorHAnsi" w:hAnsiTheme="minorHAnsi"/>
                <w:sz w:val="24"/>
              </w:rPr>
            </w:pPr>
            <w:r w:rsidRPr="00AA1CB9">
              <w:rPr>
                <w:rFonts w:asciiTheme="minorHAnsi" w:hAnsiTheme="minorHAnsi"/>
                <w:sz w:val="24"/>
              </w:rPr>
              <w:t>(Please</w:t>
            </w:r>
            <w:r>
              <w:rPr>
                <w:rFonts w:asciiTheme="minorHAnsi" w:hAnsiTheme="minorHAnsi"/>
                <w:sz w:val="24"/>
              </w:rPr>
              <w:t xml:space="preserve"> </w:t>
            </w:r>
            <w:r w:rsidRPr="00721E6A">
              <w:rPr>
                <w:rFonts w:asciiTheme="minorHAnsi" w:hAnsiTheme="minorHAnsi"/>
                <w:b/>
                <w:sz w:val="24"/>
              </w:rPr>
              <w:t>enter date mm/yy</w:t>
            </w:r>
            <w:r>
              <w:rPr>
                <w:rFonts w:asciiTheme="minorHAnsi" w:hAnsiTheme="minorHAnsi"/>
                <w:sz w:val="24"/>
              </w:rPr>
              <w:t xml:space="preserve"> for</w:t>
            </w:r>
            <w:r w:rsidRPr="00AA1CB9">
              <w:rPr>
                <w:rFonts w:asciiTheme="minorHAnsi" w:hAnsiTheme="minorHAnsi"/>
                <w:sz w:val="24"/>
              </w:rPr>
              <w:t xml:space="preserve"> </w:t>
            </w:r>
            <w:r w:rsidRPr="00AA1CB9">
              <w:rPr>
                <w:rFonts w:asciiTheme="minorHAnsi" w:hAnsiTheme="minorHAnsi"/>
                <w:sz w:val="24"/>
                <w:u w:val="single"/>
              </w:rPr>
              <w:t>Frequent, Occasional</w:t>
            </w:r>
            <w:r w:rsidRPr="00AA1CB9">
              <w:rPr>
                <w:rFonts w:asciiTheme="minorHAnsi" w:hAnsiTheme="minorHAnsi"/>
                <w:sz w:val="24"/>
              </w:rPr>
              <w:t xml:space="preserve"> or </w:t>
            </w:r>
            <w:r w:rsidRPr="00AA1CB9">
              <w:rPr>
                <w:rFonts w:asciiTheme="minorHAnsi" w:hAnsiTheme="minorHAnsi"/>
                <w:sz w:val="24"/>
                <w:u w:val="single"/>
              </w:rPr>
              <w:t>Rare/Never</w:t>
            </w:r>
            <w:r w:rsidRPr="00AA1CB9">
              <w:rPr>
                <w:rFonts w:asciiTheme="minorHAnsi" w:hAnsiTheme="minorHAnsi"/>
                <w:sz w:val="24"/>
              </w:rPr>
              <w:t xml:space="preserve"> to indicate how often support is required; you may also </w:t>
            </w:r>
            <w:r>
              <w:rPr>
                <w:rFonts w:asciiTheme="minorHAnsi" w:hAnsiTheme="minorHAnsi"/>
                <w:sz w:val="24"/>
              </w:rPr>
              <w:t>date</w:t>
            </w:r>
            <w:r w:rsidRPr="00AA1CB9">
              <w:rPr>
                <w:rFonts w:asciiTheme="minorHAnsi" w:hAnsiTheme="minorHAnsi"/>
                <w:sz w:val="24"/>
              </w:rPr>
              <w:t xml:space="preserve"> </w:t>
            </w:r>
            <w:r w:rsidRPr="00AA1CB9">
              <w:rPr>
                <w:rFonts w:asciiTheme="minorHAnsi" w:hAnsiTheme="minorHAnsi"/>
                <w:sz w:val="24"/>
                <w:u w:val="single"/>
              </w:rPr>
              <w:t>Specialist</w:t>
            </w:r>
            <w:r w:rsidRPr="00AA1CB9">
              <w:rPr>
                <w:rFonts w:asciiTheme="minorHAnsi" w:hAnsiTheme="minorHAnsi"/>
                <w:sz w:val="24"/>
              </w:rPr>
              <w:t xml:space="preserve"> when internal or external specialist advice has been sought).</w:t>
            </w:r>
          </w:p>
          <w:p w:rsidR="00657274" w:rsidRPr="00AA1CB9" w:rsidRDefault="00657274" w:rsidP="00657274">
            <w:pPr>
              <w:ind w:left="142" w:right="0"/>
              <w:rPr>
                <w:rFonts w:asciiTheme="minorHAnsi" w:hAnsiTheme="minorHAnsi"/>
                <w:sz w:val="24"/>
              </w:rPr>
            </w:pPr>
          </w:p>
        </w:tc>
        <w:tc>
          <w:tcPr>
            <w:tcW w:w="700" w:type="dxa"/>
            <w:tcBorders>
              <w:top w:val="single" w:sz="4" w:space="0" w:color="auto"/>
              <w:bottom w:val="single" w:sz="4" w:space="0" w:color="auto"/>
              <w:right w:val="single" w:sz="12" w:space="0" w:color="auto"/>
            </w:tcBorders>
            <w:shd w:val="clear" w:color="auto" w:fill="FFFFFF" w:themeFill="background1"/>
            <w:textDirection w:val="btLr"/>
          </w:tcPr>
          <w:p w:rsidR="00657274" w:rsidRPr="00AA1CB9" w:rsidRDefault="00657274" w:rsidP="00657274">
            <w:pPr>
              <w:ind w:left="142"/>
              <w:rPr>
                <w:rFonts w:asciiTheme="minorHAnsi" w:hAnsiTheme="minorHAnsi"/>
                <w:sz w:val="24"/>
              </w:rPr>
            </w:pPr>
            <w:r w:rsidRPr="00AA1CB9">
              <w:rPr>
                <w:rFonts w:asciiTheme="minorHAnsi" w:hAnsiTheme="minorHAnsi"/>
                <w:sz w:val="24"/>
              </w:rPr>
              <w:t>Specialist</w:t>
            </w:r>
          </w:p>
        </w:tc>
        <w:tc>
          <w:tcPr>
            <w:tcW w:w="700" w:type="dxa"/>
            <w:tcBorders>
              <w:top w:val="single" w:sz="4" w:space="0" w:color="auto"/>
              <w:left w:val="single" w:sz="12" w:space="0" w:color="auto"/>
              <w:bottom w:val="single" w:sz="4" w:space="0" w:color="auto"/>
            </w:tcBorders>
            <w:shd w:val="clear" w:color="auto" w:fill="FFFFFF" w:themeFill="background1"/>
            <w:textDirection w:val="btLr"/>
          </w:tcPr>
          <w:p w:rsidR="00657274" w:rsidRPr="00AA1CB9" w:rsidRDefault="00657274" w:rsidP="00657274">
            <w:pPr>
              <w:ind w:left="142"/>
              <w:rPr>
                <w:rFonts w:asciiTheme="minorHAnsi" w:hAnsiTheme="minorHAnsi"/>
                <w:sz w:val="24"/>
              </w:rPr>
            </w:pPr>
            <w:r w:rsidRPr="00AA1CB9">
              <w:rPr>
                <w:rFonts w:asciiTheme="minorHAnsi" w:hAnsiTheme="minorHAnsi"/>
                <w:sz w:val="24"/>
              </w:rPr>
              <w:t>Frequent</w:t>
            </w:r>
          </w:p>
        </w:tc>
        <w:tc>
          <w:tcPr>
            <w:tcW w:w="700" w:type="dxa"/>
            <w:tcBorders>
              <w:top w:val="single" w:sz="4" w:space="0" w:color="auto"/>
              <w:bottom w:val="single" w:sz="4" w:space="0" w:color="auto"/>
            </w:tcBorders>
            <w:shd w:val="clear" w:color="auto" w:fill="FFFFFF" w:themeFill="background1"/>
            <w:textDirection w:val="btLr"/>
          </w:tcPr>
          <w:p w:rsidR="00657274" w:rsidRPr="00AA1CB9" w:rsidRDefault="00657274" w:rsidP="00657274">
            <w:pPr>
              <w:ind w:left="142"/>
              <w:rPr>
                <w:rFonts w:asciiTheme="minorHAnsi" w:hAnsiTheme="minorHAnsi"/>
                <w:sz w:val="24"/>
              </w:rPr>
            </w:pPr>
            <w:r w:rsidRPr="00AA1CB9">
              <w:rPr>
                <w:rFonts w:asciiTheme="minorHAnsi" w:hAnsiTheme="minorHAnsi"/>
                <w:sz w:val="24"/>
              </w:rPr>
              <w:t>Occasional</w:t>
            </w:r>
          </w:p>
        </w:tc>
        <w:tc>
          <w:tcPr>
            <w:tcW w:w="700" w:type="dxa"/>
            <w:tcBorders>
              <w:top w:val="single" w:sz="4" w:space="0" w:color="auto"/>
              <w:bottom w:val="single" w:sz="4" w:space="0" w:color="auto"/>
            </w:tcBorders>
            <w:shd w:val="clear" w:color="auto" w:fill="FFFFFF" w:themeFill="background1"/>
            <w:textDirection w:val="btLr"/>
          </w:tcPr>
          <w:p w:rsidR="00657274" w:rsidRPr="00AA1CB9" w:rsidRDefault="00657274" w:rsidP="00657274">
            <w:pPr>
              <w:ind w:left="142"/>
              <w:rPr>
                <w:rFonts w:asciiTheme="minorHAnsi" w:hAnsiTheme="minorHAnsi"/>
                <w:sz w:val="24"/>
              </w:rPr>
            </w:pPr>
            <w:r w:rsidRPr="00AA1CB9">
              <w:rPr>
                <w:rFonts w:asciiTheme="minorHAnsi" w:hAnsiTheme="minorHAnsi"/>
                <w:sz w:val="24"/>
              </w:rPr>
              <w:t>Rare/Never</w:t>
            </w:r>
          </w:p>
        </w:tc>
      </w:tr>
      <w:tr w:rsidR="00EB08DB" w:rsidRPr="0060728B" w:rsidTr="00EB08DB">
        <w:tc>
          <w:tcPr>
            <w:tcW w:w="6982" w:type="dxa"/>
            <w:tcBorders>
              <w:top w:val="single" w:sz="4" w:space="0" w:color="auto"/>
              <w:bottom w:val="single" w:sz="4" w:space="0" w:color="auto"/>
            </w:tcBorders>
            <w:shd w:val="clear" w:color="auto" w:fill="FFFFFF" w:themeFill="background1"/>
            <w:vAlign w:val="center"/>
          </w:tcPr>
          <w:p w:rsidR="00EB08DB" w:rsidRPr="00EF49BF" w:rsidRDefault="00657274" w:rsidP="008C4CE9">
            <w:pPr>
              <w:pStyle w:val="Tablebody"/>
              <w:rPr>
                <w:rFonts w:asciiTheme="minorHAnsi" w:hAnsiTheme="minorHAnsi"/>
                <w:lang w:eastAsia="ar-SA"/>
              </w:rPr>
            </w:pPr>
            <w:r>
              <w:rPr>
                <w:rFonts w:asciiTheme="minorHAnsi" w:hAnsiTheme="minorHAnsi"/>
                <w:lang w:eastAsia="ar-SA"/>
              </w:rPr>
              <w:t>c</w:t>
            </w:r>
            <w:r w:rsidR="00EB08DB" w:rsidRPr="00EF49BF">
              <w:rPr>
                <w:rFonts w:asciiTheme="minorHAnsi" w:hAnsiTheme="minorHAnsi"/>
                <w:lang w:eastAsia="ar-SA"/>
              </w:rPr>
              <w:t xml:space="preserve">ontrol angry feelings and inhibit physical aggression towards </w:t>
            </w:r>
            <w:r w:rsidR="008C4CE9">
              <w:rPr>
                <w:rFonts w:asciiTheme="minorHAnsi" w:hAnsiTheme="minorHAnsi"/>
                <w:lang w:eastAsia="ar-SA"/>
              </w:rPr>
              <w:t>children</w:t>
            </w:r>
            <w:r w:rsidR="00EB08DB" w:rsidRPr="00EF49BF">
              <w:rPr>
                <w:rFonts w:asciiTheme="minorHAnsi" w:hAnsiTheme="minorHAnsi"/>
                <w:lang w:eastAsia="ar-SA"/>
              </w:rPr>
              <w:t xml:space="preserve"> and/or adults </w:t>
            </w:r>
          </w:p>
        </w:tc>
        <w:tc>
          <w:tcPr>
            <w:tcW w:w="700" w:type="dxa"/>
            <w:tcBorders>
              <w:top w:val="single" w:sz="4" w:space="0" w:color="auto"/>
              <w:bottom w:val="single" w:sz="4" w:space="0" w:color="auto"/>
              <w:right w:val="single" w:sz="12" w:space="0" w:color="auto"/>
            </w:tcBorders>
            <w:shd w:val="clear" w:color="auto" w:fill="FFFFFF" w:themeFill="background1"/>
          </w:tcPr>
          <w:p w:rsidR="00EB08DB" w:rsidRPr="006C74D2" w:rsidRDefault="00EB08DB"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FFFFFF" w:themeFill="background1"/>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FFFFFF" w:themeFill="background1"/>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FFFFFF" w:themeFill="background1"/>
          </w:tcPr>
          <w:p w:rsidR="00EB08DB" w:rsidRPr="006C74D2" w:rsidRDefault="00EB08DB" w:rsidP="00D121ED">
            <w:pPr>
              <w:pStyle w:val="Tablebody"/>
              <w:ind w:left="-136" w:right="-70"/>
              <w:jc w:val="center"/>
              <w:rPr>
                <w:sz w:val="20"/>
              </w:rPr>
            </w:pPr>
          </w:p>
        </w:tc>
      </w:tr>
      <w:tr w:rsidR="00EB08DB" w:rsidRPr="0060728B" w:rsidTr="00657274">
        <w:tc>
          <w:tcPr>
            <w:tcW w:w="6982" w:type="dxa"/>
            <w:tcBorders>
              <w:top w:val="single" w:sz="4" w:space="0" w:color="auto"/>
              <w:bottom w:val="single" w:sz="4" w:space="0" w:color="auto"/>
            </w:tcBorders>
            <w:shd w:val="clear" w:color="auto" w:fill="E5DFEC" w:themeFill="accent4" w:themeFillTint="33"/>
            <w:vAlign w:val="center"/>
          </w:tcPr>
          <w:p w:rsidR="00EB08DB" w:rsidRPr="00EF49BF" w:rsidRDefault="00EB08DB" w:rsidP="00EB08DB">
            <w:pPr>
              <w:pStyle w:val="Tablebody"/>
              <w:rPr>
                <w:rFonts w:asciiTheme="minorHAnsi" w:hAnsiTheme="minorHAnsi"/>
                <w:lang w:eastAsia="ar-SA"/>
              </w:rPr>
            </w:pPr>
            <w:proofErr w:type="gramStart"/>
            <w:r>
              <w:rPr>
                <w:lang w:eastAsia="ar-SA"/>
              </w:rPr>
              <w:t>engage</w:t>
            </w:r>
            <w:proofErr w:type="gramEnd"/>
            <w:r>
              <w:rPr>
                <w:lang w:eastAsia="ar-SA"/>
              </w:rPr>
              <w:t xml:space="preserve"> and show interest in play activities due to excessive anxiety, worry or sadness. Could include not speaking due to high anxiety.</w:t>
            </w:r>
          </w:p>
        </w:tc>
        <w:tc>
          <w:tcPr>
            <w:tcW w:w="700" w:type="dxa"/>
            <w:tcBorders>
              <w:top w:val="single" w:sz="4" w:space="0" w:color="auto"/>
              <w:bottom w:val="single" w:sz="4" w:space="0" w:color="auto"/>
              <w:right w:val="single" w:sz="12"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E5DFEC" w:themeFill="accent4" w:themeFillTint="33"/>
          </w:tcPr>
          <w:p w:rsidR="00EB08DB" w:rsidRPr="006C74D2" w:rsidRDefault="00EB08DB" w:rsidP="00D121ED">
            <w:pPr>
              <w:pStyle w:val="Tablebody"/>
              <w:ind w:left="-136" w:right="-70"/>
              <w:jc w:val="center"/>
              <w:rPr>
                <w:sz w:val="20"/>
              </w:rPr>
            </w:pPr>
          </w:p>
        </w:tc>
      </w:tr>
      <w:tr w:rsidR="00657274" w:rsidRPr="0060728B" w:rsidTr="00657274">
        <w:tc>
          <w:tcPr>
            <w:tcW w:w="6982" w:type="dxa"/>
            <w:tcBorders>
              <w:top w:val="single" w:sz="4" w:space="0" w:color="auto"/>
              <w:bottom w:val="single" w:sz="4" w:space="0" w:color="auto"/>
            </w:tcBorders>
            <w:shd w:val="clear" w:color="auto" w:fill="FFFFFF" w:themeFill="background1"/>
            <w:vAlign w:val="center"/>
          </w:tcPr>
          <w:p w:rsidR="00657274" w:rsidRPr="00EF49BF" w:rsidRDefault="00657274" w:rsidP="00657274">
            <w:pPr>
              <w:pStyle w:val="Tablebody"/>
              <w:rPr>
                <w:rFonts w:asciiTheme="minorHAnsi" w:hAnsiTheme="minorHAnsi"/>
                <w:lang w:eastAsia="ar-SA"/>
              </w:rPr>
            </w:pPr>
            <w:r>
              <w:rPr>
                <w:rFonts w:asciiTheme="minorHAnsi" w:hAnsiTheme="minorHAnsi"/>
                <w:lang w:eastAsia="ar-SA"/>
              </w:rPr>
              <w:t>a</w:t>
            </w:r>
            <w:r w:rsidRPr="00EF49BF">
              <w:rPr>
                <w:rFonts w:asciiTheme="minorHAnsi" w:hAnsiTheme="minorHAnsi"/>
                <w:lang w:eastAsia="ar-SA"/>
              </w:rPr>
              <w:t>void being overwhelmed by worried/anxious feelings</w:t>
            </w:r>
          </w:p>
        </w:tc>
        <w:tc>
          <w:tcPr>
            <w:tcW w:w="700" w:type="dxa"/>
            <w:tcBorders>
              <w:top w:val="single" w:sz="4" w:space="0" w:color="auto"/>
              <w:bottom w:val="single" w:sz="4" w:space="0" w:color="auto"/>
              <w:right w:val="single" w:sz="12" w:space="0" w:color="auto"/>
            </w:tcBorders>
            <w:shd w:val="clear" w:color="auto" w:fill="FFFFFF" w:themeFill="background1"/>
          </w:tcPr>
          <w:p w:rsidR="00657274" w:rsidRPr="006C74D2" w:rsidRDefault="00657274"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FFFFFF" w:themeFill="background1"/>
          </w:tcPr>
          <w:p w:rsidR="00657274" w:rsidRPr="006C74D2" w:rsidRDefault="00657274"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FFFFFF" w:themeFill="background1"/>
          </w:tcPr>
          <w:p w:rsidR="00657274" w:rsidRPr="006C74D2" w:rsidRDefault="00657274"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FFFFFF" w:themeFill="background1"/>
          </w:tcPr>
          <w:p w:rsidR="00657274" w:rsidRPr="006C74D2" w:rsidRDefault="00657274" w:rsidP="00D121ED">
            <w:pPr>
              <w:pStyle w:val="Tablebody"/>
              <w:ind w:left="-136" w:right="-70"/>
              <w:jc w:val="center"/>
              <w:rPr>
                <w:sz w:val="20"/>
              </w:rPr>
            </w:pPr>
          </w:p>
        </w:tc>
      </w:tr>
      <w:tr w:rsidR="00657274" w:rsidRPr="0060728B" w:rsidTr="00657274">
        <w:tc>
          <w:tcPr>
            <w:tcW w:w="6982" w:type="dxa"/>
            <w:tcBorders>
              <w:top w:val="single" w:sz="4" w:space="0" w:color="auto"/>
              <w:bottom w:val="single" w:sz="4" w:space="0" w:color="auto"/>
            </w:tcBorders>
            <w:shd w:val="clear" w:color="auto" w:fill="E5DFEC" w:themeFill="accent4" w:themeFillTint="33"/>
            <w:vAlign w:val="center"/>
          </w:tcPr>
          <w:p w:rsidR="00657274" w:rsidRPr="00EF49BF" w:rsidRDefault="00657274" w:rsidP="00657274">
            <w:pPr>
              <w:pStyle w:val="Tablebody"/>
              <w:rPr>
                <w:rFonts w:asciiTheme="minorHAnsi" w:hAnsiTheme="minorHAnsi"/>
                <w:lang w:eastAsia="ar-SA"/>
              </w:rPr>
            </w:pPr>
            <w:r>
              <w:rPr>
                <w:rFonts w:asciiTheme="minorHAnsi" w:hAnsiTheme="minorHAnsi"/>
                <w:lang w:eastAsia="ar-SA"/>
              </w:rPr>
              <w:t>a</w:t>
            </w:r>
            <w:r w:rsidRPr="00EF49BF">
              <w:rPr>
                <w:rFonts w:asciiTheme="minorHAnsi" w:hAnsiTheme="minorHAnsi"/>
                <w:lang w:eastAsia="ar-SA"/>
              </w:rPr>
              <w:t xml:space="preserve">void self harming behaviour </w:t>
            </w:r>
          </w:p>
        </w:tc>
        <w:tc>
          <w:tcPr>
            <w:tcW w:w="700" w:type="dxa"/>
            <w:tcBorders>
              <w:top w:val="single" w:sz="4" w:space="0" w:color="auto"/>
              <w:bottom w:val="single" w:sz="4" w:space="0" w:color="auto"/>
              <w:right w:val="single" w:sz="12" w:space="0" w:color="auto"/>
            </w:tcBorders>
            <w:shd w:val="clear" w:color="auto" w:fill="E5DFEC" w:themeFill="accent4" w:themeFillTint="33"/>
          </w:tcPr>
          <w:p w:rsidR="00657274" w:rsidRPr="006C74D2" w:rsidRDefault="00657274"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E5DFEC" w:themeFill="accent4" w:themeFillTint="33"/>
          </w:tcPr>
          <w:p w:rsidR="00657274" w:rsidRPr="006C74D2" w:rsidRDefault="00657274"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E5DFEC" w:themeFill="accent4" w:themeFillTint="33"/>
          </w:tcPr>
          <w:p w:rsidR="00657274" w:rsidRPr="006C74D2" w:rsidRDefault="00657274"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E5DFEC" w:themeFill="accent4" w:themeFillTint="33"/>
          </w:tcPr>
          <w:p w:rsidR="00657274" w:rsidRPr="006C74D2" w:rsidRDefault="00657274" w:rsidP="00D121ED">
            <w:pPr>
              <w:pStyle w:val="Tablebody"/>
              <w:ind w:left="-136" w:right="-70"/>
              <w:jc w:val="center"/>
              <w:rPr>
                <w:sz w:val="20"/>
              </w:rPr>
            </w:pPr>
          </w:p>
        </w:tc>
      </w:tr>
      <w:tr w:rsidR="00657274" w:rsidRPr="0060728B" w:rsidTr="00D121ED">
        <w:tc>
          <w:tcPr>
            <w:tcW w:w="6982" w:type="dxa"/>
            <w:tcBorders>
              <w:top w:val="single" w:sz="4" w:space="0" w:color="auto"/>
              <w:bottom w:val="single" w:sz="4" w:space="0" w:color="auto"/>
            </w:tcBorders>
            <w:shd w:val="clear" w:color="auto" w:fill="FFFFFF" w:themeFill="background1"/>
          </w:tcPr>
          <w:p w:rsidR="00657274" w:rsidRPr="00EF49BF" w:rsidRDefault="00657274" w:rsidP="00657274">
            <w:pPr>
              <w:autoSpaceDE w:val="0"/>
              <w:autoSpaceDN w:val="0"/>
              <w:adjustRightInd w:val="0"/>
              <w:ind w:left="0" w:right="0"/>
              <w:rPr>
                <w:rFonts w:asciiTheme="minorHAnsi" w:hAnsiTheme="minorHAnsi"/>
                <w:sz w:val="24"/>
                <w:szCs w:val="24"/>
                <w:lang w:eastAsia="ar-SA"/>
              </w:rPr>
            </w:pPr>
            <w:r>
              <w:rPr>
                <w:rFonts w:asciiTheme="minorHAnsi" w:hAnsiTheme="minorHAnsi"/>
                <w:sz w:val="24"/>
                <w:szCs w:val="24"/>
                <w:lang w:eastAsia="ar-SA"/>
              </w:rPr>
              <w:t>manage transitions</w:t>
            </w:r>
          </w:p>
        </w:tc>
        <w:tc>
          <w:tcPr>
            <w:tcW w:w="700" w:type="dxa"/>
            <w:tcBorders>
              <w:top w:val="single" w:sz="4" w:space="0" w:color="auto"/>
              <w:bottom w:val="single" w:sz="4" w:space="0" w:color="auto"/>
              <w:right w:val="single" w:sz="12" w:space="0" w:color="auto"/>
            </w:tcBorders>
            <w:shd w:val="clear" w:color="auto" w:fill="FFFFFF" w:themeFill="background1"/>
          </w:tcPr>
          <w:p w:rsidR="00657274" w:rsidRPr="006C74D2" w:rsidRDefault="00657274"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FFFFFF" w:themeFill="background1"/>
          </w:tcPr>
          <w:p w:rsidR="00657274" w:rsidRPr="006C74D2" w:rsidRDefault="00657274"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FFFFFF" w:themeFill="background1"/>
          </w:tcPr>
          <w:p w:rsidR="00657274" w:rsidRPr="006C74D2" w:rsidRDefault="00657274"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FFFFFF" w:themeFill="background1"/>
          </w:tcPr>
          <w:p w:rsidR="00657274" w:rsidRPr="006C74D2" w:rsidRDefault="00657274" w:rsidP="00D121ED">
            <w:pPr>
              <w:pStyle w:val="Tablebody"/>
              <w:ind w:left="-136" w:right="-70"/>
              <w:jc w:val="center"/>
              <w:rPr>
                <w:sz w:val="20"/>
              </w:rPr>
            </w:pPr>
          </w:p>
        </w:tc>
      </w:tr>
      <w:tr w:rsidR="00657274" w:rsidRPr="0060728B" w:rsidTr="00D121ED">
        <w:tc>
          <w:tcPr>
            <w:tcW w:w="6982" w:type="dxa"/>
            <w:tcBorders>
              <w:top w:val="single" w:sz="4" w:space="0" w:color="auto"/>
              <w:bottom w:val="single" w:sz="4" w:space="0" w:color="auto"/>
            </w:tcBorders>
            <w:shd w:val="clear" w:color="auto" w:fill="FFFFFF" w:themeFill="background1"/>
          </w:tcPr>
          <w:p w:rsidR="00657274" w:rsidRDefault="00657274" w:rsidP="00657274">
            <w:pPr>
              <w:pStyle w:val="Tablebody"/>
            </w:pPr>
            <w:r>
              <w:t>Other:</w:t>
            </w:r>
          </w:p>
        </w:tc>
        <w:tc>
          <w:tcPr>
            <w:tcW w:w="700" w:type="dxa"/>
            <w:tcBorders>
              <w:top w:val="single" w:sz="4" w:space="0" w:color="auto"/>
              <w:bottom w:val="single" w:sz="4" w:space="0" w:color="auto"/>
              <w:right w:val="single" w:sz="12" w:space="0" w:color="auto"/>
            </w:tcBorders>
            <w:shd w:val="clear" w:color="auto" w:fill="FFFFFF" w:themeFill="background1"/>
          </w:tcPr>
          <w:p w:rsidR="00657274" w:rsidRPr="006C74D2" w:rsidRDefault="00657274" w:rsidP="00D121ED">
            <w:pPr>
              <w:pStyle w:val="Tablebody"/>
              <w:ind w:left="-136" w:right="-70"/>
              <w:jc w:val="center"/>
              <w:rPr>
                <w:sz w:val="20"/>
              </w:rPr>
            </w:pPr>
          </w:p>
        </w:tc>
        <w:tc>
          <w:tcPr>
            <w:tcW w:w="700" w:type="dxa"/>
            <w:tcBorders>
              <w:top w:val="single" w:sz="4" w:space="0" w:color="auto"/>
              <w:left w:val="single" w:sz="12" w:space="0" w:color="auto"/>
              <w:bottom w:val="single" w:sz="4" w:space="0" w:color="auto"/>
            </w:tcBorders>
            <w:shd w:val="clear" w:color="auto" w:fill="FFFFFF" w:themeFill="background1"/>
          </w:tcPr>
          <w:p w:rsidR="00657274" w:rsidRPr="006C74D2" w:rsidRDefault="00657274"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FFFFFF" w:themeFill="background1"/>
          </w:tcPr>
          <w:p w:rsidR="00657274" w:rsidRPr="006C74D2" w:rsidRDefault="00657274" w:rsidP="00D121ED">
            <w:pPr>
              <w:pStyle w:val="Tablebody"/>
              <w:ind w:left="-136" w:right="-70"/>
              <w:jc w:val="center"/>
              <w:rPr>
                <w:sz w:val="20"/>
              </w:rPr>
            </w:pPr>
          </w:p>
        </w:tc>
        <w:tc>
          <w:tcPr>
            <w:tcW w:w="700" w:type="dxa"/>
            <w:tcBorders>
              <w:top w:val="single" w:sz="4" w:space="0" w:color="auto"/>
              <w:bottom w:val="single" w:sz="4" w:space="0" w:color="auto"/>
            </w:tcBorders>
            <w:shd w:val="clear" w:color="auto" w:fill="FFFFFF" w:themeFill="background1"/>
          </w:tcPr>
          <w:p w:rsidR="00657274" w:rsidRPr="006C74D2" w:rsidRDefault="00657274" w:rsidP="00D121ED">
            <w:pPr>
              <w:pStyle w:val="Tablebody"/>
              <w:ind w:left="-136" w:right="-70"/>
              <w:jc w:val="center"/>
              <w:rPr>
                <w:sz w:val="20"/>
              </w:rPr>
            </w:pPr>
          </w:p>
        </w:tc>
      </w:tr>
    </w:tbl>
    <w:p w:rsidR="007E5255" w:rsidRDefault="007E5255" w:rsidP="007E5255">
      <w:pPr>
        <w:spacing w:after="200" w:line="276" w:lineRule="auto"/>
        <w:ind w:left="0" w:right="0"/>
      </w:pPr>
      <w:r>
        <w:br w:type="page"/>
      </w:r>
    </w:p>
    <w:p w:rsidR="007E5255" w:rsidRDefault="007E5255" w:rsidP="00972B54">
      <w:pPr>
        <w:pStyle w:val="In-pageheading"/>
        <w:outlineLvl w:val="0"/>
      </w:pPr>
      <w:r>
        <w:lastRenderedPageBreak/>
        <w:t>Impact</w:t>
      </w:r>
    </w:p>
    <w:p w:rsidR="00E71BD1" w:rsidRPr="00FB376F" w:rsidRDefault="00E71BD1" w:rsidP="00E71BD1">
      <w:pPr>
        <w:pStyle w:val="Instruction"/>
        <w:rPr>
          <w:sz w:val="28"/>
        </w:rPr>
      </w:pPr>
      <w:r>
        <w:rPr>
          <w:sz w:val="28"/>
        </w:rPr>
        <w:t xml:space="preserve">Record the impact of the </w:t>
      </w:r>
      <w:r w:rsidR="0075435C">
        <w:rPr>
          <w:sz w:val="28"/>
        </w:rPr>
        <w:t>child</w:t>
      </w:r>
      <w:r>
        <w:rPr>
          <w:sz w:val="28"/>
        </w:rPr>
        <w:t>’s needs on learning and/or social inclusion.</w:t>
      </w:r>
    </w:p>
    <w:p w:rsidR="00E71BD1" w:rsidRPr="00DA65C4" w:rsidRDefault="00E71BD1" w:rsidP="00972B54">
      <w:pPr>
        <w:pStyle w:val="In-pageheading"/>
        <w:outlineLvl w:val="0"/>
      </w:pPr>
    </w:p>
    <w:tbl>
      <w:tblPr>
        <w:tblStyle w:val="TableGrid"/>
        <w:tblW w:w="9782" w:type="dxa"/>
        <w:tblInd w:w="-176" w:type="dxa"/>
        <w:shd w:val="clear" w:color="auto" w:fill="4F81BD" w:themeFill="accent1"/>
        <w:tblLayout w:type="fixed"/>
        <w:tblLook w:val="01E0"/>
      </w:tblPr>
      <w:tblGrid>
        <w:gridCol w:w="6414"/>
        <w:gridCol w:w="3368"/>
      </w:tblGrid>
      <w:tr w:rsidR="007E5255" w:rsidRPr="0060728B" w:rsidTr="00B23B1D">
        <w:trPr>
          <w:trHeight w:val="907"/>
        </w:trPr>
        <w:tc>
          <w:tcPr>
            <w:tcW w:w="6414" w:type="dxa"/>
            <w:shd w:val="clear" w:color="auto" w:fill="auto"/>
            <w:vAlign w:val="center"/>
          </w:tcPr>
          <w:p w:rsidR="007E5255" w:rsidRPr="00DA65C4" w:rsidRDefault="007E5255" w:rsidP="00E71BD1">
            <w:pPr>
              <w:pStyle w:val="Tableheading1"/>
              <w:rPr>
                <w:color w:val="auto"/>
                <w:szCs w:val="20"/>
              </w:rPr>
            </w:pPr>
            <w:r w:rsidRPr="00DA65C4">
              <w:rPr>
                <w:color w:val="auto"/>
              </w:rPr>
              <w:t xml:space="preserve">The </w:t>
            </w:r>
            <w:r w:rsidR="0075435C">
              <w:rPr>
                <w:color w:val="auto"/>
              </w:rPr>
              <w:t>child</w:t>
            </w:r>
            <w:r w:rsidRPr="00DA65C4">
              <w:rPr>
                <w:color w:val="auto"/>
              </w:rPr>
              <w:t>’s difficulties....</w:t>
            </w:r>
          </w:p>
        </w:tc>
        <w:tc>
          <w:tcPr>
            <w:tcW w:w="3368" w:type="dxa"/>
            <w:shd w:val="clear" w:color="auto" w:fill="auto"/>
            <w:vAlign w:val="center"/>
          </w:tcPr>
          <w:p w:rsidR="007E5255" w:rsidRPr="00DA65C4" w:rsidRDefault="00721E6A" w:rsidP="00E71BD1">
            <w:pPr>
              <w:pStyle w:val="Tableheading1"/>
              <w:jc w:val="center"/>
              <w:rPr>
                <w:color w:val="auto"/>
              </w:rPr>
            </w:pPr>
            <w:r>
              <w:rPr>
                <w:color w:val="auto"/>
              </w:rPr>
              <w:t>Date and e</w:t>
            </w:r>
            <w:r w:rsidR="007E5255" w:rsidRPr="00DA65C4">
              <w:rPr>
                <w:color w:val="auto"/>
              </w:rPr>
              <w:t>vidence</w:t>
            </w:r>
          </w:p>
        </w:tc>
      </w:tr>
      <w:tr w:rsidR="00926D58" w:rsidRPr="0060728B" w:rsidTr="00B23B1D">
        <w:trPr>
          <w:trHeight w:val="1985"/>
        </w:trPr>
        <w:tc>
          <w:tcPr>
            <w:tcW w:w="6414" w:type="dxa"/>
            <w:shd w:val="clear" w:color="auto" w:fill="auto"/>
            <w:vAlign w:val="center"/>
          </w:tcPr>
          <w:p w:rsidR="00926D58" w:rsidRPr="00EE700A" w:rsidRDefault="00926D58" w:rsidP="0037764F">
            <w:pPr>
              <w:pStyle w:val="Tablebody"/>
            </w:pPr>
            <w:r w:rsidRPr="00EE700A">
              <w:rPr>
                <w:rFonts w:asciiTheme="minorHAnsi" w:hAnsiTheme="minorHAnsi"/>
                <w:iCs/>
                <w:lang w:eastAsia="ar-SA"/>
              </w:rPr>
              <w:t>regularly interfere with</w:t>
            </w:r>
            <w:r>
              <w:rPr>
                <w:rFonts w:asciiTheme="minorHAnsi" w:hAnsiTheme="minorHAnsi"/>
                <w:iCs/>
                <w:lang w:eastAsia="ar-SA"/>
              </w:rPr>
              <w:t xml:space="preserve"> </w:t>
            </w:r>
            <w:r w:rsidRPr="00EE700A">
              <w:rPr>
                <w:rFonts w:asciiTheme="minorHAnsi" w:hAnsiTheme="minorHAnsi"/>
                <w:iCs/>
                <w:lang w:eastAsia="ar-SA"/>
              </w:rPr>
              <w:t>learning</w:t>
            </w:r>
            <w:r>
              <w:rPr>
                <w:rFonts w:asciiTheme="minorHAnsi" w:hAnsiTheme="minorHAnsi"/>
                <w:iCs/>
                <w:lang w:eastAsia="ar-SA"/>
              </w:rPr>
              <w:t>,</w:t>
            </w:r>
            <w:r w:rsidRPr="00EE700A">
              <w:rPr>
                <w:rFonts w:asciiTheme="minorHAnsi" w:hAnsiTheme="minorHAnsi"/>
                <w:iCs/>
                <w:lang w:eastAsia="ar-SA"/>
              </w:rPr>
              <w:t xml:space="preserve"> e.g.</w:t>
            </w:r>
            <w:r w:rsidRPr="00EE700A">
              <w:rPr>
                <w:rFonts w:asciiTheme="minorHAnsi" w:hAnsiTheme="minorHAnsi"/>
                <w:i/>
                <w:color w:val="000000"/>
              </w:rPr>
              <w:t xml:space="preserve"> </w:t>
            </w:r>
            <w:r>
              <w:rPr>
                <w:rFonts w:asciiTheme="minorHAnsi" w:hAnsiTheme="minorHAnsi"/>
                <w:i/>
                <w:color w:val="000000"/>
              </w:rPr>
              <w:t>impact on the child’s ability to engage in social learning experiences and to develop resiliency in their learning</w:t>
            </w:r>
          </w:p>
        </w:tc>
        <w:tc>
          <w:tcPr>
            <w:tcW w:w="3368" w:type="dxa"/>
            <w:shd w:val="clear" w:color="auto" w:fill="auto"/>
            <w:vAlign w:val="center"/>
          </w:tcPr>
          <w:p w:rsidR="00926D58" w:rsidRPr="0060728B" w:rsidRDefault="00926D58" w:rsidP="00E71BD1">
            <w:pPr>
              <w:pStyle w:val="Tablebody"/>
              <w:rPr>
                <w:rFonts w:asciiTheme="minorHAnsi" w:hAnsiTheme="minorHAnsi"/>
              </w:rPr>
            </w:pPr>
          </w:p>
        </w:tc>
      </w:tr>
      <w:tr w:rsidR="00926D58" w:rsidRPr="0060728B" w:rsidTr="00B23B1D">
        <w:trPr>
          <w:trHeight w:val="1985"/>
        </w:trPr>
        <w:tc>
          <w:tcPr>
            <w:tcW w:w="6414" w:type="dxa"/>
            <w:shd w:val="clear" w:color="auto" w:fill="E5DFEC" w:themeFill="accent4" w:themeFillTint="33"/>
            <w:vAlign w:val="center"/>
          </w:tcPr>
          <w:p w:rsidR="00926D58" w:rsidRPr="00EE700A" w:rsidRDefault="00926D58" w:rsidP="00926D58">
            <w:pPr>
              <w:pStyle w:val="Tablebody"/>
              <w:rPr>
                <w:rFonts w:asciiTheme="minorHAnsi" w:hAnsiTheme="minorHAnsi"/>
              </w:rPr>
            </w:pPr>
            <w:r>
              <w:rPr>
                <w:rFonts w:asciiTheme="minorHAnsi" w:hAnsiTheme="minorHAnsi"/>
              </w:rPr>
              <w:t>significantly impact on the child</w:t>
            </w:r>
            <w:r w:rsidRPr="00EE700A">
              <w:rPr>
                <w:rFonts w:asciiTheme="minorHAnsi" w:hAnsiTheme="minorHAnsi"/>
              </w:rPr>
              <w:t xml:space="preserve">’s ability to form appropriate relationships, and have a negative impact on the way that the </w:t>
            </w:r>
            <w:r>
              <w:rPr>
                <w:rFonts w:asciiTheme="minorHAnsi" w:hAnsiTheme="minorHAnsi"/>
              </w:rPr>
              <w:t>child</w:t>
            </w:r>
            <w:r w:rsidRPr="00EE700A">
              <w:rPr>
                <w:rFonts w:asciiTheme="minorHAnsi" w:hAnsiTheme="minorHAnsi"/>
              </w:rPr>
              <w:t xml:space="preserve"> is viewed by others</w:t>
            </w:r>
          </w:p>
        </w:tc>
        <w:tc>
          <w:tcPr>
            <w:tcW w:w="3368" w:type="dxa"/>
            <w:shd w:val="clear" w:color="auto" w:fill="E5DFEC" w:themeFill="accent4" w:themeFillTint="33"/>
            <w:vAlign w:val="center"/>
          </w:tcPr>
          <w:p w:rsidR="00926D58" w:rsidRPr="0060728B" w:rsidRDefault="00926D58" w:rsidP="00E71BD1">
            <w:pPr>
              <w:pStyle w:val="Tablebody"/>
              <w:rPr>
                <w:rFonts w:asciiTheme="minorHAnsi" w:hAnsiTheme="minorHAnsi"/>
              </w:rPr>
            </w:pPr>
          </w:p>
        </w:tc>
      </w:tr>
    </w:tbl>
    <w:p w:rsidR="007E5255" w:rsidRDefault="007E5255" w:rsidP="007E5255">
      <w:pPr>
        <w:ind w:left="142"/>
      </w:pPr>
    </w:p>
    <w:tbl>
      <w:tblPr>
        <w:tblStyle w:val="TableGrid"/>
        <w:tblW w:w="0" w:type="auto"/>
        <w:tblInd w:w="-176" w:type="dxa"/>
        <w:shd w:val="clear" w:color="auto" w:fill="8064A2" w:themeFill="accent4"/>
        <w:tblLook w:val="04A0"/>
      </w:tblPr>
      <w:tblGrid>
        <w:gridCol w:w="9747"/>
      </w:tblGrid>
      <w:tr w:rsidR="0065066D" w:rsidTr="00CE5BB1">
        <w:tc>
          <w:tcPr>
            <w:tcW w:w="9747" w:type="dxa"/>
            <w:shd w:val="clear" w:color="auto" w:fill="8064A2" w:themeFill="accent4"/>
            <w:tcMar>
              <w:top w:w="85" w:type="dxa"/>
              <w:bottom w:w="85" w:type="dxa"/>
            </w:tcMar>
          </w:tcPr>
          <w:p w:rsidR="0065066D" w:rsidRPr="00DA65C4" w:rsidRDefault="0065066D" w:rsidP="0065066D">
            <w:pPr>
              <w:ind w:left="0" w:right="177"/>
              <w:rPr>
                <w:b/>
                <w:color w:val="FFFFFF" w:themeColor="background1"/>
                <w:sz w:val="36"/>
              </w:rPr>
            </w:pPr>
            <w:r w:rsidRPr="00DA65C4">
              <w:rPr>
                <w:b/>
                <w:color w:val="FFFFFF" w:themeColor="background1"/>
                <w:sz w:val="36"/>
              </w:rPr>
              <w:t>Decide</w:t>
            </w:r>
          </w:p>
          <w:p w:rsidR="0065066D" w:rsidRPr="002F2C99" w:rsidRDefault="0065066D" w:rsidP="0065066D">
            <w:pPr>
              <w:pStyle w:val="Instruction"/>
              <w:ind w:left="0"/>
              <w:rPr>
                <w:color w:val="FFFFFF" w:themeColor="background1"/>
              </w:rPr>
            </w:pPr>
            <w:r w:rsidRPr="002F2C99">
              <w:rPr>
                <w:color w:val="FFFFFF" w:themeColor="background1"/>
              </w:rPr>
              <w:t>Do ass</w:t>
            </w:r>
            <w:r w:rsidR="00CE5BB1">
              <w:rPr>
                <w:color w:val="FFFFFF" w:themeColor="background1"/>
              </w:rPr>
              <w:t xml:space="preserve">essments show that the child </w:t>
            </w:r>
            <w:r w:rsidRPr="002F2C99">
              <w:rPr>
                <w:color w:val="FFFFFF" w:themeColor="background1"/>
              </w:rPr>
              <w:t xml:space="preserve">has a </w:t>
            </w:r>
            <w:hyperlink r:id="rId33" w:tooltip="&quot;A child or young person has SEN if they have a learning difficulty or disability which calls for special educational provision to be made for him or her.&quot; CoP; xiii" w:history="1">
              <w:r w:rsidR="00CE5BB1" w:rsidRPr="00D379CC">
                <w:rPr>
                  <w:rStyle w:val="Hyperlink"/>
                  <w:color w:val="auto"/>
                </w:rPr>
                <w:t>special educational need</w:t>
              </w:r>
            </w:hyperlink>
            <w:r w:rsidRPr="00D379CC">
              <w:t xml:space="preserve"> </w:t>
            </w:r>
            <w:r w:rsidRPr="002F2C99">
              <w:rPr>
                <w:color w:val="FFFFFF" w:themeColor="background1"/>
              </w:rPr>
              <w:t xml:space="preserve">or </w:t>
            </w:r>
            <w:hyperlink r:id="rId34" w:tooltip="&quot;...there is a significant overlap between disabled children and young people and those with SEN. Where a disabled child or young person requires special educational provision they will also be covered by the SEN definition.&quot; CoP; xviii" w:history="1">
              <w:r w:rsidRPr="00D379CC">
                <w:rPr>
                  <w:rStyle w:val="Hyperlink"/>
                  <w:color w:val="auto"/>
                </w:rPr>
                <w:t>disability</w:t>
              </w:r>
            </w:hyperlink>
            <w:r w:rsidRPr="002F2C99">
              <w:rPr>
                <w:color w:val="FFFFFF" w:themeColor="background1"/>
              </w:rPr>
              <w:t xml:space="preserve">? </w:t>
            </w:r>
          </w:p>
          <w:p w:rsidR="0065066D" w:rsidRDefault="0065066D" w:rsidP="0065066D">
            <w:pPr>
              <w:pStyle w:val="Instruction"/>
            </w:pPr>
          </w:p>
          <w:p w:rsidR="0065066D" w:rsidRPr="003F7503" w:rsidRDefault="0065066D" w:rsidP="0065066D">
            <w:pPr>
              <w:pStyle w:val="Instruction"/>
              <w:ind w:left="0"/>
              <w:rPr>
                <w:color w:val="FFFFFF" w:themeColor="background1"/>
                <w:sz w:val="36"/>
              </w:rPr>
            </w:pPr>
            <w:r w:rsidRPr="003F7503">
              <w:rPr>
                <w:color w:val="FFFFFF" w:themeColor="background1"/>
              </w:rPr>
              <w:t xml:space="preserve">If so, proceed to </w:t>
            </w:r>
            <w:hyperlink w:anchor="PP_3_4_PLAN_U_1" w:tooltip="Go to Plan" w:history="1">
              <w:r w:rsidRPr="00D379CC">
                <w:rPr>
                  <w:rStyle w:val="Hyperlink"/>
                  <w:color w:val="auto"/>
                </w:rPr>
                <w:t>Plan</w:t>
              </w:r>
            </w:hyperlink>
            <w:r w:rsidRPr="003F7503">
              <w:rPr>
                <w:color w:val="FFFFFF" w:themeColor="background1"/>
              </w:rPr>
              <w:t xml:space="preserve"> or </w:t>
            </w:r>
            <w:hyperlink w:anchor="PP_3_4_ASS_U_2_SEL" w:tooltip="Go to select area of need" w:history="1">
              <w:r w:rsidRPr="00D379CC">
                <w:rPr>
                  <w:rStyle w:val="Hyperlink"/>
                  <w:color w:val="auto"/>
                </w:rPr>
                <w:t>select another area of need</w:t>
              </w:r>
            </w:hyperlink>
            <w:r w:rsidRPr="003F7503">
              <w:rPr>
                <w:color w:val="FFFFFF" w:themeColor="background1"/>
              </w:rPr>
              <w:t xml:space="preserve"> to assess.</w:t>
            </w:r>
          </w:p>
          <w:p w:rsidR="0065066D" w:rsidRDefault="0065066D" w:rsidP="007E5255">
            <w:pPr>
              <w:pStyle w:val="Instruction"/>
              <w:ind w:left="0"/>
            </w:pPr>
          </w:p>
        </w:tc>
      </w:tr>
    </w:tbl>
    <w:p w:rsidR="0065066D" w:rsidRDefault="0065066D" w:rsidP="007E5255">
      <w:pPr>
        <w:pStyle w:val="Instruction"/>
      </w:pPr>
    </w:p>
    <w:p w:rsidR="00384EDE" w:rsidRDefault="00384EDE" w:rsidP="00CF7E21">
      <w:pPr>
        <w:pStyle w:val="Instruction"/>
      </w:pPr>
    </w:p>
    <w:p w:rsidR="00620672" w:rsidRDefault="00620672" w:rsidP="00CF7E21">
      <w:pPr>
        <w:pStyle w:val="Instruction"/>
        <w:sectPr w:rsidR="00620672" w:rsidSect="0060728B">
          <w:headerReference w:type="default" r:id="rId35"/>
          <w:pgSz w:w="11906" w:h="16838"/>
          <w:pgMar w:top="1440" w:right="1274" w:bottom="1440" w:left="993" w:header="708" w:footer="422" w:gutter="0"/>
          <w:cols w:space="708"/>
          <w:docGrid w:linePitch="360"/>
        </w:sectPr>
      </w:pPr>
    </w:p>
    <w:p w:rsidR="002B39EA" w:rsidRDefault="002B39EA" w:rsidP="002B39EA">
      <w:pPr>
        <w:pStyle w:val="Instruction"/>
      </w:pPr>
      <w:bookmarkStart w:id="9" w:name="PP_3_4_ASS_SP_SUB"/>
      <w:r>
        <w:lastRenderedPageBreak/>
        <w:t xml:space="preserve">Due to the diverse range of needs in this area, this section has been </w:t>
      </w:r>
      <w:bookmarkEnd w:id="9"/>
      <w:r>
        <w:t>further sub-divided into:</w:t>
      </w:r>
    </w:p>
    <w:p w:rsidR="002B39EA" w:rsidRPr="005936DE" w:rsidRDefault="002B39EA" w:rsidP="002B39EA">
      <w:pPr>
        <w:pStyle w:val="Instruction"/>
        <w:rPr>
          <w:b/>
          <w:color w:val="9BBB59" w:themeColor="accent3"/>
        </w:rPr>
      </w:pPr>
    </w:p>
    <w:p w:rsidR="002B39EA" w:rsidRPr="005936DE" w:rsidRDefault="0015679F" w:rsidP="002B39EA">
      <w:pPr>
        <w:pStyle w:val="Instruction"/>
        <w:numPr>
          <w:ilvl w:val="0"/>
          <w:numId w:val="28"/>
        </w:numPr>
        <w:rPr>
          <w:b/>
          <w:color w:val="9BBB59" w:themeColor="accent3"/>
        </w:rPr>
      </w:pPr>
      <w:hyperlink w:anchor="PP_3_4_ASS_SP_Sen" w:tooltip="Go to Assess Sensory needs" w:history="1">
        <w:r w:rsidR="002B39EA" w:rsidRPr="005936DE">
          <w:rPr>
            <w:rStyle w:val="Hyperlink"/>
            <w:b/>
            <w:color w:val="9BBB59" w:themeColor="accent3"/>
          </w:rPr>
          <w:t>Sensory needs</w:t>
        </w:r>
      </w:hyperlink>
    </w:p>
    <w:p w:rsidR="002B39EA" w:rsidRPr="005936DE" w:rsidRDefault="0015679F" w:rsidP="002B39EA">
      <w:pPr>
        <w:pStyle w:val="Instruction"/>
        <w:numPr>
          <w:ilvl w:val="0"/>
          <w:numId w:val="28"/>
        </w:numPr>
        <w:rPr>
          <w:b/>
          <w:color w:val="9BBB59" w:themeColor="accent3"/>
        </w:rPr>
      </w:pPr>
      <w:hyperlink w:anchor="PP_3_4_ASS_SP_Phy" w:tooltip="Go to Assess Physical needs" w:history="1">
        <w:r w:rsidR="002B39EA" w:rsidRPr="005936DE">
          <w:rPr>
            <w:rStyle w:val="Hyperlink"/>
            <w:b/>
            <w:color w:val="9BBB59" w:themeColor="accent3"/>
          </w:rPr>
          <w:t>Physical needs</w:t>
        </w:r>
      </w:hyperlink>
    </w:p>
    <w:p w:rsidR="002B39EA" w:rsidRPr="005936DE" w:rsidRDefault="0015679F" w:rsidP="002B39EA">
      <w:pPr>
        <w:pStyle w:val="Instruction"/>
        <w:numPr>
          <w:ilvl w:val="0"/>
          <w:numId w:val="28"/>
        </w:numPr>
        <w:rPr>
          <w:b/>
          <w:color w:val="9BBB59" w:themeColor="accent3"/>
        </w:rPr>
      </w:pPr>
      <w:hyperlink w:anchor="PP_3_4_ASS_SP_Med" w:tooltip="Go to Assess Medical needs" w:history="1">
        <w:r w:rsidR="002B39EA" w:rsidRPr="005936DE">
          <w:rPr>
            <w:rStyle w:val="Hyperlink"/>
            <w:b/>
            <w:color w:val="9BBB59" w:themeColor="accent3"/>
          </w:rPr>
          <w:t>Medical needs</w:t>
        </w:r>
      </w:hyperlink>
    </w:p>
    <w:p w:rsidR="002B39EA" w:rsidRDefault="002B39EA" w:rsidP="002B39EA">
      <w:pPr>
        <w:pStyle w:val="In-pageheading"/>
        <w:outlineLvl w:val="0"/>
      </w:pPr>
    </w:p>
    <w:p w:rsidR="002B39EA" w:rsidRDefault="002B39EA">
      <w:pPr>
        <w:spacing w:after="200" w:line="276" w:lineRule="auto"/>
        <w:ind w:left="0" w:right="0"/>
        <w:rPr>
          <w:b/>
          <w:sz w:val="36"/>
        </w:rPr>
      </w:pPr>
      <w:r>
        <w:br w:type="page"/>
      </w:r>
    </w:p>
    <w:p w:rsidR="002B39EA" w:rsidRDefault="002B39EA" w:rsidP="002B39EA">
      <w:pPr>
        <w:pStyle w:val="In-pageheading"/>
        <w:outlineLvl w:val="0"/>
      </w:pPr>
      <w:bookmarkStart w:id="10" w:name="PP_3_4_ASS_SP_Sen"/>
      <w:bookmarkEnd w:id="10"/>
      <w:r>
        <w:lastRenderedPageBreak/>
        <w:t>Sensory Needs</w:t>
      </w:r>
    </w:p>
    <w:p w:rsidR="002B39EA" w:rsidRDefault="002B39EA" w:rsidP="002B39EA">
      <w:pPr>
        <w:spacing w:after="200" w:line="276" w:lineRule="auto"/>
        <w:ind w:right="0"/>
        <w:rPr>
          <w:sz w:val="24"/>
        </w:rPr>
      </w:pPr>
    </w:p>
    <w:p w:rsidR="002B39EA" w:rsidRPr="00EB192B" w:rsidRDefault="002B39EA" w:rsidP="00E71BD1">
      <w:pPr>
        <w:spacing w:after="200" w:line="276" w:lineRule="auto"/>
        <w:ind w:right="141"/>
        <w:rPr>
          <w:szCs w:val="32"/>
        </w:rPr>
      </w:pPr>
      <w:r w:rsidRPr="00EB192B">
        <w:rPr>
          <w:szCs w:val="32"/>
        </w:rPr>
        <w:t xml:space="preserve">There are no </w:t>
      </w:r>
      <w:r w:rsidR="0087307A" w:rsidRPr="00EB192B">
        <w:rPr>
          <w:szCs w:val="32"/>
        </w:rPr>
        <w:t>GRSS</w:t>
      </w:r>
      <w:r w:rsidRPr="00EB192B">
        <w:rPr>
          <w:szCs w:val="32"/>
        </w:rPr>
        <w:t xml:space="preserve"> indicators or impact table for sensory needs.  If </w:t>
      </w:r>
      <w:proofErr w:type="gramStart"/>
      <w:r w:rsidRPr="00EB192B">
        <w:rPr>
          <w:szCs w:val="32"/>
        </w:rPr>
        <w:t>staff suspect</w:t>
      </w:r>
      <w:proofErr w:type="gramEnd"/>
      <w:r w:rsidRPr="00EB192B">
        <w:rPr>
          <w:szCs w:val="32"/>
        </w:rPr>
        <w:t xml:space="preserve"> a child </w:t>
      </w:r>
      <w:r w:rsidR="008D49D9" w:rsidRPr="00EB192B">
        <w:rPr>
          <w:szCs w:val="32"/>
        </w:rPr>
        <w:t>has</w:t>
      </w:r>
      <w:r w:rsidRPr="00EB192B">
        <w:rPr>
          <w:szCs w:val="32"/>
        </w:rPr>
        <w:t xml:space="preserve"> an undiagnosed hearing or visual impairment the first response should be to discuss this with </w:t>
      </w:r>
      <w:r w:rsidR="00D76DFE" w:rsidRPr="00EB192B">
        <w:rPr>
          <w:szCs w:val="32"/>
        </w:rPr>
        <w:t>parents/carers</w:t>
      </w:r>
      <w:r w:rsidRPr="00EB192B">
        <w:rPr>
          <w:szCs w:val="32"/>
        </w:rPr>
        <w:t xml:space="preserve"> and advise them to seek medical advice from their GP or optician.  Educational settings should not attempt to assess visual or hearing impairments themselves.</w:t>
      </w:r>
      <w:r w:rsidR="008D49D9" w:rsidRPr="00EB192B">
        <w:rPr>
          <w:szCs w:val="32"/>
        </w:rPr>
        <w:t xml:space="preserve">  Sensory processing needs are considered under “Communication and interaction”.</w:t>
      </w:r>
    </w:p>
    <w:p w:rsidR="002B39EA" w:rsidRDefault="002B39EA" w:rsidP="002B39EA">
      <w:pPr>
        <w:spacing w:after="200" w:line="276" w:lineRule="auto"/>
        <w:ind w:left="0" w:right="0"/>
      </w:pPr>
      <w:r>
        <w:br w:type="page"/>
      </w:r>
    </w:p>
    <w:p w:rsidR="00C40540" w:rsidRPr="00C40540" w:rsidRDefault="00C40540" w:rsidP="00C40540">
      <w:pPr>
        <w:pStyle w:val="In-pageheading"/>
        <w:rPr>
          <w:sz w:val="32"/>
        </w:rPr>
      </w:pPr>
    </w:p>
    <w:p w:rsidR="00C40540" w:rsidRDefault="0087307A" w:rsidP="00972B54">
      <w:pPr>
        <w:pStyle w:val="In-pageheading"/>
        <w:outlineLvl w:val="0"/>
      </w:pPr>
      <w:bookmarkStart w:id="11" w:name="PP_3_4_ASS_SP_Phy"/>
      <w:bookmarkEnd w:id="11"/>
      <w:r>
        <w:t>GRSS</w:t>
      </w:r>
      <w:r w:rsidR="00C40540">
        <w:t xml:space="preserve"> indicators</w:t>
      </w:r>
    </w:p>
    <w:p w:rsidR="00C40540" w:rsidRPr="00C40540" w:rsidRDefault="00C40540" w:rsidP="00972B54">
      <w:pPr>
        <w:pStyle w:val="In-pageheading"/>
        <w:outlineLvl w:val="0"/>
        <w:rPr>
          <w:sz w:val="32"/>
        </w:rPr>
      </w:pPr>
      <w:r w:rsidRPr="00C40540">
        <w:rPr>
          <w:sz w:val="32"/>
        </w:rPr>
        <w:t>Physical needs</w:t>
      </w:r>
    </w:p>
    <w:tbl>
      <w:tblPr>
        <w:tblW w:w="9782" w:type="dxa"/>
        <w:tblInd w:w="-176" w:type="dxa"/>
        <w:tblBorders>
          <w:top w:val="double" w:sz="12"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tblPr>
      <w:tblGrid>
        <w:gridCol w:w="6947"/>
        <w:gridCol w:w="711"/>
        <w:gridCol w:w="708"/>
        <w:gridCol w:w="708"/>
        <w:gridCol w:w="708"/>
      </w:tblGrid>
      <w:tr w:rsidR="00C40540" w:rsidRPr="0060728B" w:rsidTr="00B23B1D">
        <w:trPr>
          <w:cantSplit/>
          <w:trHeight w:val="1134"/>
        </w:trPr>
        <w:tc>
          <w:tcPr>
            <w:tcW w:w="6947" w:type="dxa"/>
            <w:tcBorders>
              <w:top w:val="single" w:sz="4" w:space="0" w:color="auto"/>
              <w:bottom w:val="single" w:sz="4" w:space="0" w:color="auto"/>
            </w:tcBorders>
            <w:shd w:val="clear" w:color="auto" w:fill="auto"/>
          </w:tcPr>
          <w:p w:rsidR="00C40540" w:rsidRPr="001C124B" w:rsidRDefault="00C40540" w:rsidP="00E71BD1">
            <w:pPr>
              <w:ind w:left="0" w:right="0"/>
              <w:rPr>
                <w:sz w:val="24"/>
              </w:rPr>
            </w:pPr>
            <w:r w:rsidRPr="00EF6EC2">
              <w:rPr>
                <w:b/>
              </w:rPr>
              <w:t xml:space="preserve">The </w:t>
            </w:r>
            <w:r w:rsidR="0075435C">
              <w:rPr>
                <w:b/>
              </w:rPr>
              <w:t>child</w:t>
            </w:r>
            <w:r w:rsidR="00881F12">
              <w:rPr>
                <w:b/>
              </w:rPr>
              <w:t xml:space="preserve"> requires </w:t>
            </w:r>
            <w:r w:rsidR="00BF3088">
              <w:rPr>
                <w:b/>
              </w:rPr>
              <w:t>support to...</w:t>
            </w:r>
          </w:p>
          <w:p w:rsidR="00C40540" w:rsidRPr="001C124B" w:rsidRDefault="00C40540" w:rsidP="00E71BD1">
            <w:pPr>
              <w:ind w:left="0" w:right="0"/>
              <w:rPr>
                <w:sz w:val="24"/>
              </w:rPr>
            </w:pPr>
            <w:r w:rsidRPr="001C124B">
              <w:rPr>
                <w:sz w:val="24"/>
              </w:rPr>
              <w:t xml:space="preserve">(Please </w:t>
            </w:r>
            <w:r w:rsidRPr="001C124B">
              <w:rPr>
                <w:b/>
                <w:sz w:val="24"/>
              </w:rPr>
              <w:t>enter date mm/yy</w:t>
            </w:r>
            <w:r w:rsidRPr="001C124B">
              <w:rPr>
                <w:sz w:val="24"/>
              </w:rPr>
              <w:t xml:space="preserve"> for </w:t>
            </w:r>
            <w:r w:rsidRPr="001C124B">
              <w:rPr>
                <w:sz w:val="24"/>
                <w:u w:val="single"/>
              </w:rPr>
              <w:t>Frequent, Occasional</w:t>
            </w:r>
            <w:r w:rsidRPr="001C124B">
              <w:rPr>
                <w:sz w:val="24"/>
              </w:rPr>
              <w:t xml:space="preserve"> or </w:t>
            </w:r>
            <w:r w:rsidRPr="001C124B">
              <w:rPr>
                <w:sz w:val="24"/>
                <w:u w:val="single"/>
              </w:rPr>
              <w:t>Rare/Never</w:t>
            </w:r>
            <w:r w:rsidRPr="001C124B">
              <w:rPr>
                <w:sz w:val="24"/>
              </w:rPr>
              <w:t xml:space="preserve"> to indicate how often support is required; you may also date </w:t>
            </w:r>
            <w:r w:rsidRPr="001C124B">
              <w:rPr>
                <w:sz w:val="24"/>
                <w:u w:val="single"/>
              </w:rPr>
              <w:t>Specialist</w:t>
            </w:r>
            <w:r w:rsidRPr="001C124B">
              <w:rPr>
                <w:sz w:val="24"/>
              </w:rPr>
              <w:t xml:space="preserve"> when internal or external specialist advice has been sought).</w:t>
            </w:r>
          </w:p>
          <w:p w:rsidR="00C40540" w:rsidRPr="001C124B" w:rsidRDefault="00C40540" w:rsidP="00E71BD1">
            <w:pPr>
              <w:ind w:left="142" w:right="0"/>
              <w:rPr>
                <w:sz w:val="24"/>
              </w:rPr>
            </w:pPr>
          </w:p>
        </w:tc>
        <w:tc>
          <w:tcPr>
            <w:tcW w:w="711" w:type="dxa"/>
            <w:tcBorders>
              <w:top w:val="single" w:sz="4" w:space="0" w:color="auto"/>
              <w:bottom w:val="single" w:sz="4" w:space="0" w:color="auto"/>
              <w:right w:val="single" w:sz="12" w:space="0" w:color="auto"/>
            </w:tcBorders>
            <w:shd w:val="clear" w:color="auto" w:fill="auto"/>
            <w:textDirection w:val="btLr"/>
          </w:tcPr>
          <w:p w:rsidR="00C40540" w:rsidRPr="001C124B" w:rsidRDefault="00C40540" w:rsidP="00E71BD1">
            <w:pPr>
              <w:ind w:left="142"/>
              <w:rPr>
                <w:sz w:val="24"/>
              </w:rPr>
            </w:pPr>
            <w:r w:rsidRPr="001C124B">
              <w:rPr>
                <w:sz w:val="24"/>
              </w:rPr>
              <w:t>Specialist</w:t>
            </w:r>
          </w:p>
        </w:tc>
        <w:tc>
          <w:tcPr>
            <w:tcW w:w="708" w:type="dxa"/>
            <w:tcBorders>
              <w:top w:val="single" w:sz="4" w:space="0" w:color="auto"/>
              <w:left w:val="single" w:sz="12" w:space="0" w:color="auto"/>
              <w:bottom w:val="single" w:sz="4" w:space="0" w:color="auto"/>
              <w:right w:val="single" w:sz="4" w:space="0" w:color="auto"/>
            </w:tcBorders>
            <w:shd w:val="clear" w:color="auto" w:fill="auto"/>
            <w:textDirection w:val="btLr"/>
          </w:tcPr>
          <w:p w:rsidR="00C40540" w:rsidRPr="001C124B" w:rsidRDefault="00C40540" w:rsidP="00E71BD1">
            <w:pPr>
              <w:ind w:left="142"/>
              <w:rPr>
                <w:sz w:val="24"/>
              </w:rPr>
            </w:pPr>
            <w:r w:rsidRPr="001C124B">
              <w:rPr>
                <w:sz w:val="24"/>
              </w:rPr>
              <w:t>Frequent</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C40540" w:rsidRPr="001C124B" w:rsidRDefault="00C40540" w:rsidP="00E71BD1">
            <w:pPr>
              <w:ind w:left="142"/>
              <w:rPr>
                <w:sz w:val="24"/>
              </w:rPr>
            </w:pPr>
            <w:r w:rsidRPr="001C124B">
              <w:rPr>
                <w:sz w:val="24"/>
              </w:rPr>
              <w:t>Occasional</w:t>
            </w:r>
          </w:p>
        </w:tc>
        <w:tc>
          <w:tcPr>
            <w:tcW w:w="708" w:type="dxa"/>
            <w:tcBorders>
              <w:top w:val="single" w:sz="4" w:space="0" w:color="auto"/>
              <w:left w:val="single" w:sz="4" w:space="0" w:color="auto"/>
              <w:bottom w:val="single" w:sz="4" w:space="0" w:color="auto"/>
            </w:tcBorders>
            <w:shd w:val="clear" w:color="auto" w:fill="auto"/>
            <w:textDirection w:val="btLr"/>
          </w:tcPr>
          <w:p w:rsidR="00C40540" w:rsidRPr="001C124B" w:rsidRDefault="00C40540" w:rsidP="00E71BD1">
            <w:pPr>
              <w:ind w:left="142"/>
              <w:rPr>
                <w:sz w:val="24"/>
              </w:rPr>
            </w:pPr>
            <w:r w:rsidRPr="001C124B">
              <w:rPr>
                <w:sz w:val="24"/>
              </w:rPr>
              <w:t>Rare/Never</w:t>
            </w:r>
          </w:p>
        </w:tc>
      </w:tr>
      <w:tr w:rsidR="00C40540" w:rsidRPr="0060728B" w:rsidTr="00DC39D1">
        <w:tc>
          <w:tcPr>
            <w:tcW w:w="9782" w:type="dxa"/>
            <w:gridSpan w:val="5"/>
            <w:tcBorders>
              <w:top w:val="single" w:sz="4" w:space="0" w:color="auto"/>
              <w:bottom w:val="single" w:sz="4" w:space="0" w:color="auto"/>
              <w:right w:val="single" w:sz="4" w:space="0" w:color="auto"/>
            </w:tcBorders>
            <w:shd w:val="clear" w:color="auto" w:fill="9BBB59"/>
          </w:tcPr>
          <w:p w:rsidR="00C40540" w:rsidRPr="001C124B" w:rsidRDefault="00C40540" w:rsidP="00E71BD1">
            <w:pPr>
              <w:pStyle w:val="Tableheading1"/>
            </w:pPr>
            <w:r>
              <w:t>Fine motor skill development</w:t>
            </w:r>
          </w:p>
        </w:tc>
      </w:tr>
      <w:tr w:rsidR="00DA07F6" w:rsidRPr="0060728B" w:rsidTr="00DC39D1">
        <w:tc>
          <w:tcPr>
            <w:tcW w:w="6947" w:type="dxa"/>
            <w:tcBorders>
              <w:top w:val="single" w:sz="4" w:space="0" w:color="auto"/>
              <w:bottom w:val="single" w:sz="4" w:space="0" w:color="auto"/>
            </w:tcBorders>
            <w:shd w:val="clear" w:color="auto" w:fill="auto"/>
          </w:tcPr>
          <w:p w:rsidR="00DA07F6" w:rsidRDefault="00DA07F6" w:rsidP="00BF3088">
            <w:pPr>
              <w:ind w:left="0" w:right="0"/>
              <w:rPr>
                <w:sz w:val="24"/>
                <w:szCs w:val="22"/>
              </w:rPr>
            </w:pPr>
            <w:r>
              <w:rPr>
                <w:sz w:val="24"/>
                <w:szCs w:val="22"/>
              </w:rPr>
              <w:t xml:space="preserve">pass </w:t>
            </w:r>
            <w:r w:rsidR="00BF3088">
              <w:rPr>
                <w:sz w:val="24"/>
                <w:szCs w:val="22"/>
              </w:rPr>
              <w:t xml:space="preserve">a </w:t>
            </w:r>
            <w:r>
              <w:rPr>
                <w:sz w:val="24"/>
                <w:szCs w:val="22"/>
              </w:rPr>
              <w:t>tool from one hand to the other</w:t>
            </w:r>
          </w:p>
        </w:tc>
        <w:tc>
          <w:tcPr>
            <w:tcW w:w="711" w:type="dxa"/>
            <w:tcBorders>
              <w:top w:val="single" w:sz="4" w:space="0" w:color="auto"/>
              <w:bottom w:val="single" w:sz="4" w:space="0" w:color="auto"/>
              <w:right w:val="single" w:sz="12" w:space="0" w:color="auto"/>
            </w:tcBorders>
            <w:shd w:val="clear" w:color="auto" w:fill="auto"/>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DA07F6" w:rsidRPr="001C124B" w:rsidRDefault="00DA07F6" w:rsidP="00E71BD1">
            <w:pPr>
              <w:pStyle w:val="Tablebody"/>
              <w:spacing w:after="0" w:line="240" w:lineRule="auto"/>
              <w:ind w:left="-136" w:right="-70"/>
              <w:jc w:val="center"/>
              <w:rPr>
                <w:sz w:val="20"/>
              </w:rPr>
            </w:pPr>
          </w:p>
        </w:tc>
      </w:tr>
      <w:tr w:rsidR="00DA07F6" w:rsidRPr="0060728B" w:rsidTr="00F5240A">
        <w:tc>
          <w:tcPr>
            <w:tcW w:w="6947" w:type="dxa"/>
            <w:tcBorders>
              <w:top w:val="single" w:sz="4" w:space="0" w:color="auto"/>
            </w:tcBorders>
            <w:shd w:val="clear" w:color="auto" w:fill="EAF1DD" w:themeFill="accent3" w:themeFillTint="33"/>
          </w:tcPr>
          <w:p w:rsidR="00DA07F6" w:rsidRPr="001C124B" w:rsidRDefault="00BF3088" w:rsidP="00BF3088">
            <w:pPr>
              <w:ind w:left="0" w:right="0"/>
              <w:rPr>
                <w:sz w:val="24"/>
              </w:rPr>
            </w:pPr>
            <w:r>
              <w:rPr>
                <w:sz w:val="24"/>
              </w:rPr>
              <w:t xml:space="preserve">carry out daily living skills (e.g. dressing, using spoon and fork, wiping own nose, gripping clothing to adjust it) due to </w:t>
            </w:r>
            <w:r w:rsidR="00DA07F6">
              <w:rPr>
                <w:sz w:val="24"/>
              </w:rPr>
              <w:t xml:space="preserve">restricted fine motor skills </w:t>
            </w:r>
          </w:p>
        </w:tc>
        <w:tc>
          <w:tcPr>
            <w:tcW w:w="711" w:type="dxa"/>
            <w:tcBorders>
              <w:top w:val="single" w:sz="4" w:space="0" w:color="auto"/>
              <w:right w:val="single" w:sz="12" w:space="0" w:color="auto"/>
            </w:tcBorders>
            <w:shd w:val="clear" w:color="auto" w:fill="EAF1DD" w:themeFill="accent3" w:themeFillTint="33"/>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left w:val="single" w:sz="12" w:space="0" w:color="auto"/>
            </w:tcBorders>
            <w:shd w:val="clear" w:color="auto" w:fill="EAF1DD" w:themeFill="accent3" w:themeFillTint="33"/>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tcBorders>
            <w:shd w:val="clear" w:color="auto" w:fill="EAF1DD" w:themeFill="accent3" w:themeFillTint="33"/>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tcBorders>
            <w:shd w:val="clear" w:color="auto" w:fill="EAF1DD" w:themeFill="accent3" w:themeFillTint="33"/>
          </w:tcPr>
          <w:p w:rsidR="00DA07F6" w:rsidRPr="001C124B" w:rsidRDefault="00DA07F6" w:rsidP="00E71BD1">
            <w:pPr>
              <w:pStyle w:val="Tablebody"/>
              <w:spacing w:after="0" w:line="240" w:lineRule="auto"/>
              <w:ind w:left="-136" w:right="-70"/>
              <w:jc w:val="center"/>
              <w:rPr>
                <w:sz w:val="20"/>
              </w:rPr>
            </w:pPr>
          </w:p>
        </w:tc>
      </w:tr>
      <w:tr w:rsidR="00DA07F6" w:rsidRPr="0060728B" w:rsidTr="00F5240A">
        <w:tc>
          <w:tcPr>
            <w:tcW w:w="6947" w:type="dxa"/>
            <w:tcBorders>
              <w:top w:val="single" w:sz="4" w:space="0" w:color="auto"/>
            </w:tcBorders>
            <w:shd w:val="clear" w:color="auto" w:fill="auto"/>
          </w:tcPr>
          <w:p w:rsidR="00DA07F6" w:rsidRDefault="00DA07F6" w:rsidP="00D14CBA">
            <w:pPr>
              <w:ind w:left="0" w:right="0"/>
              <w:rPr>
                <w:sz w:val="24"/>
              </w:rPr>
            </w:pPr>
            <w:r>
              <w:rPr>
                <w:sz w:val="24"/>
              </w:rPr>
              <w:t>complet</w:t>
            </w:r>
            <w:r w:rsidR="00BF3088">
              <w:rPr>
                <w:sz w:val="24"/>
              </w:rPr>
              <w:t>e</w:t>
            </w:r>
            <w:r>
              <w:rPr>
                <w:sz w:val="24"/>
              </w:rPr>
              <w:t xml:space="preserve"> fine motor tasks</w:t>
            </w:r>
            <w:r w:rsidR="00D14CBA">
              <w:rPr>
                <w:sz w:val="24"/>
              </w:rPr>
              <w:t>;</w:t>
            </w:r>
            <w:r w:rsidR="00BF3088">
              <w:rPr>
                <w:sz w:val="24"/>
              </w:rPr>
              <w:t xml:space="preserve"> they take</w:t>
            </w:r>
            <w:r>
              <w:rPr>
                <w:sz w:val="24"/>
              </w:rPr>
              <w:t xml:space="preserve"> significantly longer than peers</w:t>
            </w:r>
          </w:p>
        </w:tc>
        <w:tc>
          <w:tcPr>
            <w:tcW w:w="711" w:type="dxa"/>
            <w:tcBorders>
              <w:top w:val="single" w:sz="4" w:space="0" w:color="auto"/>
              <w:right w:val="single" w:sz="12" w:space="0" w:color="auto"/>
            </w:tcBorders>
            <w:shd w:val="clear" w:color="auto" w:fill="auto"/>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left w:val="single" w:sz="12" w:space="0" w:color="auto"/>
            </w:tcBorders>
            <w:shd w:val="clear" w:color="auto" w:fill="auto"/>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tcBorders>
            <w:shd w:val="clear" w:color="auto" w:fill="auto"/>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tcBorders>
            <w:shd w:val="clear" w:color="auto" w:fill="auto"/>
          </w:tcPr>
          <w:p w:rsidR="00DA07F6" w:rsidRPr="001C124B" w:rsidRDefault="00DA07F6" w:rsidP="00E71BD1">
            <w:pPr>
              <w:pStyle w:val="Tablebody"/>
              <w:spacing w:after="0" w:line="240" w:lineRule="auto"/>
              <w:ind w:left="-136" w:right="-70"/>
              <w:jc w:val="center"/>
              <w:rPr>
                <w:sz w:val="20"/>
              </w:rPr>
            </w:pPr>
          </w:p>
        </w:tc>
      </w:tr>
      <w:tr w:rsidR="00DA07F6" w:rsidRPr="0060728B" w:rsidTr="00F5240A">
        <w:tc>
          <w:tcPr>
            <w:tcW w:w="6947" w:type="dxa"/>
            <w:tcBorders>
              <w:top w:val="single" w:sz="4" w:space="0" w:color="auto"/>
            </w:tcBorders>
            <w:shd w:val="clear" w:color="auto" w:fill="EAF1DD" w:themeFill="accent3" w:themeFillTint="33"/>
          </w:tcPr>
          <w:p w:rsidR="00DA07F6" w:rsidRPr="001C124B" w:rsidRDefault="00BF3088" w:rsidP="00BF3088">
            <w:pPr>
              <w:ind w:left="0" w:right="0"/>
              <w:rPr>
                <w:sz w:val="24"/>
              </w:rPr>
            </w:pPr>
            <w:r>
              <w:rPr>
                <w:sz w:val="24"/>
              </w:rPr>
              <w:t xml:space="preserve">manage the impact of their </w:t>
            </w:r>
            <w:r w:rsidR="00DA07F6">
              <w:rPr>
                <w:sz w:val="24"/>
              </w:rPr>
              <w:t>fatigue on fine motor skills accuracy</w:t>
            </w:r>
          </w:p>
        </w:tc>
        <w:tc>
          <w:tcPr>
            <w:tcW w:w="711" w:type="dxa"/>
            <w:tcBorders>
              <w:top w:val="single" w:sz="4" w:space="0" w:color="auto"/>
              <w:right w:val="single" w:sz="12" w:space="0" w:color="auto"/>
            </w:tcBorders>
            <w:shd w:val="clear" w:color="auto" w:fill="EAF1DD" w:themeFill="accent3" w:themeFillTint="33"/>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left w:val="single" w:sz="12" w:space="0" w:color="auto"/>
            </w:tcBorders>
            <w:shd w:val="clear" w:color="auto" w:fill="EAF1DD" w:themeFill="accent3" w:themeFillTint="33"/>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tcBorders>
            <w:shd w:val="clear" w:color="auto" w:fill="EAF1DD" w:themeFill="accent3" w:themeFillTint="33"/>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tcBorders>
            <w:shd w:val="clear" w:color="auto" w:fill="EAF1DD" w:themeFill="accent3" w:themeFillTint="33"/>
          </w:tcPr>
          <w:p w:rsidR="00DA07F6" w:rsidRPr="001C124B" w:rsidRDefault="00DA07F6" w:rsidP="00E71BD1">
            <w:pPr>
              <w:pStyle w:val="Tablebody"/>
              <w:spacing w:after="0" w:line="240" w:lineRule="auto"/>
              <w:ind w:left="-136" w:right="-70"/>
              <w:jc w:val="center"/>
              <w:rPr>
                <w:sz w:val="20"/>
              </w:rPr>
            </w:pPr>
          </w:p>
        </w:tc>
      </w:tr>
      <w:tr w:rsidR="00DA07F6" w:rsidRPr="0060728B" w:rsidTr="00F5240A">
        <w:tc>
          <w:tcPr>
            <w:tcW w:w="6947" w:type="dxa"/>
            <w:tcBorders>
              <w:top w:val="single" w:sz="4" w:space="0" w:color="auto"/>
              <w:bottom w:val="single" w:sz="4" w:space="0" w:color="auto"/>
            </w:tcBorders>
            <w:shd w:val="clear" w:color="auto" w:fill="auto"/>
          </w:tcPr>
          <w:p w:rsidR="00DA07F6" w:rsidRDefault="00BF3088" w:rsidP="00DA07F6">
            <w:pPr>
              <w:ind w:left="0" w:right="0"/>
              <w:rPr>
                <w:sz w:val="24"/>
              </w:rPr>
            </w:pPr>
            <w:r>
              <w:rPr>
                <w:sz w:val="24"/>
              </w:rPr>
              <w:t xml:space="preserve">to </w:t>
            </w:r>
            <w:r w:rsidR="00DA07F6">
              <w:rPr>
                <w:sz w:val="24"/>
              </w:rPr>
              <w:t>pick up small objects between thumbs and fingers</w:t>
            </w:r>
          </w:p>
        </w:tc>
        <w:tc>
          <w:tcPr>
            <w:tcW w:w="711" w:type="dxa"/>
            <w:tcBorders>
              <w:top w:val="single" w:sz="4" w:space="0" w:color="auto"/>
              <w:bottom w:val="single" w:sz="4" w:space="0" w:color="auto"/>
              <w:right w:val="single" w:sz="12" w:space="0" w:color="auto"/>
            </w:tcBorders>
            <w:shd w:val="clear" w:color="auto" w:fill="auto"/>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DA07F6" w:rsidRPr="001C124B" w:rsidRDefault="00DA07F6" w:rsidP="00E71BD1">
            <w:pPr>
              <w:pStyle w:val="Tablebody"/>
              <w:spacing w:after="0" w:line="240" w:lineRule="auto"/>
              <w:ind w:left="-136" w:right="-70"/>
              <w:jc w:val="center"/>
              <w:rPr>
                <w:sz w:val="20"/>
              </w:rPr>
            </w:pPr>
          </w:p>
        </w:tc>
      </w:tr>
      <w:tr w:rsidR="00DA07F6" w:rsidRPr="0060728B" w:rsidTr="00F5240A">
        <w:tc>
          <w:tcPr>
            <w:tcW w:w="6947" w:type="dxa"/>
            <w:tcBorders>
              <w:top w:val="single" w:sz="4" w:space="0" w:color="auto"/>
              <w:bottom w:val="single" w:sz="4" w:space="0" w:color="auto"/>
            </w:tcBorders>
            <w:shd w:val="clear" w:color="auto" w:fill="EAF1DD" w:themeFill="accent3" w:themeFillTint="33"/>
          </w:tcPr>
          <w:p w:rsidR="00DA07F6" w:rsidRPr="001C124B" w:rsidRDefault="00DA07F6" w:rsidP="00DA07F6">
            <w:pPr>
              <w:ind w:left="0" w:right="0"/>
              <w:rPr>
                <w:sz w:val="24"/>
                <w:szCs w:val="22"/>
              </w:rPr>
            </w:pPr>
            <w:r>
              <w:rPr>
                <w:sz w:val="24"/>
                <w:szCs w:val="22"/>
              </w:rPr>
              <w:t>manipulate two objects at once, e.g. brush and dustpan</w:t>
            </w:r>
          </w:p>
        </w:tc>
        <w:tc>
          <w:tcPr>
            <w:tcW w:w="711" w:type="dxa"/>
            <w:tcBorders>
              <w:top w:val="single" w:sz="4" w:space="0" w:color="auto"/>
              <w:bottom w:val="single" w:sz="4" w:space="0" w:color="auto"/>
              <w:right w:val="single" w:sz="12" w:space="0" w:color="auto"/>
            </w:tcBorders>
            <w:shd w:val="clear" w:color="auto" w:fill="EAF1DD" w:themeFill="accent3" w:themeFillTint="33"/>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EAF1DD" w:themeFill="accent3" w:themeFillTint="33"/>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DA07F6" w:rsidRPr="001C124B" w:rsidRDefault="00DA07F6" w:rsidP="00E71BD1">
            <w:pPr>
              <w:pStyle w:val="Tablebody"/>
              <w:spacing w:after="0" w:line="240" w:lineRule="auto"/>
              <w:ind w:left="-136" w:right="-70"/>
              <w:jc w:val="center"/>
              <w:rPr>
                <w:sz w:val="20"/>
              </w:rPr>
            </w:pPr>
          </w:p>
        </w:tc>
      </w:tr>
      <w:tr w:rsidR="00DA07F6" w:rsidRPr="0060728B" w:rsidTr="00F5240A">
        <w:tc>
          <w:tcPr>
            <w:tcW w:w="6947" w:type="dxa"/>
            <w:tcBorders>
              <w:top w:val="single" w:sz="4" w:space="0" w:color="auto"/>
              <w:bottom w:val="single" w:sz="4" w:space="0" w:color="auto"/>
            </w:tcBorders>
            <w:shd w:val="clear" w:color="auto" w:fill="auto"/>
          </w:tcPr>
          <w:p w:rsidR="00DA07F6" w:rsidRPr="001C124B" w:rsidRDefault="00DA07F6" w:rsidP="00DA07F6">
            <w:pPr>
              <w:ind w:left="0" w:right="0"/>
              <w:rPr>
                <w:sz w:val="24"/>
                <w:szCs w:val="22"/>
              </w:rPr>
            </w:pPr>
            <w:r>
              <w:rPr>
                <w:sz w:val="24"/>
              </w:rPr>
              <w:t>use tools to imitate simple drawing shapes (such as circle or lines) in sand, paint or crayons</w:t>
            </w:r>
          </w:p>
        </w:tc>
        <w:tc>
          <w:tcPr>
            <w:tcW w:w="711" w:type="dxa"/>
            <w:tcBorders>
              <w:top w:val="single" w:sz="4" w:space="0" w:color="auto"/>
              <w:bottom w:val="single" w:sz="4" w:space="0" w:color="auto"/>
              <w:right w:val="single" w:sz="12" w:space="0" w:color="auto"/>
            </w:tcBorders>
            <w:shd w:val="clear" w:color="auto" w:fill="auto"/>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DA07F6" w:rsidRPr="001C124B" w:rsidRDefault="00DA07F6" w:rsidP="00E71BD1">
            <w:pPr>
              <w:pStyle w:val="Tablebody"/>
              <w:spacing w:after="0" w:line="240" w:lineRule="auto"/>
              <w:ind w:left="-136" w:right="-70"/>
              <w:jc w:val="center"/>
              <w:rPr>
                <w:sz w:val="20"/>
              </w:rPr>
            </w:pPr>
          </w:p>
        </w:tc>
      </w:tr>
      <w:tr w:rsidR="00DA07F6" w:rsidRPr="0060728B" w:rsidTr="001B5217">
        <w:tc>
          <w:tcPr>
            <w:tcW w:w="6947" w:type="dxa"/>
            <w:tcBorders>
              <w:top w:val="single" w:sz="4" w:space="0" w:color="auto"/>
              <w:bottom w:val="single" w:sz="4" w:space="0" w:color="auto"/>
            </w:tcBorders>
            <w:shd w:val="clear" w:color="auto" w:fill="EAF1DD" w:themeFill="accent3" w:themeFillTint="33"/>
          </w:tcPr>
          <w:p w:rsidR="00DA07F6" w:rsidRDefault="00DA07F6" w:rsidP="00D14CBA">
            <w:pPr>
              <w:ind w:left="0" w:right="0"/>
              <w:rPr>
                <w:sz w:val="24"/>
              </w:rPr>
            </w:pPr>
            <w:r>
              <w:rPr>
                <w:sz w:val="24"/>
              </w:rPr>
              <w:t>hold</w:t>
            </w:r>
            <w:r w:rsidR="00D14CBA">
              <w:rPr>
                <w:sz w:val="24"/>
              </w:rPr>
              <w:t xml:space="preserve"> a</w:t>
            </w:r>
            <w:r>
              <w:rPr>
                <w:sz w:val="24"/>
              </w:rPr>
              <w:t xml:space="preserve"> mark</w:t>
            </w:r>
            <w:r w:rsidR="00BF3088">
              <w:rPr>
                <w:sz w:val="24"/>
              </w:rPr>
              <w:t xml:space="preserve"> making tool with a</w:t>
            </w:r>
            <w:r w:rsidR="00D14CBA">
              <w:rPr>
                <w:sz w:val="24"/>
              </w:rPr>
              <w:t xml:space="preserve"> stable grasp e.g. may still use a </w:t>
            </w:r>
            <w:r w:rsidR="00BF3088">
              <w:rPr>
                <w:sz w:val="24"/>
              </w:rPr>
              <w:t>palmer grip</w:t>
            </w:r>
          </w:p>
        </w:tc>
        <w:tc>
          <w:tcPr>
            <w:tcW w:w="711" w:type="dxa"/>
            <w:tcBorders>
              <w:top w:val="single" w:sz="4" w:space="0" w:color="auto"/>
              <w:bottom w:val="single" w:sz="4" w:space="0" w:color="auto"/>
              <w:right w:val="single" w:sz="12" w:space="0" w:color="auto"/>
            </w:tcBorders>
            <w:shd w:val="clear" w:color="auto" w:fill="EAF1DD" w:themeFill="accent3" w:themeFillTint="33"/>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EAF1DD" w:themeFill="accent3" w:themeFillTint="33"/>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DA07F6" w:rsidRPr="001C124B" w:rsidRDefault="00DA07F6" w:rsidP="00E71BD1">
            <w:pPr>
              <w:pStyle w:val="Tablebody"/>
              <w:spacing w:after="0" w:line="240" w:lineRule="auto"/>
              <w:ind w:left="-136" w:right="-70"/>
              <w:jc w:val="center"/>
              <w:rPr>
                <w:sz w:val="20"/>
              </w:rPr>
            </w:pPr>
          </w:p>
        </w:tc>
      </w:tr>
      <w:tr w:rsidR="00DA07F6" w:rsidRPr="0060728B" w:rsidTr="00BF3088">
        <w:tc>
          <w:tcPr>
            <w:tcW w:w="6947" w:type="dxa"/>
            <w:tcBorders>
              <w:top w:val="single" w:sz="4" w:space="0" w:color="auto"/>
              <w:bottom w:val="single" w:sz="4" w:space="0" w:color="auto"/>
            </w:tcBorders>
            <w:shd w:val="clear" w:color="auto" w:fill="auto"/>
          </w:tcPr>
          <w:p w:rsidR="00DA07F6" w:rsidRDefault="00DA07F6" w:rsidP="00DA07F6">
            <w:pPr>
              <w:ind w:left="0" w:right="0"/>
              <w:rPr>
                <w:sz w:val="24"/>
              </w:rPr>
            </w:pPr>
            <w:r>
              <w:rPr>
                <w:sz w:val="24"/>
              </w:rPr>
              <w:t>copy familiar letters (e.g. from their name)</w:t>
            </w:r>
          </w:p>
        </w:tc>
        <w:tc>
          <w:tcPr>
            <w:tcW w:w="711" w:type="dxa"/>
            <w:tcBorders>
              <w:top w:val="single" w:sz="4" w:space="0" w:color="auto"/>
              <w:bottom w:val="single" w:sz="4" w:space="0" w:color="auto"/>
              <w:right w:val="single" w:sz="12" w:space="0" w:color="auto"/>
            </w:tcBorders>
            <w:shd w:val="clear" w:color="auto" w:fill="auto"/>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DA07F6" w:rsidRPr="001C124B" w:rsidRDefault="00DA07F6" w:rsidP="00E71BD1">
            <w:pPr>
              <w:pStyle w:val="Tablebody"/>
              <w:spacing w:after="0" w:line="240" w:lineRule="auto"/>
              <w:ind w:left="-136" w:right="-70"/>
              <w:jc w:val="center"/>
              <w:rPr>
                <w:sz w:val="20"/>
              </w:rPr>
            </w:pPr>
          </w:p>
        </w:tc>
      </w:tr>
      <w:tr w:rsidR="00DA07F6" w:rsidRPr="0060728B" w:rsidTr="001B5217">
        <w:tc>
          <w:tcPr>
            <w:tcW w:w="6947" w:type="dxa"/>
            <w:tcBorders>
              <w:top w:val="single" w:sz="4" w:space="0" w:color="auto"/>
              <w:bottom w:val="single" w:sz="4" w:space="0" w:color="auto"/>
            </w:tcBorders>
            <w:shd w:val="clear" w:color="auto" w:fill="EAF1DD" w:themeFill="accent3" w:themeFillTint="33"/>
          </w:tcPr>
          <w:p w:rsidR="00DA07F6" w:rsidRPr="001C124B" w:rsidRDefault="00DA07F6" w:rsidP="00DA07F6">
            <w:pPr>
              <w:ind w:left="0" w:right="0"/>
              <w:rPr>
                <w:sz w:val="24"/>
              </w:rPr>
            </w:pPr>
            <w:r>
              <w:rPr>
                <w:sz w:val="24"/>
              </w:rPr>
              <w:t>pour accurately or hammer</w:t>
            </w:r>
          </w:p>
        </w:tc>
        <w:tc>
          <w:tcPr>
            <w:tcW w:w="711" w:type="dxa"/>
            <w:tcBorders>
              <w:top w:val="single" w:sz="4" w:space="0" w:color="auto"/>
              <w:bottom w:val="single" w:sz="4" w:space="0" w:color="auto"/>
              <w:right w:val="single" w:sz="12" w:space="0" w:color="auto"/>
            </w:tcBorders>
            <w:shd w:val="clear" w:color="auto" w:fill="EAF1DD" w:themeFill="accent3" w:themeFillTint="33"/>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EAF1DD" w:themeFill="accent3" w:themeFillTint="33"/>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DA07F6" w:rsidRPr="001C124B" w:rsidRDefault="00DA07F6" w:rsidP="00E71BD1">
            <w:pPr>
              <w:pStyle w:val="Tablebody"/>
              <w:spacing w:after="0" w:line="240" w:lineRule="auto"/>
              <w:ind w:left="-136" w:right="-70"/>
              <w:jc w:val="center"/>
              <w:rPr>
                <w:sz w:val="20"/>
              </w:rPr>
            </w:pPr>
          </w:p>
        </w:tc>
      </w:tr>
      <w:tr w:rsidR="00DA07F6" w:rsidRPr="0060728B" w:rsidTr="00BF3088">
        <w:tc>
          <w:tcPr>
            <w:tcW w:w="6947" w:type="dxa"/>
            <w:tcBorders>
              <w:top w:val="single" w:sz="4" w:space="0" w:color="auto"/>
              <w:bottom w:val="single" w:sz="4" w:space="0" w:color="auto"/>
            </w:tcBorders>
            <w:shd w:val="clear" w:color="auto" w:fill="auto"/>
          </w:tcPr>
          <w:p w:rsidR="00DA07F6" w:rsidRDefault="00DA07F6" w:rsidP="00DA07F6">
            <w:pPr>
              <w:ind w:left="0" w:right="0"/>
              <w:rPr>
                <w:sz w:val="24"/>
              </w:rPr>
            </w:pPr>
            <w:r>
              <w:rPr>
                <w:sz w:val="24"/>
              </w:rPr>
              <w:t>handle and manipulate tools safely</w:t>
            </w:r>
          </w:p>
        </w:tc>
        <w:tc>
          <w:tcPr>
            <w:tcW w:w="711" w:type="dxa"/>
            <w:tcBorders>
              <w:top w:val="single" w:sz="4" w:space="0" w:color="auto"/>
              <w:bottom w:val="single" w:sz="4" w:space="0" w:color="auto"/>
              <w:right w:val="single" w:sz="12" w:space="0" w:color="auto"/>
            </w:tcBorders>
            <w:shd w:val="clear" w:color="auto" w:fill="auto"/>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DA07F6" w:rsidRPr="001C124B" w:rsidRDefault="00DA07F6" w:rsidP="00E71BD1">
            <w:pPr>
              <w:pStyle w:val="Tablebody"/>
              <w:spacing w:after="0" w:line="240" w:lineRule="auto"/>
              <w:ind w:left="-136" w:right="-70"/>
              <w:jc w:val="center"/>
              <w:rPr>
                <w:sz w:val="20"/>
              </w:rPr>
            </w:pPr>
          </w:p>
        </w:tc>
      </w:tr>
      <w:tr w:rsidR="00DA07F6" w:rsidRPr="0060728B" w:rsidTr="001B5217">
        <w:tc>
          <w:tcPr>
            <w:tcW w:w="6947" w:type="dxa"/>
            <w:tcBorders>
              <w:top w:val="single" w:sz="4" w:space="0" w:color="auto"/>
              <w:bottom w:val="single" w:sz="4" w:space="0" w:color="auto"/>
            </w:tcBorders>
            <w:shd w:val="clear" w:color="auto" w:fill="EAF1DD" w:themeFill="accent3" w:themeFillTint="33"/>
          </w:tcPr>
          <w:p w:rsidR="00DA07F6" w:rsidRDefault="00DA07F6" w:rsidP="00DA07F6">
            <w:pPr>
              <w:ind w:left="0" w:right="0"/>
              <w:rPr>
                <w:sz w:val="24"/>
              </w:rPr>
            </w:pPr>
            <w:r>
              <w:rPr>
                <w:sz w:val="24"/>
              </w:rPr>
              <w:t>turn pages in a book one at a time</w:t>
            </w:r>
          </w:p>
        </w:tc>
        <w:tc>
          <w:tcPr>
            <w:tcW w:w="711" w:type="dxa"/>
            <w:tcBorders>
              <w:top w:val="single" w:sz="4" w:space="0" w:color="auto"/>
              <w:bottom w:val="single" w:sz="4" w:space="0" w:color="auto"/>
              <w:right w:val="single" w:sz="12" w:space="0" w:color="auto"/>
            </w:tcBorders>
            <w:shd w:val="clear" w:color="auto" w:fill="EAF1DD" w:themeFill="accent3" w:themeFillTint="33"/>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EAF1DD" w:themeFill="accent3" w:themeFillTint="33"/>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DA07F6" w:rsidRPr="001C124B" w:rsidRDefault="00DA07F6" w:rsidP="00E71BD1">
            <w:pPr>
              <w:pStyle w:val="Tablebody"/>
              <w:spacing w:after="0" w:line="240" w:lineRule="auto"/>
              <w:ind w:left="-136" w:right="-70"/>
              <w:jc w:val="center"/>
              <w:rPr>
                <w:sz w:val="20"/>
              </w:rPr>
            </w:pPr>
          </w:p>
        </w:tc>
      </w:tr>
      <w:tr w:rsidR="00DA07F6" w:rsidRPr="0060728B" w:rsidTr="00BF3088">
        <w:tc>
          <w:tcPr>
            <w:tcW w:w="6947" w:type="dxa"/>
            <w:tcBorders>
              <w:top w:val="single" w:sz="4" w:space="0" w:color="auto"/>
              <w:bottom w:val="single" w:sz="4" w:space="0" w:color="auto"/>
            </w:tcBorders>
            <w:shd w:val="clear" w:color="auto" w:fill="auto"/>
          </w:tcPr>
          <w:p w:rsidR="00DA07F6" w:rsidRPr="001C124B" w:rsidRDefault="00D14CBA" w:rsidP="00DA07F6">
            <w:pPr>
              <w:ind w:left="0" w:right="0"/>
              <w:rPr>
                <w:sz w:val="24"/>
              </w:rPr>
            </w:pPr>
            <w:r>
              <w:rPr>
                <w:sz w:val="24"/>
              </w:rPr>
              <w:t>establish a</w:t>
            </w:r>
            <w:r w:rsidR="00DA07F6">
              <w:rPr>
                <w:sz w:val="24"/>
              </w:rPr>
              <w:t xml:space="preserve"> hand preference</w:t>
            </w:r>
          </w:p>
        </w:tc>
        <w:tc>
          <w:tcPr>
            <w:tcW w:w="711" w:type="dxa"/>
            <w:tcBorders>
              <w:top w:val="single" w:sz="4" w:space="0" w:color="auto"/>
              <w:bottom w:val="single" w:sz="4" w:space="0" w:color="auto"/>
              <w:right w:val="single" w:sz="12" w:space="0" w:color="auto"/>
            </w:tcBorders>
            <w:shd w:val="clear" w:color="auto" w:fill="auto"/>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DA07F6" w:rsidRPr="001C124B" w:rsidRDefault="00DA07F6"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DA07F6" w:rsidRPr="001C124B" w:rsidRDefault="00DA07F6" w:rsidP="00E71BD1">
            <w:pPr>
              <w:pStyle w:val="Tablebody"/>
              <w:spacing w:after="0" w:line="240" w:lineRule="auto"/>
              <w:ind w:left="-136" w:right="-70"/>
              <w:jc w:val="center"/>
              <w:rPr>
                <w:sz w:val="20"/>
              </w:rPr>
            </w:pPr>
          </w:p>
        </w:tc>
      </w:tr>
      <w:tr w:rsidR="001B5217" w:rsidRPr="0060728B" w:rsidTr="00F5240A">
        <w:tc>
          <w:tcPr>
            <w:tcW w:w="6947" w:type="dxa"/>
            <w:tcBorders>
              <w:top w:val="single" w:sz="4" w:space="0" w:color="auto"/>
              <w:bottom w:val="single" w:sz="4" w:space="0" w:color="auto"/>
            </w:tcBorders>
            <w:shd w:val="clear" w:color="auto" w:fill="auto"/>
          </w:tcPr>
          <w:p w:rsidR="001B5217" w:rsidRPr="00F5240A" w:rsidRDefault="001B5217" w:rsidP="00F5240A">
            <w:pPr>
              <w:ind w:left="0" w:right="0"/>
              <w:rPr>
                <w:sz w:val="24"/>
              </w:rPr>
            </w:pPr>
            <w:r w:rsidRPr="00F5240A">
              <w:rPr>
                <w:sz w:val="24"/>
              </w:rPr>
              <w:t>Other:</w:t>
            </w:r>
          </w:p>
        </w:tc>
        <w:tc>
          <w:tcPr>
            <w:tcW w:w="711" w:type="dxa"/>
            <w:tcBorders>
              <w:top w:val="single" w:sz="4" w:space="0" w:color="auto"/>
              <w:bottom w:val="single" w:sz="4" w:space="0" w:color="auto"/>
              <w:right w:val="single" w:sz="12"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r>
      <w:tr w:rsidR="00F5240A" w:rsidRPr="0060728B" w:rsidTr="00E71BD1">
        <w:tc>
          <w:tcPr>
            <w:tcW w:w="9782" w:type="dxa"/>
            <w:gridSpan w:val="5"/>
            <w:tcBorders>
              <w:top w:val="single" w:sz="4" w:space="0" w:color="auto"/>
              <w:bottom w:val="single" w:sz="4" w:space="0" w:color="auto"/>
              <w:right w:val="single" w:sz="4" w:space="0" w:color="auto"/>
            </w:tcBorders>
            <w:shd w:val="clear" w:color="auto" w:fill="9BBB59"/>
          </w:tcPr>
          <w:p w:rsidR="00F5240A" w:rsidRPr="001C124B" w:rsidRDefault="00F5240A" w:rsidP="00020082">
            <w:pPr>
              <w:pStyle w:val="Tableheading1"/>
            </w:pPr>
            <w:r>
              <w:t xml:space="preserve">Gross </w:t>
            </w:r>
            <w:r w:rsidR="00020082">
              <w:t>m</w:t>
            </w:r>
            <w:r>
              <w:t>otor development</w:t>
            </w:r>
          </w:p>
        </w:tc>
      </w:tr>
      <w:tr w:rsidR="00BF3088" w:rsidRPr="0060728B" w:rsidTr="00F5240A">
        <w:tc>
          <w:tcPr>
            <w:tcW w:w="6947" w:type="dxa"/>
            <w:tcBorders>
              <w:top w:val="single" w:sz="4" w:space="0" w:color="auto"/>
              <w:bottom w:val="single" w:sz="4" w:space="0" w:color="auto"/>
            </w:tcBorders>
            <w:shd w:val="clear" w:color="auto" w:fill="auto"/>
          </w:tcPr>
          <w:p w:rsidR="00BF3088" w:rsidRDefault="00D14CBA" w:rsidP="00D14CBA">
            <w:pPr>
              <w:ind w:left="0" w:right="0"/>
              <w:rPr>
                <w:sz w:val="24"/>
                <w:szCs w:val="22"/>
              </w:rPr>
            </w:pPr>
            <w:r>
              <w:rPr>
                <w:sz w:val="24"/>
                <w:szCs w:val="22"/>
              </w:rPr>
              <w:t>reach for toys without losing balance, though may be</w:t>
            </w:r>
            <w:r w:rsidR="00BF3088">
              <w:rPr>
                <w:sz w:val="24"/>
                <w:szCs w:val="22"/>
              </w:rPr>
              <w:t xml:space="preserve"> able to sit on the floor unsupported </w:t>
            </w:r>
          </w:p>
        </w:tc>
        <w:tc>
          <w:tcPr>
            <w:tcW w:w="711" w:type="dxa"/>
            <w:tcBorders>
              <w:top w:val="single" w:sz="4" w:space="0" w:color="auto"/>
              <w:bottom w:val="single" w:sz="4" w:space="0" w:color="auto"/>
              <w:right w:val="single" w:sz="12" w:space="0" w:color="auto"/>
            </w:tcBorders>
            <w:shd w:val="clear" w:color="auto" w:fill="auto"/>
          </w:tcPr>
          <w:p w:rsidR="00BF3088" w:rsidRPr="001C124B" w:rsidRDefault="00BF3088"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BF3088" w:rsidRPr="001C124B" w:rsidRDefault="00BF3088"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BF3088" w:rsidRPr="001C124B" w:rsidRDefault="00BF3088"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BF3088" w:rsidRPr="001C124B" w:rsidRDefault="00BF3088" w:rsidP="00E71BD1">
            <w:pPr>
              <w:pStyle w:val="Tablebody"/>
              <w:spacing w:after="0" w:line="240" w:lineRule="auto"/>
              <w:ind w:left="-136" w:right="-70"/>
              <w:jc w:val="center"/>
              <w:rPr>
                <w:sz w:val="20"/>
              </w:rPr>
            </w:pPr>
          </w:p>
        </w:tc>
      </w:tr>
      <w:tr w:rsidR="00BF3088" w:rsidRPr="0060728B" w:rsidTr="00F5240A">
        <w:tc>
          <w:tcPr>
            <w:tcW w:w="6947" w:type="dxa"/>
            <w:tcBorders>
              <w:top w:val="single" w:sz="4" w:space="0" w:color="auto"/>
              <w:bottom w:val="single" w:sz="4" w:space="0" w:color="auto"/>
            </w:tcBorders>
            <w:shd w:val="clear" w:color="auto" w:fill="EAF1DD" w:themeFill="accent3" w:themeFillTint="33"/>
          </w:tcPr>
          <w:p w:rsidR="00BF3088" w:rsidRPr="001C124B" w:rsidRDefault="00BF3088" w:rsidP="00BF3088">
            <w:pPr>
              <w:ind w:left="0" w:right="0"/>
              <w:rPr>
                <w:sz w:val="24"/>
                <w:szCs w:val="22"/>
              </w:rPr>
            </w:pPr>
            <w:r>
              <w:rPr>
                <w:sz w:val="24"/>
                <w:szCs w:val="22"/>
              </w:rPr>
              <w:t>move between equipment independently (chair to standing, chair to floor) – have a Manual Handling Plan in place</w:t>
            </w:r>
          </w:p>
        </w:tc>
        <w:tc>
          <w:tcPr>
            <w:tcW w:w="711" w:type="dxa"/>
            <w:tcBorders>
              <w:top w:val="single" w:sz="4" w:space="0" w:color="auto"/>
              <w:bottom w:val="single" w:sz="4" w:space="0" w:color="auto"/>
              <w:right w:val="single" w:sz="12" w:space="0" w:color="auto"/>
            </w:tcBorders>
            <w:shd w:val="clear" w:color="auto" w:fill="EAF1DD" w:themeFill="accent3" w:themeFillTint="33"/>
          </w:tcPr>
          <w:p w:rsidR="00BF3088" w:rsidRPr="001C124B" w:rsidRDefault="00BF3088"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EAF1DD" w:themeFill="accent3" w:themeFillTint="33"/>
          </w:tcPr>
          <w:p w:rsidR="00BF3088" w:rsidRPr="001C124B" w:rsidRDefault="00BF3088"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BF3088" w:rsidRPr="001C124B" w:rsidRDefault="00BF3088"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BF3088" w:rsidRPr="001C124B" w:rsidRDefault="00BF3088" w:rsidP="00E71BD1">
            <w:pPr>
              <w:pStyle w:val="Tablebody"/>
              <w:spacing w:after="0" w:line="240" w:lineRule="auto"/>
              <w:ind w:left="-136" w:right="-70"/>
              <w:jc w:val="center"/>
              <w:rPr>
                <w:sz w:val="20"/>
              </w:rPr>
            </w:pPr>
          </w:p>
        </w:tc>
      </w:tr>
      <w:tr w:rsidR="00BF3088" w:rsidRPr="0060728B" w:rsidTr="00F5240A">
        <w:tc>
          <w:tcPr>
            <w:tcW w:w="6947" w:type="dxa"/>
            <w:tcBorders>
              <w:top w:val="single" w:sz="4" w:space="0" w:color="auto"/>
            </w:tcBorders>
            <w:shd w:val="clear" w:color="auto" w:fill="auto"/>
          </w:tcPr>
          <w:p w:rsidR="00BF3088" w:rsidRDefault="00D14CBA" w:rsidP="00D14CBA">
            <w:pPr>
              <w:ind w:left="0" w:right="0"/>
              <w:rPr>
                <w:sz w:val="24"/>
              </w:rPr>
            </w:pPr>
            <w:r>
              <w:rPr>
                <w:sz w:val="24"/>
              </w:rPr>
              <w:t xml:space="preserve">jump </w:t>
            </w:r>
            <w:r w:rsidR="00BF3088">
              <w:rPr>
                <w:sz w:val="24"/>
              </w:rPr>
              <w:t>forward, hop, skip, run, or standing on one leg</w:t>
            </w:r>
            <w:r>
              <w:rPr>
                <w:sz w:val="24"/>
              </w:rPr>
              <w:t>; they may be very unbalanced or be unable to attempt these activities</w:t>
            </w:r>
          </w:p>
        </w:tc>
        <w:tc>
          <w:tcPr>
            <w:tcW w:w="711" w:type="dxa"/>
            <w:tcBorders>
              <w:top w:val="single" w:sz="4" w:space="0" w:color="auto"/>
              <w:right w:val="single" w:sz="12" w:space="0" w:color="auto"/>
            </w:tcBorders>
            <w:shd w:val="clear" w:color="auto" w:fill="auto"/>
          </w:tcPr>
          <w:p w:rsidR="00BF3088" w:rsidRPr="001C124B" w:rsidRDefault="00BF3088" w:rsidP="00E71BD1">
            <w:pPr>
              <w:pStyle w:val="Tablebody"/>
              <w:spacing w:after="0" w:line="240" w:lineRule="auto"/>
              <w:ind w:left="-136" w:right="-70"/>
              <w:jc w:val="center"/>
              <w:rPr>
                <w:sz w:val="20"/>
              </w:rPr>
            </w:pPr>
          </w:p>
        </w:tc>
        <w:tc>
          <w:tcPr>
            <w:tcW w:w="708" w:type="dxa"/>
            <w:tcBorders>
              <w:top w:val="single" w:sz="4" w:space="0" w:color="auto"/>
              <w:left w:val="single" w:sz="12" w:space="0" w:color="auto"/>
            </w:tcBorders>
            <w:shd w:val="clear" w:color="auto" w:fill="auto"/>
          </w:tcPr>
          <w:p w:rsidR="00BF3088" w:rsidRPr="001C124B" w:rsidRDefault="00BF3088" w:rsidP="00E71BD1">
            <w:pPr>
              <w:pStyle w:val="Tablebody"/>
              <w:spacing w:after="0" w:line="240" w:lineRule="auto"/>
              <w:ind w:left="-136" w:right="-70"/>
              <w:jc w:val="center"/>
              <w:rPr>
                <w:sz w:val="20"/>
              </w:rPr>
            </w:pPr>
          </w:p>
        </w:tc>
        <w:tc>
          <w:tcPr>
            <w:tcW w:w="708" w:type="dxa"/>
            <w:tcBorders>
              <w:top w:val="single" w:sz="4" w:space="0" w:color="auto"/>
            </w:tcBorders>
            <w:shd w:val="clear" w:color="auto" w:fill="auto"/>
          </w:tcPr>
          <w:p w:rsidR="00BF3088" w:rsidRPr="001C124B" w:rsidRDefault="00BF3088" w:rsidP="00E71BD1">
            <w:pPr>
              <w:pStyle w:val="Tablebody"/>
              <w:spacing w:after="0" w:line="240" w:lineRule="auto"/>
              <w:ind w:left="-136" w:right="-70"/>
              <w:jc w:val="center"/>
              <w:rPr>
                <w:sz w:val="20"/>
              </w:rPr>
            </w:pPr>
          </w:p>
        </w:tc>
        <w:tc>
          <w:tcPr>
            <w:tcW w:w="708" w:type="dxa"/>
            <w:tcBorders>
              <w:top w:val="single" w:sz="4" w:space="0" w:color="auto"/>
            </w:tcBorders>
            <w:shd w:val="clear" w:color="auto" w:fill="auto"/>
          </w:tcPr>
          <w:p w:rsidR="00BF3088" w:rsidRPr="001C124B" w:rsidRDefault="00BF3088" w:rsidP="00E71BD1">
            <w:pPr>
              <w:pStyle w:val="Tablebody"/>
              <w:spacing w:after="0" w:line="240" w:lineRule="auto"/>
              <w:ind w:left="-136" w:right="-70"/>
              <w:jc w:val="center"/>
              <w:rPr>
                <w:sz w:val="20"/>
              </w:rPr>
            </w:pPr>
          </w:p>
        </w:tc>
      </w:tr>
      <w:tr w:rsidR="00BF3088" w:rsidRPr="0060728B" w:rsidTr="00F5240A">
        <w:tc>
          <w:tcPr>
            <w:tcW w:w="6947" w:type="dxa"/>
            <w:tcBorders>
              <w:top w:val="single" w:sz="4" w:space="0" w:color="auto"/>
              <w:bottom w:val="single" w:sz="4" w:space="0" w:color="auto"/>
            </w:tcBorders>
            <w:shd w:val="clear" w:color="auto" w:fill="EAF1DD" w:themeFill="accent3" w:themeFillTint="33"/>
          </w:tcPr>
          <w:p w:rsidR="00BF3088" w:rsidRDefault="00BF3088" w:rsidP="00D14CBA">
            <w:pPr>
              <w:ind w:left="0" w:right="0"/>
              <w:rPr>
                <w:sz w:val="24"/>
                <w:szCs w:val="22"/>
              </w:rPr>
            </w:pPr>
            <w:r>
              <w:rPr>
                <w:sz w:val="24"/>
              </w:rPr>
              <w:t>throw and catch</w:t>
            </w:r>
            <w:r w:rsidR="00D14CBA">
              <w:rPr>
                <w:sz w:val="24"/>
              </w:rPr>
              <w:t xml:space="preserve"> or kick </w:t>
            </w:r>
            <w:r>
              <w:rPr>
                <w:sz w:val="24"/>
              </w:rPr>
              <w:t>a ball</w:t>
            </w:r>
            <w:r w:rsidR="00D14CBA">
              <w:rPr>
                <w:sz w:val="24"/>
              </w:rPr>
              <w:t xml:space="preserve"> due to co-ordination difficulties</w:t>
            </w:r>
          </w:p>
        </w:tc>
        <w:tc>
          <w:tcPr>
            <w:tcW w:w="711" w:type="dxa"/>
            <w:tcBorders>
              <w:top w:val="single" w:sz="4" w:space="0" w:color="auto"/>
              <w:bottom w:val="single" w:sz="4" w:space="0" w:color="auto"/>
              <w:right w:val="single" w:sz="12" w:space="0" w:color="auto"/>
            </w:tcBorders>
            <w:shd w:val="clear" w:color="auto" w:fill="EAF1DD" w:themeFill="accent3" w:themeFillTint="33"/>
          </w:tcPr>
          <w:p w:rsidR="00BF3088" w:rsidRPr="001C124B" w:rsidRDefault="00BF3088"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EAF1DD" w:themeFill="accent3" w:themeFillTint="33"/>
          </w:tcPr>
          <w:p w:rsidR="00BF3088" w:rsidRPr="001C124B" w:rsidRDefault="00BF3088"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BF3088" w:rsidRPr="001C124B" w:rsidRDefault="00BF3088"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BF3088" w:rsidRPr="001C124B" w:rsidRDefault="00BF3088" w:rsidP="00E71BD1">
            <w:pPr>
              <w:pStyle w:val="Tablebody"/>
              <w:spacing w:after="0" w:line="240" w:lineRule="auto"/>
              <w:ind w:left="-136" w:right="-70"/>
              <w:jc w:val="center"/>
              <w:rPr>
                <w:sz w:val="20"/>
              </w:rPr>
            </w:pPr>
          </w:p>
        </w:tc>
      </w:tr>
      <w:tr w:rsidR="00BF3088" w:rsidRPr="0060728B" w:rsidTr="00F5240A">
        <w:tc>
          <w:tcPr>
            <w:tcW w:w="6947" w:type="dxa"/>
            <w:tcBorders>
              <w:top w:val="single" w:sz="4" w:space="0" w:color="auto"/>
              <w:bottom w:val="single" w:sz="4" w:space="0" w:color="auto"/>
            </w:tcBorders>
            <w:shd w:val="clear" w:color="auto" w:fill="auto"/>
          </w:tcPr>
          <w:p w:rsidR="00BF3088" w:rsidRPr="001C124B" w:rsidRDefault="00D14CBA" w:rsidP="00D14CBA">
            <w:pPr>
              <w:ind w:left="0" w:right="0"/>
              <w:rPr>
                <w:sz w:val="24"/>
                <w:szCs w:val="22"/>
              </w:rPr>
            </w:pPr>
            <w:r>
              <w:rPr>
                <w:sz w:val="24"/>
                <w:szCs w:val="22"/>
              </w:rPr>
              <w:t>be</w:t>
            </w:r>
            <w:r w:rsidR="00BF3088">
              <w:rPr>
                <w:sz w:val="24"/>
                <w:szCs w:val="22"/>
              </w:rPr>
              <w:t xml:space="preserve"> mobile (either us</w:t>
            </w:r>
            <w:r>
              <w:rPr>
                <w:sz w:val="24"/>
                <w:szCs w:val="22"/>
              </w:rPr>
              <w:t>e</w:t>
            </w:r>
            <w:r w:rsidR="00BF3088">
              <w:rPr>
                <w:sz w:val="24"/>
                <w:szCs w:val="22"/>
              </w:rPr>
              <w:t xml:space="preserve"> a wheelchair or walk with a mobility aid or with one hand held by a adult)</w:t>
            </w:r>
          </w:p>
        </w:tc>
        <w:tc>
          <w:tcPr>
            <w:tcW w:w="711" w:type="dxa"/>
            <w:tcBorders>
              <w:top w:val="single" w:sz="4" w:space="0" w:color="auto"/>
              <w:bottom w:val="single" w:sz="4" w:space="0" w:color="auto"/>
              <w:right w:val="single" w:sz="12" w:space="0" w:color="auto"/>
            </w:tcBorders>
            <w:shd w:val="clear" w:color="auto" w:fill="auto"/>
          </w:tcPr>
          <w:p w:rsidR="00BF3088" w:rsidRPr="001C124B" w:rsidRDefault="00BF3088"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BF3088" w:rsidRPr="001C124B" w:rsidRDefault="00BF3088"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BF3088" w:rsidRPr="001C124B" w:rsidRDefault="00BF3088"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BF3088" w:rsidRPr="001C124B" w:rsidRDefault="00BF3088" w:rsidP="00E71BD1">
            <w:pPr>
              <w:pStyle w:val="Tablebody"/>
              <w:spacing w:after="0" w:line="240" w:lineRule="auto"/>
              <w:ind w:left="-136" w:right="-70"/>
              <w:jc w:val="center"/>
              <w:rPr>
                <w:sz w:val="20"/>
              </w:rPr>
            </w:pPr>
          </w:p>
        </w:tc>
      </w:tr>
      <w:tr w:rsidR="00BF3088" w:rsidRPr="0060728B" w:rsidTr="00F5240A">
        <w:tc>
          <w:tcPr>
            <w:tcW w:w="6947" w:type="dxa"/>
            <w:tcBorders>
              <w:top w:val="single" w:sz="4" w:space="0" w:color="auto"/>
              <w:bottom w:val="single" w:sz="4" w:space="0" w:color="auto"/>
            </w:tcBorders>
            <w:shd w:val="clear" w:color="auto" w:fill="EAF1DD" w:themeFill="accent3" w:themeFillTint="33"/>
          </w:tcPr>
          <w:p w:rsidR="00BF3088" w:rsidRPr="001C124B" w:rsidRDefault="00BF3088" w:rsidP="00BF3088">
            <w:pPr>
              <w:ind w:left="0" w:right="0"/>
              <w:rPr>
                <w:sz w:val="24"/>
                <w:szCs w:val="22"/>
              </w:rPr>
            </w:pPr>
            <w:r>
              <w:rPr>
                <w:sz w:val="24"/>
                <w:szCs w:val="22"/>
              </w:rPr>
              <w:t xml:space="preserve">maintain functional position in standard seat </w:t>
            </w:r>
          </w:p>
        </w:tc>
        <w:tc>
          <w:tcPr>
            <w:tcW w:w="711" w:type="dxa"/>
            <w:tcBorders>
              <w:top w:val="single" w:sz="4" w:space="0" w:color="auto"/>
              <w:bottom w:val="single" w:sz="4" w:space="0" w:color="auto"/>
              <w:right w:val="single" w:sz="12" w:space="0" w:color="auto"/>
            </w:tcBorders>
            <w:shd w:val="clear" w:color="auto" w:fill="EAF1DD" w:themeFill="accent3" w:themeFillTint="33"/>
          </w:tcPr>
          <w:p w:rsidR="00BF3088" w:rsidRPr="001C124B" w:rsidRDefault="00BF3088"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EAF1DD" w:themeFill="accent3" w:themeFillTint="33"/>
          </w:tcPr>
          <w:p w:rsidR="00BF3088" w:rsidRPr="001C124B" w:rsidRDefault="00BF3088"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BF3088" w:rsidRPr="001C124B" w:rsidRDefault="00BF3088"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BF3088" w:rsidRPr="001C124B" w:rsidRDefault="00BF3088" w:rsidP="00E71BD1">
            <w:pPr>
              <w:pStyle w:val="Tablebody"/>
              <w:spacing w:after="0" w:line="240" w:lineRule="auto"/>
              <w:ind w:left="-136" w:right="-70"/>
              <w:jc w:val="center"/>
              <w:rPr>
                <w:sz w:val="20"/>
              </w:rPr>
            </w:pPr>
          </w:p>
        </w:tc>
      </w:tr>
      <w:tr w:rsidR="00BF3088" w:rsidRPr="0060728B" w:rsidTr="00F5240A">
        <w:tc>
          <w:tcPr>
            <w:tcW w:w="6947" w:type="dxa"/>
            <w:tcBorders>
              <w:top w:val="single" w:sz="4" w:space="0" w:color="auto"/>
              <w:bottom w:val="single" w:sz="4" w:space="0" w:color="auto"/>
            </w:tcBorders>
            <w:shd w:val="clear" w:color="auto" w:fill="auto"/>
          </w:tcPr>
          <w:p w:rsidR="00BF3088" w:rsidRPr="001C124B" w:rsidRDefault="00D14CBA" w:rsidP="00D14CBA">
            <w:pPr>
              <w:ind w:left="0" w:right="0"/>
              <w:rPr>
                <w:sz w:val="24"/>
              </w:rPr>
            </w:pPr>
            <w:r>
              <w:rPr>
                <w:sz w:val="24"/>
              </w:rPr>
              <w:t>access</w:t>
            </w:r>
            <w:r w:rsidR="00BF3088">
              <w:rPr>
                <w:sz w:val="24"/>
              </w:rPr>
              <w:t xml:space="preserve"> physiotherapy exercises in setting at least 3 x a week</w:t>
            </w:r>
          </w:p>
        </w:tc>
        <w:tc>
          <w:tcPr>
            <w:tcW w:w="711" w:type="dxa"/>
            <w:tcBorders>
              <w:top w:val="single" w:sz="4" w:space="0" w:color="auto"/>
              <w:bottom w:val="single" w:sz="4" w:space="0" w:color="auto"/>
              <w:right w:val="single" w:sz="12" w:space="0" w:color="auto"/>
            </w:tcBorders>
            <w:shd w:val="clear" w:color="auto" w:fill="auto"/>
          </w:tcPr>
          <w:p w:rsidR="00BF3088" w:rsidRPr="001C124B" w:rsidRDefault="00BF3088"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BF3088" w:rsidRPr="001C124B" w:rsidRDefault="00BF3088"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BF3088" w:rsidRPr="001C124B" w:rsidRDefault="00BF3088"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BF3088" w:rsidRPr="001C124B" w:rsidRDefault="00BF3088" w:rsidP="00E71BD1">
            <w:pPr>
              <w:pStyle w:val="Tablebody"/>
              <w:spacing w:after="0" w:line="240" w:lineRule="auto"/>
              <w:ind w:left="-136" w:right="-70"/>
              <w:jc w:val="center"/>
              <w:rPr>
                <w:sz w:val="20"/>
              </w:rPr>
            </w:pPr>
          </w:p>
        </w:tc>
      </w:tr>
      <w:tr w:rsidR="00BF3088" w:rsidRPr="0060728B" w:rsidTr="00F5240A">
        <w:tc>
          <w:tcPr>
            <w:tcW w:w="6947" w:type="dxa"/>
            <w:tcBorders>
              <w:top w:val="single" w:sz="4" w:space="0" w:color="auto"/>
              <w:bottom w:val="single" w:sz="4" w:space="0" w:color="auto"/>
            </w:tcBorders>
            <w:shd w:val="clear" w:color="auto" w:fill="EAF1DD" w:themeFill="accent3" w:themeFillTint="33"/>
          </w:tcPr>
          <w:p w:rsidR="00BF3088" w:rsidRDefault="00D14CBA" w:rsidP="00BF3088">
            <w:pPr>
              <w:ind w:left="0" w:right="0"/>
              <w:rPr>
                <w:sz w:val="24"/>
              </w:rPr>
            </w:pPr>
            <w:r>
              <w:rPr>
                <w:sz w:val="24"/>
              </w:rPr>
              <w:t xml:space="preserve">cope with </w:t>
            </w:r>
            <w:r w:rsidR="00BF3088">
              <w:rPr>
                <w:sz w:val="24"/>
              </w:rPr>
              <w:t>physical skills</w:t>
            </w:r>
            <w:r>
              <w:rPr>
                <w:sz w:val="24"/>
              </w:rPr>
              <w:t xml:space="preserve"> that</w:t>
            </w:r>
            <w:r w:rsidR="00BF3088">
              <w:rPr>
                <w:sz w:val="24"/>
              </w:rPr>
              <w:t xml:space="preserve"> may fluctuate or deteriorate during the day</w:t>
            </w:r>
          </w:p>
        </w:tc>
        <w:tc>
          <w:tcPr>
            <w:tcW w:w="711" w:type="dxa"/>
            <w:tcBorders>
              <w:top w:val="single" w:sz="4" w:space="0" w:color="auto"/>
              <w:bottom w:val="single" w:sz="4" w:space="0" w:color="auto"/>
              <w:right w:val="single" w:sz="12" w:space="0" w:color="auto"/>
            </w:tcBorders>
            <w:shd w:val="clear" w:color="auto" w:fill="EAF1DD" w:themeFill="accent3" w:themeFillTint="33"/>
          </w:tcPr>
          <w:p w:rsidR="00BF3088" w:rsidRPr="001C124B" w:rsidRDefault="00BF3088"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EAF1DD" w:themeFill="accent3" w:themeFillTint="33"/>
          </w:tcPr>
          <w:p w:rsidR="00BF3088" w:rsidRPr="001C124B" w:rsidRDefault="00BF3088"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BF3088" w:rsidRPr="001C124B" w:rsidRDefault="00BF3088"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BF3088" w:rsidRPr="001C124B" w:rsidRDefault="00BF3088" w:rsidP="00E71BD1">
            <w:pPr>
              <w:pStyle w:val="Tablebody"/>
              <w:spacing w:after="0" w:line="240" w:lineRule="auto"/>
              <w:ind w:left="-136" w:right="-70"/>
              <w:jc w:val="center"/>
              <w:rPr>
                <w:sz w:val="20"/>
              </w:rPr>
            </w:pPr>
          </w:p>
        </w:tc>
      </w:tr>
      <w:tr w:rsidR="00BF3088" w:rsidRPr="0060728B" w:rsidTr="00F5240A">
        <w:tc>
          <w:tcPr>
            <w:tcW w:w="6947" w:type="dxa"/>
            <w:tcBorders>
              <w:top w:val="single" w:sz="4" w:space="0" w:color="auto"/>
              <w:bottom w:val="single" w:sz="4" w:space="0" w:color="auto"/>
            </w:tcBorders>
            <w:shd w:val="clear" w:color="auto" w:fill="FFFFFF" w:themeFill="background1"/>
          </w:tcPr>
          <w:p w:rsidR="00BF3088" w:rsidRPr="009E0FD1" w:rsidRDefault="00BF3088" w:rsidP="00BF3088">
            <w:pPr>
              <w:ind w:left="0" w:right="0"/>
              <w:rPr>
                <w:sz w:val="24"/>
              </w:rPr>
            </w:pPr>
            <w:r>
              <w:rPr>
                <w:sz w:val="24"/>
              </w:rPr>
              <w:t>walk up steps or stairs placing one foot on each step</w:t>
            </w:r>
          </w:p>
        </w:tc>
        <w:tc>
          <w:tcPr>
            <w:tcW w:w="711" w:type="dxa"/>
            <w:tcBorders>
              <w:top w:val="single" w:sz="4" w:space="0" w:color="auto"/>
              <w:bottom w:val="single" w:sz="4" w:space="0" w:color="auto"/>
              <w:right w:val="single" w:sz="12" w:space="0" w:color="auto"/>
            </w:tcBorders>
            <w:shd w:val="clear" w:color="auto" w:fill="FFFFFF" w:themeFill="background1"/>
          </w:tcPr>
          <w:p w:rsidR="00BF3088" w:rsidRPr="001C124B" w:rsidRDefault="00BF3088"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FFFFFF" w:themeFill="background1"/>
          </w:tcPr>
          <w:p w:rsidR="00BF3088" w:rsidRPr="001C124B" w:rsidRDefault="00BF3088"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FFFFFF" w:themeFill="background1"/>
          </w:tcPr>
          <w:p w:rsidR="00BF3088" w:rsidRPr="001C124B" w:rsidRDefault="00BF3088"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FFFFFF" w:themeFill="background1"/>
          </w:tcPr>
          <w:p w:rsidR="00BF3088" w:rsidRPr="001C124B" w:rsidRDefault="00BF3088" w:rsidP="00E71BD1">
            <w:pPr>
              <w:pStyle w:val="Tablebody"/>
              <w:spacing w:after="0" w:line="240" w:lineRule="auto"/>
              <w:ind w:left="-136" w:right="-70"/>
              <w:jc w:val="center"/>
              <w:rPr>
                <w:sz w:val="20"/>
              </w:rPr>
            </w:pPr>
          </w:p>
        </w:tc>
      </w:tr>
      <w:tr w:rsidR="00BF3088" w:rsidRPr="0060728B" w:rsidTr="00F5240A">
        <w:tc>
          <w:tcPr>
            <w:tcW w:w="6947" w:type="dxa"/>
            <w:tcBorders>
              <w:top w:val="single" w:sz="4" w:space="0" w:color="auto"/>
              <w:bottom w:val="single" w:sz="4" w:space="0" w:color="auto"/>
            </w:tcBorders>
            <w:shd w:val="clear" w:color="auto" w:fill="EAF1DD" w:themeFill="accent3" w:themeFillTint="33"/>
          </w:tcPr>
          <w:p w:rsidR="00BF3088" w:rsidRDefault="00BF3088" w:rsidP="00BF3088">
            <w:pPr>
              <w:ind w:left="0" w:right="0"/>
              <w:rPr>
                <w:sz w:val="24"/>
              </w:rPr>
            </w:pPr>
            <w:r>
              <w:rPr>
                <w:sz w:val="24"/>
              </w:rPr>
              <w:t>walk on tiptoes</w:t>
            </w:r>
          </w:p>
        </w:tc>
        <w:tc>
          <w:tcPr>
            <w:tcW w:w="711" w:type="dxa"/>
            <w:tcBorders>
              <w:top w:val="single" w:sz="4" w:space="0" w:color="auto"/>
              <w:bottom w:val="single" w:sz="4" w:space="0" w:color="auto"/>
              <w:right w:val="single" w:sz="12" w:space="0" w:color="auto"/>
            </w:tcBorders>
            <w:shd w:val="clear" w:color="auto" w:fill="EAF1DD" w:themeFill="accent3" w:themeFillTint="33"/>
          </w:tcPr>
          <w:p w:rsidR="00BF3088" w:rsidRPr="001C124B" w:rsidRDefault="00BF3088"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EAF1DD" w:themeFill="accent3" w:themeFillTint="33"/>
          </w:tcPr>
          <w:p w:rsidR="00BF3088" w:rsidRPr="001C124B" w:rsidRDefault="00BF3088"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BF3088" w:rsidRPr="001C124B" w:rsidRDefault="00BF3088"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BF3088" w:rsidRPr="001C124B" w:rsidRDefault="00BF3088" w:rsidP="00E71BD1">
            <w:pPr>
              <w:pStyle w:val="Tablebody"/>
              <w:spacing w:after="0" w:line="240" w:lineRule="auto"/>
              <w:ind w:left="-136" w:right="-70"/>
              <w:jc w:val="center"/>
              <w:rPr>
                <w:sz w:val="20"/>
              </w:rPr>
            </w:pPr>
          </w:p>
        </w:tc>
      </w:tr>
      <w:tr w:rsidR="001B5217" w:rsidRPr="0060728B" w:rsidTr="009E0FD1">
        <w:tc>
          <w:tcPr>
            <w:tcW w:w="6947" w:type="dxa"/>
            <w:tcBorders>
              <w:top w:val="single" w:sz="4" w:space="0" w:color="auto"/>
              <w:bottom w:val="single" w:sz="4" w:space="0" w:color="auto"/>
            </w:tcBorders>
            <w:shd w:val="clear" w:color="auto" w:fill="auto"/>
          </w:tcPr>
          <w:p w:rsidR="001B5217" w:rsidRPr="001C124B" w:rsidRDefault="001B5217" w:rsidP="001B5217">
            <w:pPr>
              <w:ind w:left="0" w:right="0"/>
              <w:rPr>
                <w:sz w:val="24"/>
              </w:rPr>
            </w:pPr>
            <w:r>
              <w:rPr>
                <w:sz w:val="24"/>
              </w:rPr>
              <w:t>Other:</w:t>
            </w:r>
          </w:p>
        </w:tc>
        <w:tc>
          <w:tcPr>
            <w:tcW w:w="711" w:type="dxa"/>
            <w:tcBorders>
              <w:top w:val="single" w:sz="4" w:space="0" w:color="auto"/>
              <w:bottom w:val="single" w:sz="4" w:space="0" w:color="auto"/>
              <w:right w:val="single" w:sz="12"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r>
      <w:tr w:rsidR="00D14CBA" w:rsidRPr="0060728B" w:rsidTr="00D14CBA">
        <w:tc>
          <w:tcPr>
            <w:tcW w:w="6947" w:type="dxa"/>
            <w:tcBorders>
              <w:top w:val="single" w:sz="4" w:space="0" w:color="auto"/>
              <w:bottom w:val="single" w:sz="4" w:space="0" w:color="auto"/>
            </w:tcBorders>
            <w:shd w:val="clear" w:color="auto" w:fill="auto"/>
          </w:tcPr>
          <w:p w:rsidR="00D14CBA" w:rsidRPr="009E0FD1" w:rsidRDefault="00D14CBA" w:rsidP="00D14CBA">
            <w:pPr>
              <w:ind w:left="0" w:right="0"/>
              <w:rPr>
                <w:sz w:val="24"/>
              </w:rPr>
            </w:pPr>
            <w:r w:rsidRPr="009E0FD1">
              <w:rPr>
                <w:sz w:val="24"/>
              </w:rPr>
              <w:lastRenderedPageBreak/>
              <w:t>Continued....</w:t>
            </w:r>
          </w:p>
          <w:p w:rsidR="00D14CBA" w:rsidRPr="001C124B" w:rsidRDefault="00D14CBA" w:rsidP="00D14CBA">
            <w:pPr>
              <w:ind w:left="0" w:right="0"/>
              <w:rPr>
                <w:sz w:val="24"/>
              </w:rPr>
            </w:pPr>
            <w:r w:rsidRPr="00EF6EC2">
              <w:rPr>
                <w:b/>
              </w:rPr>
              <w:t xml:space="preserve">The </w:t>
            </w:r>
            <w:r>
              <w:rPr>
                <w:b/>
              </w:rPr>
              <w:t xml:space="preserve">child requires support to </w:t>
            </w:r>
            <w:r w:rsidRPr="00EF6EC2">
              <w:rPr>
                <w:b/>
              </w:rPr>
              <w:t>...</w:t>
            </w:r>
          </w:p>
          <w:p w:rsidR="00D14CBA" w:rsidRPr="001C124B" w:rsidRDefault="00D14CBA" w:rsidP="00D14CBA">
            <w:pPr>
              <w:ind w:left="0" w:right="0"/>
              <w:rPr>
                <w:sz w:val="24"/>
              </w:rPr>
            </w:pPr>
            <w:r w:rsidRPr="001C124B">
              <w:rPr>
                <w:sz w:val="24"/>
              </w:rPr>
              <w:t xml:space="preserve">(Please </w:t>
            </w:r>
            <w:r w:rsidRPr="001C124B">
              <w:rPr>
                <w:b/>
                <w:sz w:val="24"/>
              </w:rPr>
              <w:t>enter date mm/yy</w:t>
            </w:r>
            <w:r w:rsidRPr="001C124B">
              <w:rPr>
                <w:sz w:val="24"/>
              </w:rPr>
              <w:t xml:space="preserve"> for </w:t>
            </w:r>
            <w:r w:rsidRPr="001C124B">
              <w:rPr>
                <w:sz w:val="24"/>
                <w:u w:val="single"/>
              </w:rPr>
              <w:t>Frequent, Occasional</w:t>
            </w:r>
            <w:r w:rsidRPr="001C124B">
              <w:rPr>
                <w:sz w:val="24"/>
              </w:rPr>
              <w:t xml:space="preserve"> or </w:t>
            </w:r>
            <w:r w:rsidRPr="001C124B">
              <w:rPr>
                <w:sz w:val="24"/>
                <w:u w:val="single"/>
              </w:rPr>
              <w:t>Rare/Never</w:t>
            </w:r>
            <w:r w:rsidRPr="001C124B">
              <w:rPr>
                <w:sz w:val="24"/>
              </w:rPr>
              <w:t xml:space="preserve"> to indicate how often support is required; you may also date </w:t>
            </w:r>
            <w:r w:rsidRPr="001C124B">
              <w:rPr>
                <w:sz w:val="24"/>
                <w:u w:val="single"/>
              </w:rPr>
              <w:t>Specialist</w:t>
            </w:r>
            <w:r w:rsidRPr="001C124B">
              <w:rPr>
                <w:sz w:val="24"/>
              </w:rPr>
              <w:t xml:space="preserve"> when internal or external specialist advice has been sought).</w:t>
            </w:r>
          </w:p>
          <w:p w:rsidR="00D14CBA" w:rsidRPr="001C124B" w:rsidRDefault="00D14CBA" w:rsidP="00D14CBA">
            <w:pPr>
              <w:ind w:left="142" w:right="0"/>
              <w:rPr>
                <w:sz w:val="24"/>
              </w:rPr>
            </w:pPr>
          </w:p>
        </w:tc>
        <w:tc>
          <w:tcPr>
            <w:tcW w:w="711" w:type="dxa"/>
            <w:tcBorders>
              <w:top w:val="single" w:sz="4" w:space="0" w:color="auto"/>
              <w:bottom w:val="single" w:sz="4" w:space="0" w:color="auto"/>
              <w:right w:val="single" w:sz="12" w:space="0" w:color="auto"/>
            </w:tcBorders>
            <w:shd w:val="clear" w:color="auto" w:fill="auto"/>
            <w:textDirection w:val="btLr"/>
          </w:tcPr>
          <w:p w:rsidR="00D14CBA" w:rsidRPr="001C124B" w:rsidRDefault="00D14CBA" w:rsidP="00D14CBA">
            <w:pPr>
              <w:ind w:left="142"/>
              <w:rPr>
                <w:sz w:val="24"/>
              </w:rPr>
            </w:pPr>
            <w:r w:rsidRPr="001C124B">
              <w:rPr>
                <w:sz w:val="24"/>
              </w:rPr>
              <w:t>Specialist</w:t>
            </w:r>
          </w:p>
        </w:tc>
        <w:tc>
          <w:tcPr>
            <w:tcW w:w="708" w:type="dxa"/>
            <w:tcBorders>
              <w:top w:val="single" w:sz="4" w:space="0" w:color="auto"/>
              <w:left w:val="single" w:sz="12" w:space="0" w:color="auto"/>
              <w:bottom w:val="single" w:sz="4" w:space="0" w:color="auto"/>
            </w:tcBorders>
            <w:shd w:val="clear" w:color="auto" w:fill="auto"/>
            <w:textDirection w:val="btLr"/>
          </w:tcPr>
          <w:p w:rsidR="00D14CBA" w:rsidRPr="001C124B" w:rsidRDefault="00D14CBA" w:rsidP="00D14CBA">
            <w:pPr>
              <w:ind w:left="142"/>
              <w:rPr>
                <w:sz w:val="24"/>
              </w:rPr>
            </w:pPr>
            <w:r w:rsidRPr="001C124B">
              <w:rPr>
                <w:sz w:val="24"/>
              </w:rPr>
              <w:t>Frequent</w:t>
            </w:r>
          </w:p>
        </w:tc>
        <w:tc>
          <w:tcPr>
            <w:tcW w:w="708" w:type="dxa"/>
            <w:tcBorders>
              <w:top w:val="single" w:sz="4" w:space="0" w:color="auto"/>
              <w:bottom w:val="single" w:sz="4" w:space="0" w:color="auto"/>
            </w:tcBorders>
            <w:shd w:val="clear" w:color="auto" w:fill="auto"/>
            <w:textDirection w:val="btLr"/>
          </w:tcPr>
          <w:p w:rsidR="00D14CBA" w:rsidRPr="001C124B" w:rsidRDefault="00D14CBA" w:rsidP="00D14CBA">
            <w:pPr>
              <w:ind w:left="142"/>
              <w:rPr>
                <w:sz w:val="24"/>
              </w:rPr>
            </w:pPr>
            <w:r w:rsidRPr="001C124B">
              <w:rPr>
                <w:sz w:val="24"/>
              </w:rPr>
              <w:t>Occasional</w:t>
            </w:r>
          </w:p>
        </w:tc>
        <w:tc>
          <w:tcPr>
            <w:tcW w:w="708" w:type="dxa"/>
            <w:tcBorders>
              <w:top w:val="single" w:sz="4" w:space="0" w:color="auto"/>
              <w:bottom w:val="single" w:sz="4" w:space="0" w:color="auto"/>
            </w:tcBorders>
            <w:shd w:val="clear" w:color="auto" w:fill="auto"/>
            <w:textDirection w:val="btLr"/>
          </w:tcPr>
          <w:p w:rsidR="00D14CBA" w:rsidRPr="001C124B" w:rsidRDefault="00D14CBA" w:rsidP="00D14CBA">
            <w:pPr>
              <w:ind w:left="142"/>
              <w:rPr>
                <w:sz w:val="24"/>
              </w:rPr>
            </w:pPr>
            <w:r w:rsidRPr="001C124B">
              <w:rPr>
                <w:sz w:val="24"/>
              </w:rPr>
              <w:t>Rare/Never</w:t>
            </w:r>
          </w:p>
        </w:tc>
      </w:tr>
      <w:tr w:rsidR="001B5217" w:rsidRPr="0060728B" w:rsidTr="001B5217">
        <w:tc>
          <w:tcPr>
            <w:tcW w:w="6947" w:type="dxa"/>
            <w:tcBorders>
              <w:top w:val="single" w:sz="4" w:space="0" w:color="auto"/>
              <w:bottom w:val="single" w:sz="4" w:space="0" w:color="auto"/>
            </w:tcBorders>
            <w:shd w:val="clear" w:color="auto" w:fill="9BBB59" w:themeFill="accent3"/>
          </w:tcPr>
          <w:p w:rsidR="001B5217" w:rsidRPr="00BC6CD1" w:rsidRDefault="001B5217" w:rsidP="00020082">
            <w:pPr>
              <w:ind w:left="0" w:right="0"/>
              <w:rPr>
                <w:b/>
                <w:color w:val="FFFFFF"/>
                <w:szCs w:val="32"/>
              </w:rPr>
            </w:pPr>
            <w:r w:rsidRPr="00BC6CD1">
              <w:rPr>
                <w:b/>
                <w:color w:val="FFFFFF"/>
                <w:szCs w:val="32"/>
              </w:rPr>
              <w:t xml:space="preserve">Health and </w:t>
            </w:r>
            <w:r w:rsidR="00020082">
              <w:rPr>
                <w:b/>
                <w:color w:val="FFFFFF"/>
                <w:szCs w:val="32"/>
              </w:rPr>
              <w:t>s</w:t>
            </w:r>
            <w:r w:rsidRPr="00BC6CD1">
              <w:rPr>
                <w:b/>
                <w:color w:val="FFFFFF"/>
                <w:szCs w:val="32"/>
              </w:rPr>
              <w:t>elf care</w:t>
            </w:r>
          </w:p>
        </w:tc>
        <w:tc>
          <w:tcPr>
            <w:tcW w:w="711" w:type="dxa"/>
            <w:tcBorders>
              <w:top w:val="single" w:sz="4" w:space="0" w:color="auto"/>
              <w:bottom w:val="single" w:sz="4" w:space="0" w:color="auto"/>
              <w:right w:val="single" w:sz="12" w:space="0" w:color="auto"/>
            </w:tcBorders>
            <w:shd w:val="clear" w:color="auto" w:fill="9BBB59" w:themeFill="accent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9BBB59" w:themeFill="accent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9BBB59" w:themeFill="accent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9BBB59" w:themeFill="accent3"/>
          </w:tcPr>
          <w:p w:rsidR="001B5217" w:rsidRPr="001C124B" w:rsidRDefault="001B5217" w:rsidP="00E71BD1">
            <w:pPr>
              <w:pStyle w:val="Tablebody"/>
              <w:spacing w:after="0" w:line="240" w:lineRule="auto"/>
              <w:ind w:left="-136" w:right="-70"/>
              <w:jc w:val="center"/>
              <w:rPr>
                <w:sz w:val="20"/>
              </w:rPr>
            </w:pPr>
          </w:p>
        </w:tc>
      </w:tr>
      <w:tr w:rsidR="001B5217" w:rsidRPr="0060728B" w:rsidTr="009E0FD1">
        <w:tc>
          <w:tcPr>
            <w:tcW w:w="6947" w:type="dxa"/>
            <w:tcBorders>
              <w:top w:val="single" w:sz="4" w:space="0" w:color="auto"/>
              <w:bottom w:val="single" w:sz="4" w:space="0" w:color="auto"/>
            </w:tcBorders>
            <w:shd w:val="clear" w:color="auto" w:fill="auto"/>
          </w:tcPr>
          <w:p w:rsidR="001B5217" w:rsidRPr="00F5240A" w:rsidRDefault="001B5217" w:rsidP="001B5217">
            <w:pPr>
              <w:ind w:left="0" w:right="0"/>
              <w:rPr>
                <w:sz w:val="24"/>
              </w:rPr>
            </w:pPr>
            <w:r>
              <w:rPr>
                <w:sz w:val="24"/>
              </w:rPr>
              <w:t>feed (with fingers or with spoon) or lift drink to mouth</w:t>
            </w:r>
          </w:p>
        </w:tc>
        <w:tc>
          <w:tcPr>
            <w:tcW w:w="711" w:type="dxa"/>
            <w:tcBorders>
              <w:top w:val="single" w:sz="4" w:space="0" w:color="auto"/>
              <w:bottom w:val="single" w:sz="4" w:space="0" w:color="auto"/>
              <w:right w:val="single" w:sz="12"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r>
      <w:tr w:rsidR="001B5217" w:rsidRPr="0060728B" w:rsidTr="00353091">
        <w:tc>
          <w:tcPr>
            <w:tcW w:w="6947" w:type="dxa"/>
            <w:tcBorders>
              <w:top w:val="single" w:sz="4" w:space="0" w:color="auto"/>
              <w:bottom w:val="single" w:sz="4" w:space="0" w:color="auto"/>
            </w:tcBorders>
            <w:shd w:val="clear" w:color="auto" w:fill="EAF1DD" w:themeFill="accent3" w:themeFillTint="33"/>
          </w:tcPr>
          <w:p w:rsidR="001B5217" w:rsidRPr="00F5240A" w:rsidRDefault="00353091" w:rsidP="001B5217">
            <w:pPr>
              <w:ind w:left="0" w:right="0"/>
              <w:rPr>
                <w:sz w:val="24"/>
              </w:rPr>
            </w:pPr>
            <w:r>
              <w:rPr>
                <w:sz w:val="24"/>
              </w:rPr>
              <w:t xml:space="preserve">manage </w:t>
            </w:r>
            <w:r w:rsidR="001B5217">
              <w:rPr>
                <w:sz w:val="24"/>
              </w:rPr>
              <w:t xml:space="preserve">fine motor difficulties </w:t>
            </w:r>
            <w:r>
              <w:rPr>
                <w:sz w:val="24"/>
              </w:rPr>
              <w:t xml:space="preserve">that </w:t>
            </w:r>
            <w:r w:rsidR="001B5217">
              <w:rPr>
                <w:sz w:val="24"/>
              </w:rPr>
              <w:t>have an impact on development of independence with daily living skills (e.g. pulling up zips, using spoon, putting on hat, gripping clothing to adjust it)</w:t>
            </w:r>
          </w:p>
        </w:tc>
        <w:tc>
          <w:tcPr>
            <w:tcW w:w="711" w:type="dxa"/>
            <w:tcBorders>
              <w:top w:val="single" w:sz="4" w:space="0" w:color="auto"/>
              <w:bottom w:val="single" w:sz="4" w:space="0" w:color="auto"/>
              <w:right w:val="single" w:sz="12"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r>
      <w:tr w:rsidR="001B5217" w:rsidRPr="0060728B" w:rsidTr="009E0FD1">
        <w:tc>
          <w:tcPr>
            <w:tcW w:w="6947" w:type="dxa"/>
            <w:tcBorders>
              <w:top w:val="single" w:sz="4" w:space="0" w:color="auto"/>
              <w:bottom w:val="single" w:sz="4" w:space="0" w:color="auto"/>
            </w:tcBorders>
            <w:shd w:val="clear" w:color="auto" w:fill="auto"/>
          </w:tcPr>
          <w:p w:rsidR="001B5217" w:rsidRPr="00F5240A" w:rsidRDefault="00353091" w:rsidP="00D14CBA">
            <w:pPr>
              <w:ind w:left="0" w:right="0"/>
              <w:rPr>
                <w:sz w:val="24"/>
              </w:rPr>
            </w:pPr>
            <w:r>
              <w:rPr>
                <w:sz w:val="24"/>
              </w:rPr>
              <w:t>develop</w:t>
            </w:r>
            <w:r w:rsidR="00D14CBA">
              <w:rPr>
                <w:sz w:val="24"/>
              </w:rPr>
              <w:t xml:space="preserve"> any awareness of need to use the </w:t>
            </w:r>
            <w:r w:rsidR="001B5217">
              <w:rPr>
                <w:sz w:val="24"/>
              </w:rPr>
              <w:t>toilet</w:t>
            </w:r>
          </w:p>
        </w:tc>
        <w:tc>
          <w:tcPr>
            <w:tcW w:w="711" w:type="dxa"/>
            <w:tcBorders>
              <w:top w:val="single" w:sz="4" w:space="0" w:color="auto"/>
              <w:bottom w:val="single" w:sz="4" w:space="0" w:color="auto"/>
              <w:right w:val="single" w:sz="12"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r>
      <w:tr w:rsidR="001B5217" w:rsidRPr="0060728B" w:rsidTr="00353091">
        <w:tc>
          <w:tcPr>
            <w:tcW w:w="6947" w:type="dxa"/>
            <w:tcBorders>
              <w:top w:val="single" w:sz="4" w:space="0" w:color="auto"/>
              <w:bottom w:val="single" w:sz="4" w:space="0" w:color="auto"/>
            </w:tcBorders>
            <w:shd w:val="clear" w:color="auto" w:fill="EAF1DD" w:themeFill="accent3" w:themeFillTint="33"/>
          </w:tcPr>
          <w:p w:rsidR="001B5217" w:rsidRPr="00F5240A" w:rsidRDefault="00353091" w:rsidP="001B5217">
            <w:pPr>
              <w:ind w:left="0" w:right="0"/>
              <w:rPr>
                <w:sz w:val="24"/>
              </w:rPr>
            </w:pPr>
            <w:r>
              <w:rPr>
                <w:sz w:val="24"/>
              </w:rPr>
              <w:t>begin to</w:t>
            </w:r>
            <w:r w:rsidR="001B5217">
              <w:rPr>
                <w:sz w:val="24"/>
              </w:rPr>
              <w:t xml:space="preserve"> assist with dressing, i.e. raising arms to put on jumper, lifting leg to put on shoe</w:t>
            </w:r>
          </w:p>
        </w:tc>
        <w:tc>
          <w:tcPr>
            <w:tcW w:w="711" w:type="dxa"/>
            <w:tcBorders>
              <w:top w:val="single" w:sz="4" w:space="0" w:color="auto"/>
              <w:bottom w:val="single" w:sz="4" w:space="0" w:color="auto"/>
              <w:right w:val="single" w:sz="12"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1B5217" w:rsidRPr="001C124B" w:rsidRDefault="001B5217" w:rsidP="00E71BD1">
            <w:pPr>
              <w:pStyle w:val="Tablebody"/>
              <w:spacing w:after="0" w:line="240" w:lineRule="auto"/>
              <w:ind w:left="-136" w:right="-70"/>
              <w:jc w:val="center"/>
              <w:rPr>
                <w:sz w:val="20"/>
              </w:rPr>
            </w:pPr>
          </w:p>
        </w:tc>
      </w:tr>
      <w:tr w:rsidR="001B5217" w:rsidRPr="0060728B" w:rsidTr="009E0FD1">
        <w:tc>
          <w:tcPr>
            <w:tcW w:w="6947" w:type="dxa"/>
            <w:tcBorders>
              <w:top w:val="single" w:sz="4" w:space="0" w:color="auto"/>
              <w:bottom w:val="single" w:sz="4" w:space="0" w:color="auto"/>
            </w:tcBorders>
            <w:shd w:val="clear" w:color="auto" w:fill="auto"/>
          </w:tcPr>
          <w:p w:rsidR="001B5217" w:rsidRPr="00F5240A" w:rsidRDefault="00353091" w:rsidP="001B5217">
            <w:pPr>
              <w:ind w:left="0" w:right="0"/>
              <w:rPr>
                <w:sz w:val="24"/>
              </w:rPr>
            </w:pPr>
            <w:r>
              <w:rPr>
                <w:sz w:val="24"/>
              </w:rPr>
              <w:t>follow</w:t>
            </w:r>
            <w:r w:rsidR="001B5217">
              <w:rPr>
                <w:sz w:val="24"/>
              </w:rPr>
              <w:t xml:space="preserve"> targeted input advised by Occupational Therapist </w:t>
            </w:r>
          </w:p>
        </w:tc>
        <w:tc>
          <w:tcPr>
            <w:tcW w:w="711" w:type="dxa"/>
            <w:tcBorders>
              <w:top w:val="single" w:sz="4" w:space="0" w:color="auto"/>
              <w:bottom w:val="single" w:sz="4" w:space="0" w:color="auto"/>
              <w:right w:val="single" w:sz="12"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1B5217" w:rsidRPr="001C124B" w:rsidRDefault="001B5217" w:rsidP="00E71BD1">
            <w:pPr>
              <w:pStyle w:val="Tablebody"/>
              <w:spacing w:after="0" w:line="240" w:lineRule="auto"/>
              <w:ind w:left="-136" w:right="-70"/>
              <w:jc w:val="center"/>
              <w:rPr>
                <w:sz w:val="20"/>
              </w:rPr>
            </w:pPr>
          </w:p>
        </w:tc>
      </w:tr>
      <w:tr w:rsidR="00D14CBA" w:rsidRPr="0060728B" w:rsidTr="00D14CBA">
        <w:tc>
          <w:tcPr>
            <w:tcW w:w="6947" w:type="dxa"/>
            <w:tcBorders>
              <w:top w:val="single" w:sz="4" w:space="0" w:color="auto"/>
              <w:bottom w:val="single" w:sz="4" w:space="0" w:color="auto"/>
            </w:tcBorders>
            <w:shd w:val="clear" w:color="auto" w:fill="EAF1DD" w:themeFill="accent3" w:themeFillTint="33"/>
          </w:tcPr>
          <w:p w:rsidR="00D14CBA" w:rsidRDefault="00D14CBA" w:rsidP="001B5217">
            <w:pPr>
              <w:ind w:left="0" w:right="0"/>
              <w:rPr>
                <w:sz w:val="24"/>
              </w:rPr>
            </w:pPr>
            <w:r>
              <w:rPr>
                <w:sz w:val="24"/>
              </w:rPr>
              <w:t>wash and dry hands</w:t>
            </w:r>
          </w:p>
        </w:tc>
        <w:tc>
          <w:tcPr>
            <w:tcW w:w="711" w:type="dxa"/>
            <w:tcBorders>
              <w:top w:val="single" w:sz="4" w:space="0" w:color="auto"/>
              <w:bottom w:val="single" w:sz="4" w:space="0" w:color="auto"/>
              <w:right w:val="single" w:sz="12" w:space="0" w:color="auto"/>
            </w:tcBorders>
            <w:shd w:val="clear" w:color="auto" w:fill="EAF1DD" w:themeFill="accent3" w:themeFillTint="33"/>
          </w:tcPr>
          <w:p w:rsidR="00D14CBA" w:rsidRPr="001C124B" w:rsidRDefault="00D14CBA"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EAF1DD" w:themeFill="accent3" w:themeFillTint="33"/>
          </w:tcPr>
          <w:p w:rsidR="00D14CBA" w:rsidRPr="001C124B" w:rsidRDefault="00D14CBA"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D14CBA" w:rsidRPr="001C124B" w:rsidRDefault="00D14CBA"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D14CBA" w:rsidRPr="001C124B" w:rsidRDefault="00D14CBA" w:rsidP="00E71BD1">
            <w:pPr>
              <w:pStyle w:val="Tablebody"/>
              <w:spacing w:after="0" w:line="240" w:lineRule="auto"/>
              <w:ind w:left="-136" w:right="-70"/>
              <w:jc w:val="center"/>
              <w:rPr>
                <w:sz w:val="20"/>
              </w:rPr>
            </w:pPr>
          </w:p>
        </w:tc>
      </w:tr>
      <w:tr w:rsidR="00D14CBA" w:rsidRPr="0060728B" w:rsidTr="009E0FD1">
        <w:tc>
          <w:tcPr>
            <w:tcW w:w="6947" w:type="dxa"/>
            <w:tcBorders>
              <w:top w:val="single" w:sz="4" w:space="0" w:color="auto"/>
              <w:bottom w:val="single" w:sz="4" w:space="0" w:color="auto"/>
            </w:tcBorders>
            <w:shd w:val="clear" w:color="auto" w:fill="auto"/>
          </w:tcPr>
          <w:p w:rsidR="00D14CBA" w:rsidRDefault="00D14CBA" w:rsidP="001B5217">
            <w:pPr>
              <w:ind w:left="0" w:right="0"/>
              <w:rPr>
                <w:sz w:val="24"/>
              </w:rPr>
            </w:pPr>
            <w:r>
              <w:rPr>
                <w:sz w:val="24"/>
              </w:rPr>
              <w:t>be aware of safety when tackling new challenges, i.e. climbing</w:t>
            </w:r>
          </w:p>
        </w:tc>
        <w:tc>
          <w:tcPr>
            <w:tcW w:w="711" w:type="dxa"/>
            <w:tcBorders>
              <w:top w:val="single" w:sz="4" w:space="0" w:color="auto"/>
              <w:bottom w:val="single" w:sz="4" w:space="0" w:color="auto"/>
              <w:right w:val="single" w:sz="12" w:space="0" w:color="auto"/>
            </w:tcBorders>
            <w:shd w:val="clear" w:color="auto" w:fill="auto"/>
          </w:tcPr>
          <w:p w:rsidR="00D14CBA" w:rsidRPr="001C124B" w:rsidRDefault="00D14CBA"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D14CBA" w:rsidRPr="001C124B" w:rsidRDefault="00D14CBA"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D14CBA" w:rsidRPr="001C124B" w:rsidRDefault="00D14CBA"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D14CBA" w:rsidRPr="001C124B" w:rsidRDefault="00D14CBA" w:rsidP="00E71BD1">
            <w:pPr>
              <w:pStyle w:val="Tablebody"/>
              <w:spacing w:after="0" w:line="240" w:lineRule="auto"/>
              <w:ind w:left="-136" w:right="-70"/>
              <w:jc w:val="center"/>
              <w:rPr>
                <w:sz w:val="20"/>
              </w:rPr>
            </w:pPr>
          </w:p>
        </w:tc>
      </w:tr>
      <w:tr w:rsidR="00353091" w:rsidRPr="0060728B" w:rsidTr="00D14CBA">
        <w:tc>
          <w:tcPr>
            <w:tcW w:w="6947" w:type="dxa"/>
            <w:tcBorders>
              <w:top w:val="single" w:sz="4" w:space="0" w:color="auto"/>
              <w:bottom w:val="single" w:sz="4" w:space="0" w:color="auto"/>
            </w:tcBorders>
            <w:shd w:val="clear" w:color="auto" w:fill="auto"/>
          </w:tcPr>
          <w:p w:rsidR="00353091" w:rsidRPr="001C124B" w:rsidRDefault="00353091" w:rsidP="00353091">
            <w:pPr>
              <w:ind w:left="0" w:right="0"/>
              <w:rPr>
                <w:sz w:val="24"/>
              </w:rPr>
            </w:pPr>
            <w:r>
              <w:rPr>
                <w:sz w:val="24"/>
              </w:rPr>
              <w:t>Other:</w:t>
            </w:r>
          </w:p>
        </w:tc>
        <w:tc>
          <w:tcPr>
            <w:tcW w:w="711" w:type="dxa"/>
            <w:tcBorders>
              <w:top w:val="single" w:sz="4" w:space="0" w:color="auto"/>
              <w:bottom w:val="single" w:sz="4" w:space="0" w:color="auto"/>
              <w:right w:val="single" w:sz="12" w:space="0" w:color="auto"/>
            </w:tcBorders>
            <w:shd w:val="clear" w:color="auto" w:fill="auto"/>
          </w:tcPr>
          <w:p w:rsidR="00353091" w:rsidRPr="001C124B" w:rsidRDefault="00353091" w:rsidP="0035309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353091" w:rsidRPr="001C124B" w:rsidRDefault="00353091" w:rsidP="0035309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353091" w:rsidRPr="001C124B" w:rsidRDefault="00353091" w:rsidP="0035309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353091" w:rsidRPr="001C124B" w:rsidRDefault="00353091" w:rsidP="00353091">
            <w:pPr>
              <w:pStyle w:val="Tablebody"/>
              <w:spacing w:after="0" w:line="240" w:lineRule="auto"/>
              <w:ind w:left="-136" w:right="-70"/>
              <w:jc w:val="center"/>
              <w:rPr>
                <w:sz w:val="20"/>
              </w:rPr>
            </w:pPr>
          </w:p>
        </w:tc>
      </w:tr>
      <w:tr w:rsidR="009E0FD1" w:rsidRPr="0060728B" w:rsidTr="00E71BD1">
        <w:tc>
          <w:tcPr>
            <w:tcW w:w="9782" w:type="dxa"/>
            <w:gridSpan w:val="5"/>
            <w:tcBorders>
              <w:top w:val="single" w:sz="4" w:space="0" w:color="auto"/>
              <w:bottom w:val="single" w:sz="4" w:space="0" w:color="auto"/>
              <w:right w:val="single" w:sz="4" w:space="0" w:color="auto"/>
            </w:tcBorders>
            <w:shd w:val="clear" w:color="auto" w:fill="9BBB59"/>
          </w:tcPr>
          <w:p w:rsidR="009E0FD1" w:rsidRPr="001C124B" w:rsidRDefault="009E0FD1" w:rsidP="00020082">
            <w:pPr>
              <w:pStyle w:val="Tableheading1"/>
            </w:pPr>
            <w:r>
              <w:t xml:space="preserve">Sensory / </w:t>
            </w:r>
            <w:r w:rsidR="00020082">
              <w:t>p</w:t>
            </w:r>
            <w:r>
              <w:t>erception</w:t>
            </w:r>
          </w:p>
        </w:tc>
      </w:tr>
      <w:tr w:rsidR="00353091" w:rsidRPr="0060728B" w:rsidTr="00E71BD1">
        <w:tc>
          <w:tcPr>
            <w:tcW w:w="6947" w:type="dxa"/>
            <w:tcBorders>
              <w:top w:val="single" w:sz="4" w:space="0" w:color="auto"/>
              <w:bottom w:val="single" w:sz="4" w:space="0" w:color="auto"/>
            </w:tcBorders>
            <w:shd w:val="clear" w:color="auto" w:fill="auto"/>
          </w:tcPr>
          <w:p w:rsidR="00353091" w:rsidRDefault="00353091" w:rsidP="00353091">
            <w:pPr>
              <w:ind w:left="0" w:right="0"/>
              <w:rPr>
                <w:sz w:val="24"/>
                <w:szCs w:val="22"/>
              </w:rPr>
            </w:pPr>
            <w:r>
              <w:rPr>
                <w:sz w:val="24"/>
                <w:szCs w:val="22"/>
              </w:rPr>
              <w:t>compare size or simple shapes</w:t>
            </w:r>
          </w:p>
        </w:tc>
        <w:tc>
          <w:tcPr>
            <w:tcW w:w="711" w:type="dxa"/>
            <w:tcBorders>
              <w:top w:val="single" w:sz="4" w:space="0" w:color="auto"/>
              <w:bottom w:val="single" w:sz="4" w:space="0" w:color="auto"/>
              <w:right w:val="single" w:sz="12" w:space="0" w:color="auto"/>
            </w:tcBorders>
            <w:shd w:val="clear" w:color="auto" w:fill="auto"/>
          </w:tcPr>
          <w:p w:rsidR="00353091" w:rsidRPr="001C124B" w:rsidRDefault="00353091"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353091" w:rsidRPr="001C124B" w:rsidRDefault="00353091"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353091" w:rsidRPr="001C124B" w:rsidRDefault="00353091"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353091" w:rsidRPr="001C124B" w:rsidRDefault="00353091" w:rsidP="00E71BD1">
            <w:pPr>
              <w:pStyle w:val="Tablebody"/>
              <w:spacing w:after="0" w:line="240" w:lineRule="auto"/>
              <w:ind w:left="-136" w:right="-70"/>
              <w:jc w:val="center"/>
              <w:rPr>
                <w:sz w:val="20"/>
              </w:rPr>
            </w:pPr>
          </w:p>
        </w:tc>
      </w:tr>
      <w:tr w:rsidR="00353091" w:rsidRPr="0060728B" w:rsidTr="00E71BD1">
        <w:tc>
          <w:tcPr>
            <w:tcW w:w="6947" w:type="dxa"/>
            <w:tcBorders>
              <w:top w:val="single" w:sz="4" w:space="0" w:color="auto"/>
            </w:tcBorders>
            <w:shd w:val="clear" w:color="auto" w:fill="EAF1DD"/>
          </w:tcPr>
          <w:p w:rsidR="00353091" w:rsidRPr="001C124B" w:rsidRDefault="00353091" w:rsidP="00353091">
            <w:pPr>
              <w:ind w:left="0" w:right="0"/>
              <w:rPr>
                <w:sz w:val="24"/>
                <w:szCs w:val="22"/>
              </w:rPr>
            </w:pPr>
            <w:r>
              <w:rPr>
                <w:sz w:val="24"/>
              </w:rPr>
              <w:t>navigate the room; they unknowingly knock over other children and objects</w:t>
            </w:r>
          </w:p>
        </w:tc>
        <w:tc>
          <w:tcPr>
            <w:tcW w:w="711" w:type="dxa"/>
            <w:tcBorders>
              <w:top w:val="single" w:sz="4" w:space="0" w:color="auto"/>
              <w:right w:val="single" w:sz="12" w:space="0" w:color="auto"/>
            </w:tcBorders>
            <w:shd w:val="clear" w:color="auto" w:fill="EAF1DD"/>
          </w:tcPr>
          <w:p w:rsidR="00353091" w:rsidRPr="001C124B" w:rsidRDefault="00353091" w:rsidP="00E71BD1">
            <w:pPr>
              <w:pStyle w:val="Tablebody"/>
              <w:spacing w:after="0" w:line="240" w:lineRule="auto"/>
              <w:ind w:left="-136" w:right="-70"/>
              <w:jc w:val="center"/>
              <w:rPr>
                <w:sz w:val="20"/>
              </w:rPr>
            </w:pPr>
          </w:p>
        </w:tc>
        <w:tc>
          <w:tcPr>
            <w:tcW w:w="708" w:type="dxa"/>
            <w:tcBorders>
              <w:top w:val="single" w:sz="4" w:space="0" w:color="auto"/>
              <w:left w:val="single" w:sz="12" w:space="0" w:color="auto"/>
            </w:tcBorders>
            <w:shd w:val="clear" w:color="auto" w:fill="EAF1DD"/>
          </w:tcPr>
          <w:p w:rsidR="00353091" w:rsidRPr="001C124B" w:rsidRDefault="00353091" w:rsidP="00E71BD1">
            <w:pPr>
              <w:pStyle w:val="Tablebody"/>
              <w:spacing w:after="0" w:line="240" w:lineRule="auto"/>
              <w:ind w:left="-136" w:right="-70"/>
              <w:jc w:val="center"/>
              <w:rPr>
                <w:sz w:val="20"/>
              </w:rPr>
            </w:pPr>
          </w:p>
        </w:tc>
        <w:tc>
          <w:tcPr>
            <w:tcW w:w="708" w:type="dxa"/>
            <w:tcBorders>
              <w:top w:val="single" w:sz="4" w:space="0" w:color="auto"/>
            </w:tcBorders>
            <w:shd w:val="clear" w:color="auto" w:fill="EAF1DD"/>
          </w:tcPr>
          <w:p w:rsidR="00353091" w:rsidRPr="001C124B" w:rsidRDefault="00353091" w:rsidP="00E71BD1">
            <w:pPr>
              <w:pStyle w:val="Tablebody"/>
              <w:spacing w:after="0" w:line="240" w:lineRule="auto"/>
              <w:ind w:left="-136" w:right="-70"/>
              <w:jc w:val="center"/>
              <w:rPr>
                <w:sz w:val="20"/>
              </w:rPr>
            </w:pPr>
          </w:p>
        </w:tc>
        <w:tc>
          <w:tcPr>
            <w:tcW w:w="708" w:type="dxa"/>
            <w:tcBorders>
              <w:top w:val="single" w:sz="4" w:space="0" w:color="auto"/>
            </w:tcBorders>
            <w:shd w:val="clear" w:color="auto" w:fill="EAF1DD"/>
          </w:tcPr>
          <w:p w:rsidR="00353091" w:rsidRPr="001C124B" w:rsidRDefault="00353091" w:rsidP="00E71BD1">
            <w:pPr>
              <w:pStyle w:val="Tablebody"/>
              <w:spacing w:after="0" w:line="240" w:lineRule="auto"/>
              <w:ind w:left="-136" w:right="-70"/>
              <w:jc w:val="center"/>
              <w:rPr>
                <w:sz w:val="20"/>
              </w:rPr>
            </w:pPr>
          </w:p>
        </w:tc>
      </w:tr>
      <w:tr w:rsidR="00240966" w:rsidRPr="00240966" w:rsidTr="00E71BD1">
        <w:tc>
          <w:tcPr>
            <w:tcW w:w="6947" w:type="dxa"/>
            <w:tcBorders>
              <w:top w:val="single" w:sz="4" w:space="0" w:color="auto"/>
            </w:tcBorders>
            <w:shd w:val="clear" w:color="auto" w:fill="auto"/>
          </w:tcPr>
          <w:p w:rsidR="00240966" w:rsidRDefault="00240966" w:rsidP="00240966">
            <w:pPr>
              <w:ind w:left="0" w:right="0"/>
              <w:rPr>
                <w:sz w:val="24"/>
              </w:rPr>
            </w:pPr>
            <w:r>
              <w:rPr>
                <w:sz w:val="24"/>
              </w:rPr>
              <w:t>distinguish between hot and cold, light or heavy pressure</w:t>
            </w:r>
          </w:p>
        </w:tc>
        <w:tc>
          <w:tcPr>
            <w:tcW w:w="711" w:type="dxa"/>
            <w:tcBorders>
              <w:top w:val="single" w:sz="4" w:space="0" w:color="auto"/>
              <w:right w:val="single" w:sz="12" w:space="0" w:color="auto"/>
            </w:tcBorders>
            <w:shd w:val="clear" w:color="auto" w:fill="auto"/>
          </w:tcPr>
          <w:p w:rsidR="00240966" w:rsidRPr="00240966" w:rsidRDefault="00240966" w:rsidP="00E71BD1">
            <w:pPr>
              <w:pStyle w:val="Tablebody"/>
              <w:spacing w:after="0" w:line="240" w:lineRule="auto"/>
              <w:ind w:left="-136" w:right="-70"/>
              <w:jc w:val="center"/>
              <w:rPr>
                <w:i/>
                <w:sz w:val="20"/>
              </w:rPr>
            </w:pPr>
          </w:p>
        </w:tc>
        <w:tc>
          <w:tcPr>
            <w:tcW w:w="708" w:type="dxa"/>
            <w:tcBorders>
              <w:top w:val="single" w:sz="4" w:space="0" w:color="auto"/>
              <w:left w:val="single" w:sz="12" w:space="0" w:color="auto"/>
            </w:tcBorders>
            <w:shd w:val="clear" w:color="auto" w:fill="auto"/>
          </w:tcPr>
          <w:p w:rsidR="00240966" w:rsidRPr="00240966" w:rsidRDefault="00240966" w:rsidP="00E71BD1">
            <w:pPr>
              <w:pStyle w:val="Tablebody"/>
              <w:spacing w:after="0" w:line="240" w:lineRule="auto"/>
              <w:ind w:left="-136" w:right="-70"/>
              <w:jc w:val="center"/>
              <w:rPr>
                <w:i/>
                <w:sz w:val="20"/>
              </w:rPr>
            </w:pPr>
          </w:p>
        </w:tc>
        <w:tc>
          <w:tcPr>
            <w:tcW w:w="708" w:type="dxa"/>
            <w:tcBorders>
              <w:top w:val="single" w:sz="4" w:space="0" w:color="auto"/>
            </w:tcBorders>
            <w:shd w:val="clear" w:color="auto" w:fill="auto"/>
          </w:tcPr>
          <w:p w:rsidR="00240966" w:rsidRPr="00240966" w:rsidRDefault="00240966" w:rsidP="00E71BD1">
            <w:pPr>
              <w:pStyle w:val="Tablebody"/>
              <w:spacing w:after="0" w:line="240" w:lineRule="auto"/>
              <w:ind w:left="-136" w:right="-70"/>
              <w:jc w:val="center"/>
              <w:rPr>
                <w:i/>
                <w:sz w:val="20"/>
              </w:rPr>
            </w:pPr>
          </w:p>
        </w:tc>
        <w:tc>
          <w:tcPr>
            <w:tcW w:w="708" w:type="dxa"/>
            <w:tcBorders>
              <w:top w:val="single" w:sz="4" w:space="0" w:color="auto"/>
            </w:tcBorders>
            <w:shd w:val="clear" w:color="auto" w:fill="auto"/>
          </w:tcPr>
          <w:p w:rsidR="00240966" w:rsidRPr="00240966" w:rsidRDefault="00240966" w:rsidP="00E71BD1">
            <w:pPr>
              <w:pStyle w:val="Tablebody"/>
              <w:spacing w:after="0" w:line="240" w:lineRule="auto"/>
              <w:ind w:left="-136" w:right="-70"/>
              <w:jc w:val="center"/>
              <w:rPr>
                <w:i/>
                <w:sz w:val="20"/>
              </w:rPr>
            </w:pPr>
          </w:p>
        </w:tc>
      </w:tr>
      <w:tr w:rsidR="00240966" w:rsidRPr="00240966" w:rsidTr="00027CCD">
        <w:tc>
          <w:tcPr>
            <w:tcW w:w="6947" w:type="dxa"/>
            <w:tcBorders>
              <w:top w:val="single" w:sz="4" w:space="0" w:color="auto"/>
            </w:tcBorders>
            <w:shd w:val="clear" w:color="auto" w:fill="EAF1DD" w:themeFill="accent3" w:themeFillTint="33"/>
          </w:tcPr>
          <w:p w:rsidR="00240966" w:rsidRDefault="00027CCD" w:rsidP="00027CCD">
            <w:pPr>
              <w:ind w:left="0" w:right="0"/>
              <w:rPr>
                <w:sz w:val="24"/>
              </w:rPr>
            </w:pPr>
            <w:r>
              <w:rPr>
                <w:sz w:val="24"/>
              </w:rPr>
              <w:t>know when to rest; they do not yet communicate when they are</w:t>
            </w:r>
            <w:r w:rsidR="00240966">
              <w:rPr>
                <w:sz w:val="24"/>
              </w:rPr>
              <w:t xml:space="preserve"> tired</w:t>
            </w:r>
          </w:p>
        </w:tc>
        <w:tc>
          <w:tcPr>
            <w:tcW w:w="711" w:type="dxa"/>
            <w:tcBorders>
              <w:top w:val="single" w:sz="4" w:space="0" w:color="auto"/>
              <w:right w:val="single" w:sz="12" w:space="0" w:color="auto"/>
            </w:tcBorders>
            <w:shd w:val="clear" w:color="auto" w:fill="EAF1DD" w:themeFill="accent3" w:themeFillTint="33"/>
          </w:tcPr>
          <w:p w:rsidR="00240966" w:rsidRPr="00240966" w:rsidRDefault="00240966" w:rsidP="00E71BD1">
            <w:pPr>
              <w:pStyle w:val="Tablebody"/>
              <w:spacing w:after="0" w:line="240" w:lineRule="auto"/>
              <w:ind w:left="-136" w:right="-70"/>
              <w:jc w:val="center"/>
              <w:rPr>
                <w:i/>
                <w:sz w:val="20"/>
              </w:rPr>
            </w:pPr>
          </w:p>
        </w:tc>
        <w:tc>
          <w:tcPr>
            <w:tcW w:w="708" w:type="dxa"/>
            <w:tcBorders>
              <w:top w:val="single" w:sz="4" w:space="0" w:color="auto"/>
              <w:left w:val="single" w:sz="12" w:space="0" w:color="auto"/>
            </w:tcBorders>
            <w:shd w:val="clear" w:color="auto" w:fill="EAF1DD" w:themeFill="accent3" w:themeFillTint="33"/>
          </w:tcPr>
          <w:p w:rsidR="00240966" w:rsidRPr="00240966" w:rsidRDefault="00240966" w:rsidP="00E71BD1">
            <w:pPr>
              <w:pStyle w:val="Tablebody"/>
              <w:spacing w:after="0" w:line="240" w:lineRule="auto"/>
              <w:ind w:left="-136" w:right="-70"/>
              <w:jc w:val="center"/>
              <w:rPr>
                <w:i/>
                <w:sz w:val="20"/>
              </w:rPr>
            </w:pPr>
          </w:p>
        </w:tc>
        <w:tc>
          <w:tcPr>
            <w:tcW w:w="708" w:type="dxa"/>
            <w:tcBorders>
              <w:top w:val="single" w:sz="4" w:space="0" w:color="auto"/>
            </w:tcBorders>
            <w:shd w:val="clear" w:color="auto" w:fill="EAF1DD" w:themeFill="accent3" w:themeFillTint="33"/>
          </w:tcPr>
          <w:p w:rsidR="00240966" w:rsidRPr="00240966" w:rsidRDefault="00240966" w:rsidP="00E71BD1">
            <w:pPr>
              <w:pStyle w:val="Tablebody"/>
              <w:spacing w:after="0" w:line="240" w:lineRule="auto"/>
              <w:ind w:left="-136" w:right="-70"/>
              <w:jc w:val="center"/>
              <w:rPr>
                <w:i/>
                <w:sz w:val="20"/>
              </w:rPr>
            </w:pPr>
          </w:p>
        </w:tc>
        <w:tc>
          <w:tcPr>
            <w:tcW w:w="708" w:type="dxa"/>
            <w:tcBorders>
              <w:top w:val="single" w:sz="4" w:space="0" w:color="auto"/>
            </w:tcBorders>
            <w:shd w:val="clear" w:color="auto" w:fill="EAF1DD" w:themeFill="accent3" w:themeFillTint="33"/>
          </w:tcPr>
          <w:p w:rsidR="00240966" w:rsidRPr="00240966" w:rsidRDefault="00240966" w:rsidP="00E71BD1">
            <w:pPr>
              <w:pStyle w:val="Tablebody"/>
              <w:spacing w:after="0" w:line="240" w:lineRule="auto"/>
              <w:ind w:left="-136" w:right="-70"/>
              <w:jc w:val="center"/>
              <w:rPr>
                <w:i/>
                <w:sz w:val="20"/>
              </w:rPr>
            </w:pPr>
          </w:p>
        </w:tc>
      </w:tr>
      <w:tr w:rsidR="00240966" w:rsidRPr="00240966" w:rsidTr="00E71BD1">
        <w:tc>
          <w:tcPr>
            <w:tcW w:w="6947" w:type="dxa"/>
            <w:tcBorders>
              <w:top w:val="single" w:sz="4" w:space="0" w:color="auto"/>
            </w:tcBorders>
            <w:shd w:val="clear" w:color="auto" w:fill="auto"/>
          </w:tcPr>
          <w:p w:rsidR="00240966" w:rsidRDefault="00027CCD" w:rsidP="00240966">
            <w:pPr>
              <w:ind w:left="0" w:right="0"/>
              <w:rPr>
                <w:sz w:val="24"/>
              </w:rPr>
            </w:pPr>
            <w:r>
              <w:rPr>
                <w:sz w:val="24"/>
              </w:rPr>
              <w:t>learn</w:t>
            </w:r>
            <w:r w:rsidR="00240966">
              <w:rPr>
                <w:sz w:val="24"/>
              </w:rPr>
              <w:t xml:space="preserve"> new physical skills</w:t>
            </w:r>
            <w:r>
              <w:rPr>
                <w:sz w:val="24"/>
              </w:rPr>
              <w:t>; need a lot of repetition/instruction</w:t>
            </w:r>
          </w:p>
        </w:tc>
        <w:tc>
          <w:tcPr>
            <w:tcW w:w="711" w:type="dxa"/>
            <w:tcBorders>
              <w:top w:val="single" w:sz="4" w:space="0" w:color="auto"/>
              <w:right w:val="single" w:sz="12" w:space="0" w:color="auto"/>
            </w:tcBorders>
            <w:shd w:val="clear" w:color="auto" w:fill="auto"/>
          </w:tcPr>
          <w:p w:rsidR="00240966" w:rsidRPr="00240966" w:rsidRDefault="00240966" w:rsidP="00E71BD1">
            <w:pPr>
              <w:pStyle w:val="Tablebody"/>
              <w:spacing w:after="0" w:line="240" w:lineRule="auto"/>
              <w:ind w:left="-136" w:right="-70"/>
              <w:jc w:val="center"/>
              <w:rPr>
                <w:i/>
                <w:sz w:val="20"/>
              </w:rPr>
            </w:pPr>
          </w:p>
        </w:tc>
        <w:tc>
          <w:tcPr>
            <w:tcW w:w="708" w:type="dxa"/>
            <w:tcBorders>
              <w:top w:val="single" w:sz="4" w:space="0" w:color="auto"/>
              <w:left w:val="single" w:sz="12" w:space="0" w:color="auto"/>
            </w:tcBorders>
            <w:shd w:val="clear" w:color="auto" w:fill="auto"/>
          </w:tcPr>
          <w:p w:rsidR="00240966" w:rsidRPr="00240966" w:rsidRDefault="00240966" w:rsidP="00E71BD1">
            <w:pPr>
              <w:pStyle w:val="Tablebody"/>
              <w:spacing w:after="0" w:line="240" w:lineRule="auto"/>
              <w:ind w:left="-136" w:right="-70"/>
              <w:jc w:val="center"/>
              <w:rPr>
                <w:i/>
                <w:sz w:val="20"/>
              </w:rPr>
            </w:pPr>
          </w:p>
        </w:tc>
        <w:tc>
          <w:tcPr>
            <w:tcW w:w="708" w:type="dxa"/>
            <w:tcBorders>
              <w:top w:val="single" w:sz="4" w:space="0" w:color="auto"/>
            </w:tcBorders>
            <w:shd w:val="clear" w:color="auto" w:fill="auto"/>
          </w:tcPr>
          <w:p w:rsidR="00240966" w:rsidRPr="00240966" w:rsidRDefault="00240966" w:rsidP="00E71BD1">
            <w:pPr>
              <w:pStyle w:val="Tablebody"/>
              <w:spacing w:after="0" w:line="240" w:lineRule="auto"/>
              <w:ind w:left="-136" w:right="-70"/>
              <w:jc w:val="center"/>
              <w:rPr>
                <w:i/>
                <w:sz w:val="20"/>
              </w:rPr>
            </w:pPr>
          </w:p>
        </w:tc>
        <w:tc>
          <w:tcPr>
            <w:tcW w:w="708" w:type="dxa"/>
            <w:tcBorders>
              <w:top w:val="single" w:sz="4" w:space="0" w:color="auto"/>
            </w:tcBorders>
            <w:shd w:val="clear" w:color="auto" w:fill="auto"/>
          </w:tcPr>
          <w:p w:rsidR="00240966" w:rsidRPr="00240966" w:rsidRDefault="00240966" w:rsidP="00E71BD1">
            <w:pPr>
              <w:pStyle w:val="Tablebody"/>
              <w:spacing w:after="0" w:line="240" w:lineRule="auto"/>
              <w:ind w:left="-136" w:right="-70"/>
              <w:jc w:val="center"/>
              <w:rPr>
                <w:i/>
                <w:sz w:val="20"/>
              </w:rPr>
            </w:pPr>
          </w:p>
        </w:tc>
      </w:tr>
      <w:tr w:rsidR="00240966" w:rsidRPr="00240966" w:rsidTr="00027CCD">
        <w:tc>
          <w:tcPr>
            <w:tcW w:w="6947" w:type="dxa"/>
            <w:tcBorders>
              <w:top w:val="single" w:sz="4" w:space="0" w:color="auto"/>
            </w:tcBorders>
            <w:shd w:val="clear" w:color="auto" w:fill="EAF1DD" w:themeFill="accent3" w:themeFillTint="33"/>
          </w:tcPr>
          <w:p w:rsidR="00240966" w:rsidRDefault="00240966" w:rsidP="00027CCD">
            <w:pPr>
              <w:ind w:left="0" w:right="0"/>
              <w:rPr>
                <w:sz w:val="24"/>
              </w:rPr>
            </w:pPr>
            <w:r>
              <w:rPr>
                <w:sz w:val="24"/>
              </w:rPr>
              <w:t>follow 3+ step instructions</w:t>
            </w:r>
          </w:p>
        </w:tc>
        <w:tc>
          <w:tcPr>
            <w:tcW w:w="711" w:type="dxa"/>
            <w:tcBorders>
              <w:top w:val="single" w:sz="4" w:space="0" w:color="auto"/>
              <w:right w:val="single" w:sz="12" w:space="0" w:color="auto"/>
            </w:tcBorders>
            <w:shd w:val="clear" w:color="auto" w:fill="EAF1DD" w:themeFill="accent3" w:themeFillTint="33"/>
          </w:tcPr>
          <w:p w:rsidR="00240966" w:rsidRPr="00240966" w:rsidRDefault="00240966" w:rsidP="00E71BD1">
            <w:pPr>
              <w:pStyle w:val="Tablebody"/>
              <w:spacing w:after="0" w:line="240" w:lineRule="auto"/>
              <w:ind w:left="-136" w:right="-70"/>
              <w:jc w:val="center"/>
              <w:rPr>
                <w:i/>
                <w:sz w:val="20"/>
              </w:rPr>
            </w:pPr>
          </w:p>
        </w:tc>
        <w:tc>
          <w:tcPr>
            <w:tcW w:w="708" w:type="dxa"/>
            <w:tcBorders>
              <w:top w:val="single" w:sz="4" w:space="0" w:color="auto"/>
              <w:left w:val="single" w:sz="12" w:space="0" w:color="auto"/>
            </w:tcBorders>
            <w:shd w:val="clear" w:color="auto" w:fill="EAF1DD" w:themeFill="accent3" w:themeFillTint="33"/>
          </w:tcPr>
          <w:p w:rsidR="00240966" w:rsidRPr="00240966" w:rsidRDefault="00240966" w:rsidP="00E71BD1">
            <w:pPr>
              <w:pStyle w:val="Tablebody"/>
              <w:spacing w:after="0" w:line="240" w:lineRule="auto"/>
              <w:ind w:left="-136" w:right="-70"/>
              <w:jc w:val="center"/>
              <w:rPr>
                <w:i/>
                <w:sz w:val="20"/>
              </w:rPr>
            </w:pPr>
          </w:p>
        </w:tc>
        <w:tc>
          <w:tcPr>
            <w:tcW w:w="708" w:type="dxa"/>
            <w:tcBorders>
              <w:top w:val="single" w:sz="4" w:space="0" w:color="auto"/>
            </w:tcBorders>
            <w:shd w:val="clear" w:color="auto" w:fill="EAF1DD" w:themeFill="accent3" w:themeFillTint="33"/>
          </w:tcPr>
          <w:p w:rsidR="00240966" w:rsidRPr="00240966" w:rsidRDefault="00240966" w:rsidP="00E71BD1">
            <w:pPr>
              <w:pStyle w:val="Tablebody"/>
              <w:spacing w:after="0" w:line="240" w:lineRule="auto"/>
              <w:ind w:left="-136" w:right="-70"/>
              <w:jc w:val="center"/>
              <w:rPr>
                <w:i/>
                <w:sz w:val="20"/>
              </w:rPr>
            </w:pPr>
          </w:p>
        </w:tc>
        <w:tc>
          <w:tcPr>
            <w:tcW w:w="708" w:type="dxa"/>
            <w:tcBorders>
              <w:top w:val="single" w:sz="4" w:space="0" w:color="auto"/>
            </w:tcBorders>
            <w:shd w:val="clear" w:color="auto" w:fill="EAF1DD" w:themeFill="accent3" w:themeFillTint="33"/>
          </w:tcPr>
          <w:p w:rsidR="00240966" w:rsidRPr="00240966" w:rsidRDefault="00240966" w:rsidP="00E71BD1">
            <w:pPr>
              <w:pStyle w:val="Tablebody"/>
              <w:spacing w:after="0" w:line="240" w:lineRule="auto"/>
              <w:ind w:left="-136" w:right="-70"/>
              <w:jc w:val="center"/>
              <w:rPr>
                <w:i/>
                <w:sz w:val="20"/>
              </w:rPr>
            </w:pPr>
          </w:p>
        </w:tc>
      </w:tr>
      <w:tr w:rsidR="00240966" w:rsidRPr="00240966" w:rsidTr="00E71BD1">
        <w:tc>
          <w:tcPr>
            <w:tcW w:w="6947" w:type="dxa"/>
            <w:tcBorders>
              <w:top w:val="single" w:sz="4" w:space="0" w:color="auto"/>
            </w:tcBorders>
            <w:shd w:val="clear" w:color="auto" w:fill="auto"/>
          </w:tcPr>
          <w:p w:rsidR="00240966" w:rsidRDefault="00240966" w:rsidP="00027CCD">
            <w:pPr>
              <w:ind w:left="0" w:right="0"/>
              <w:rPr>
                <w:sz w:val="24"/>
              </w:rPr>
            </w:pPr>
            <w:r>
              <w:rPr>
                <w:sz w:val="24"/>
              </w:rPr>
              <w:t>adjust speed and direction to avoid obstacles</w:t>
            </w:r>
            <w:r w:rsidR="00027CCD">
              <w:rPr>
                <w:sz w:val="24"/>
              </w:rPr>
              <w:t xml:space="preserve"> when running</w:t>
            </w:r>
          </w:p>
        </w:tc>
        <w:tc>
          <w:tcPr>
            <w:tcW w:w="711" w:type="dxa"/>
            <w:tcBorders>
              <w:top w:val="single" w:sz="4" w:space="0" w:color="auto"/>
              <w:right w:val="single" w:sz="12" w:space="0" w:color="auto"/>
            </w:tcBorders>
            <w:shd w:val="clear" w:color="auto" w:fill="auto"/>
          </w:tcPr>
          <w:p w:rsidR="00240966" w:rsidRPr="00240966" w:rsidRDefault="00240966" w:rsidP="00E71BD1">
            <w:pPr>
              <w:pStyle w:val="Tablebody"/>
              <w:spacing w:after="0" w:line="240" w:lineRule="auto"/>
              <w:ind w:left="-136" w:right="-70"/>
              <w:jc w:val="center"/>
              <w:rPr>
                <w:i/>
                <w:sz w:val="20"/>
              </w:rPr>
            </w:pPr>
          </w:p>
        </w:tc>
        <w:tc>
          <w:tcPr>
            <w:tcW w:w="708" w:type="dxa"/>
            <w:tcBorders>
              <w:top w:val="single" w:sz="4" w:space="0" w:color="auto"/>
              <w:left w:val="single" w:sz="12" w:space="0" w:color="auto"/>
            </w:tcBorders>
            <w:shd w:val="clear" w:color="auto" w:fill="auto"/>
          </w:tcPr>
          <w:p w:rsidR="00240966" w:rsidRPr="00240966" w:rsidRDefault="00240966" w:rsidP="00E71BD1">
            <w:pPr>
              <w:pStyle w:val="Tablebody"/>
              <w:spacing w:after="0" w:line="240" w:lineRule="auto"/>
              <w:ind w:left="-136" w:right="-70"/>
              <w:jc w:val="center"/>
              <w:rPr>
                <w:i/>
                <w:sz w:val="20"/>
              </w:rPr>
            </w:pPr>
          </w:p>
        </w:tc>
        <w:tc>
          <w:tcPr>
            <w:tcW w:w="708" w:type="dxa"/>
            <w:tcBorders>
              <w:top w:val="single" w:sz="4" w:space="0" w:color="auto"/>
            </w:tcBorders>
            <w:shd w:val="clear" w:color="auto" w:fill="auto"/>
          </w:tcPr>
          <w:p w:rsidR="00240966" w:rsidRPr="00240966" w:rsidRDefault="00240966" w:rsidP="00E71BD1">
            <w:pPr>
              <w:pStyle w:val="Tablebody"/>
              <w:spacing w:after="0" w:line="240" w:lineRule="auto"/>
              <w:ind w:left="-136" w:right="-70"/>
              <w:jc w:val="center"/>
              <w:rPr>
                <w:i/>
                <w:sz w:val="20"/>
              </w:rPr>
            </w:pPr>
          </w:p>
        </w:tc>
        <w:tc>
          <w:tcPr>
            <w:tcW w:w="708" w:type="dxa"/>
            <w:tcBorders>
              <w:top w:val="single" w:sz="4" w:space="0" w:color="auto"/>
            </w:tcBorders>
            <w:shd w:val="clear" w:color="auto" w:fill="auto"/>
          </w:tcPr>
          <w:p w:rsidR="00240966" w:rsidRPr="00240966" w:rsidRDefault="00240966" w:rsidP="00E71BD1">
            <w:pPr>
              <w:pStyle w:val="Tablebody"/>
              <w:spacing w:after="0" w:line="240" w:lineRule="auto"/>
              <w:ind w:left="-136" w:right="-70"/>
              <w:jc w:val="center"/>
              <w:rPr>
                <w:i/>
                <w:sz w:val="20"/>
              </w:rPr>
            </w:pPr>
          </w:p>
        </w:tc>
      </w:tr>
      <w:tr w:rsidR="00240966" w:rsidRPr="0060728B" w:rsidTr="00E71BD1">
        <w:tc>
          <w:tcPr>
            <w:tcW w:w="6947" w:type="dxa"/>
            <w:tcBorders>
              <w:top w:val="single" w:sz="4" w:space="0" w:color="auto"/>
              <w:bottom w:val="single" w:sz="4" w:space="0" w:color="auto"/>
            </w:tcBorders>
            <w:shd w:val="clear" w:color="auto" w:fill="EAF1DD" w:themeFill="accent3" w:themeFillTint="33"/>
          </w:tcPr>
          <w:p w:rsidR="00240966" w:rsidRDefault="00240966" w:rsidP="00240966">
            <w:pPr>
              <w:ind w:left="0" w:right="0"/>
              <w:rPr>
                <w:sz w:val="24"/>
              </w:rPr>
            </w:pPr>
            <w:r>
              <w:rPr>
                <w:sz w:val="24"/>
              </w:rPr>
              <w:t>safely travel under, over or through balancing and climbing equipment</w:t>
            </w:r>
          </w:p>
        </w:tc>
        <w:tc>
          <w:tcPr>
            <w:tcW w:w="711" w:type="dxa"/>
            <w:tcBorders>
              <w:top w:val="single" w:sz="4" w:space="0" w:color="auto"/>
              <w:bottom w:val="single" w:sz="4" w:space="0" w:color="auto"/>
              <w:right w:val="single" w:sz="12" w:space="0" w:color="auto"/>
            </w:tcBorders>
            <w:shd w:val="clear" w:color="auto" w:fill="EAF1DD" w:themeFill="accent3" w:themeFillTint="33"/>
          </w:tcPr>
          <w:p w:rsidR="00240966" w:rsidRPr="001C124B" w:rsidRDefault="00240966"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EAF1DD" w:themeFill="accent3" w:themeFillTint="33"/>
          </w:tcPr>
          <w:p w:rsidR="00240966" w:rsidRPr="001C124B" w:rsidRDefault="00240966"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240966" w:rsidRPr="001C124B" w:rsidRDefault="00240966"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240966" w:rsidRPr="001C124B" w:rsidRDefault="00240966" w:rsidP="00E71BD1">
            <w:pPr>
              <w:pStyle w:val="Tablebody"/>
              <w:spacing w:after="0" w:line="240" w:lineRule="auto"/>
              <w:ind w:left="-136" w:right="-70"/>
              <w:jc w:val="center"/>
              <w:rPr>
                <w:sz w:val="20"/>
              </w:rPr>
            </w:pPr>
          </w:p>
        </w:tc>
      </w:tr>
      <w:tr w:rsidR="00240966" w:rsidRPr="0060728B" w:rsidTr="00027CCD">
        <w:tc>
          <w:tcPr>
            <w:tcW w:w="6947" w:type="dxa"/>
            <w:tcBorders>
              <w:top w:val="single" w:sz="4" w:space="0" w:color="auto"/>
              <w:bottom w:val="single" w:sz="4" w:space="0" w:color="auto"/>
            </w:tcBorders>
            <w:shd w:val="clear" w:color="auto" w:fill="auto"/>
          </w:tcPr>
          <w:p w:rsidR="00240966" w:rsidRDefault="00240966" w:rsidP="00240966">
            <w:pPr>
              <w:ind w:left="0" w:right="0"/>
              <w:rPr>
                <w:sz w:val="24"/>
              </w:rPr>
            </w:pPr>
            <w:r>
              <w:rPr>
                <w:sz w:val="24"/>
              </w:rPr>
              <w:t>use anticlockwise movements for mark making, or retrace vertical lines</w:t>
            </w:r>
          </w:p>
        </w:tc>
        <w:tc>
          <w:tcPr>
            <w:tcW w:w="711" w:type="dxa"/>
            <w:tcBorders>
              <w:top w:val="single" w:sz="4" w:space="0" w:color="auto"/>
              <w:bottom w:val="single" w:sz="4" w:space="0" w:color="auto"/>
              <w:right w:val="single" w:sz="12" w:space="0" w:color="auto"/>
            </w:tcBorders>
            <w:shd w:val="clear" w:color="auto" w:fill="auto"/>
          </w:tcPr>
          <w:p w:rsidR="00240966" w:rsidRPr="001C124B" w:rsidRDefault="00240966"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240966" w:rsidRPr="001C124B" w:rsidRDefault="00240966"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240966" w:rsidRPr="001C124B" w:rsidRDefault="00240966"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240966" w:rsidRPr="001C124B" w:rsidRDefault="00240966" w:rsidP="00E71BD1">
            <w:pPr>
              <w:pStyle w:val="Tablebody"/>
              <w:spacing w:after="0" w:line="240" w:lineRule="auto"/>
              <w:ind w:left="-136" w:right="-70"/>
              <w:jc w:val="center"/>
              <w:rPr>
                <w:sz w:val="20"/>
              </w:rPr>
            </w:pPr>
          </w:p>
        </w:tc>
      </w:tr>
      <w:tr w:rsidR="009E0FD1" w:rsidRPr="0060728B" w:rsidTr="00E71BD1">
        <w:tc>
          <w:tcPr>
            <w:tcW w:w="6947" w:type="dxa"/>
            <w:tcBorders>
              <w:top w:val="single" w:sz="4" w:space="0" w:color="auto"/>
              <w:bottom w:val="single" w:sz="4" w:space="0" w:color="auto"/>
            </w:tcBorders>
            <w:shd w:val="clear" w:color="auto" w:fill="auto"/>
          </w:tcPr>
          <w:p w:rsidR="009E0FD1" w:rsidRDefault="009E0FD1" w:rsidP="00E71BD1">
            <w:pPr>
              <w:ind w:left="0" w:right="0"/>
              <w:rPr>
                <w:sz w:val="24"/>
              </w:rPr>
            </w:pPr>
            <w:r>
              <w:rPr>
                <w:sz w:val="24"/>
              </w:rPr>
              <w:t>Other:</w:t>
            </w:r>
          </w:p>
        </w:tc>
        <w:tc>
          <w:tcPr>
            <w:tcW w:w="711" w:type="dxa"/>
            <w:tcBorders>
              <w:top w:val="single" w:sz="4" w:space="0" w:color="auto"/>
              <w:bottom w:val="single" w:sz="4" w:space="0" w:color="auto"/>
              <w:right w:val="single" w:sz="12" w:space="0" w:color="auto"/>
            </w:tcBorders>
            <w:shd w:val="clear" w:color="auto" w:fill="auto"/>
          </w:tcPr>
          <w:p w:rsidR="009E0FD1" w:rsidRPr="001C124B" w:rsidRDefault="009E0FD1" w:rsidP="00E71BD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9E0FD1" w:rsidRPr="001C124B" w:rsidRDefault="009E0FD1"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9E0FD1" w:rsidRPr="001C124B" w:rsidRDefault="009E0FD1" w:rsidP="00E71BD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9E0FD1" w:rsidRPr="001C124B" w:rsidRDefault="009E0FD1" w:rsidP="00E71BD1">
            <w:pPr>
              <w:pStyle w:val="Tablebody"/>
              <w:spacing w:after="0" w:line="240" w:lineRule="auto"/>
              <w:ind w:left="-136" w:right="-70"/>
              <w:jc w:val="center"/>
              <w:rPr>
                <w:sz w:val="20"/>
              </w:rPr>
            </w:pPr>
          </w:p>
        </w:tc>
      </w:tr>
    </w:tbl>
    <w:p w:rsidR="00027CCD" w:rsidRPr="00027CCD" w:rsidRDefault="00027CCD">
      <w:pPr>
        <w:rPr>
          <w:sz w:val="24"/>
        </w:rPr>
      </w:pPr>
      <w:r w:rsidRPr="00027CCD">
        <w:rPr>
          <w:sz w:val="24"/>
        </w:rPr>
        <w:t>Continues overleaf</w:t>
      </w:r>
      <w:r>
        <w:rPr>
          <w:sz w:val="24"/>
        </w:rPr>
        <w:t>...</w:t>
      </w:r>
    </w:p>
    <w:p w:rsidR="00027CCD" w:rsidRDefault="00027CCD" w:rsidP="00027CCD">
      <w:pPr>
        <w:spacing w:after="200" w:line="276" w:lineRule="auto"/>
        <w:ind w:left="0" w:right="0"/>
      </w:pPr>
      <w:r>
        <w:br w:type="page"/>
      </w:r>
    </w:p>
    <w:p w:rsidR="00027CCD" w:rsidRDefault="00027CCD"/>
    <w:tbl>
      <w:tblPr>
        <w:tblW w:w="9782" w:type="dxa"/>
        <w:tblInd w:w="-176" w:type="dxa"/>
        <w:tblBorders>
          <w:top w:val="double" w:sz="12"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tblPr>
      <w:tblGrid>
        <w:gridCol w:w="6947"/>
        <w:gridCol w:w="711"/>
        <w:gridCol w:w="708"/>
        <w:gridCol w:w="708"/>
        <w:gridCol w:w="708"/>
      </w:tblGrid>
      <w:tr w:rsidR="00027CCD" w:rsidRPr="001C124B" w:rsidTr="00027CCD">
        <w:tc>
          <w:tcPr>
            <w:tcW w:w="6947" w:type="dxa"/>
            <w:tcBorders>
              <w:top w:val="single" w:sz="4" w:space="0" w:color="auto"/>
              <w:bottom w:val="single" w:sz="4" w:space="0" w:color="auto"/>
            </w:tcBorders>
            <w:shd w:val="clear" w:color="auto" w:fill="auto"/>
          </w:tcPr>
          <w:p w:rsidR="00027CCD" w:rsidRPr="009E0FD1" w:rsidRDefault="00027CCD" w:rsidP="00027CCD">
            <w:pPr>
              <w:ind w:left="0" w:right="0"/>
              <w:rPr>
                <w:sz w:val="24"/>
              </w:rPr>
            </w:pPr>
            <w:r w:rsidRPr="009E0FD1">
              <w:rPr>
                <w:sz w:val="24"/>
              </w:rPr>
              <w:t>Continued....</w:t>
            </w:r>
          </w:p>
          <w:p w:rsidR="00027CCD" w:rsidRPr="001C124B" w:rsidRDefault="00027CCD" w:rsidP="00027CCD">
            <w:pPr>
              <w:ind w:left="0" w:right="0"/>
              <w:rPr>
                <w:sz w:val="24"/>
              </w:rPr>
            </w:pPr>
            <w:r w:rsidRPr="00EF6EC2">
              <w:rPr>
                <w:b/>
              </w:rPr>
              <w:t xml:space="preserve">The </w:t>
            </w:r>
            <w:r>
              <w:rPr>
                <w:b/>
              </w:rPr>
              <w:t xml:space="preserve">child requires support to </w:t>
            </w:r>
            <w:r w:rsidRPr="00EF6EC2">
              <w:rPr>
                <w:b/>
              </w:rPr>
              <w:t>...</w:t>
            </w:r>
          </w:p>
          <w:p w:rsidR="00027CCD" w:rsidRPr="001C124B" w:rsidRDefault="00027CCD" w:rsidP="00027CCD">
            <w:pPr>
              <w:ind w:left="0" w:right="0"/>
              <w:rPr>
                <w:sz w:val="24"/>
              </w:rPr>
            </w:pPr>
            <w:r w:rsidRPr="001C124B">
              <w:rPr>
                <w:sz w:val="24"/>
              </w:rPr>
              <w:t xml:space="preserve">(Please </w:t>
            </w:r>
            <w:r w:rsidRPr="001C124B">
              <w:rPr>
                <w:b/>
                <w:sz w:val="24"/>
              </w:rPr>
              <w:t>enter date mm/yy</w:t>
            </w:r>
            <w:r w:rsidRPr="001C124B">
              <w:rPr>
                <w:sz w:val="24"/>
              </w:rPr>
              <w:t xml:space="preserve"> for </w:t>
            </w:r>
            <w:r w:rsidRPr="001C124B">
              <w:rPr>
                <w:sz w:val="24"/>
                <w:u w:val="single"/>
              </w:rPr>
              <w:t>Frequent, Occasional</w:t>
            </w:r>
            <w:r w:rsidRPr="001C124B">
              <w:rPr>
                <w:sz w:val="24"/>
              </w:rPr>
              <w:t xml:space="preserve"> or </w:t>
            </w:r>
            <w:r w:rsidRPr="001C124B">
              <w:rPr>
                <w:sz w:val="24"/>
                <w:u w:val="single"/>
              </w:rPr>
              <w:t>Rare/Never</w:t>
            </w:r>
            <w:r w:rsidRPr="001C124B">
              <w:rPr>
                <w:sz w:val="24"/>
              </w:rPr>
              <w:t xml:space="preserve"> to indicate how often support is required; you may also date </w:t>
            </w:r>
            <w:r w:rsidRPr="001C124B">
              <w:rPr>
                <w:sz w:val="24"/>
                <w:u w:val="single"/>
              </w:rPr>
              <w:t>Specialist</w:t>
            </w:r>
            <w:r w:rsidRPr="001C124B">
              <w:rPr>
                <w:sz w:val="24"/>
              </w:rPr>
              <w:t xml:space="preserve"> when internal or external specialist advice has been sought).</w:t>
            </w:r>
          </w:p>
          <w:p w:rsidR="00027CCD" w:rsidRPr="001C124B" w:rsidRDefault="00027CCD" w:rsidP="00027CCD">
            <w:pPr>
              <w:ind w:left="142" w:right="0"/>
              <w:rPr>
                <w:sz w:val="24"/>
              </w:rPr>
            </w:pPr>
          </w:p>
        </w:tc>
        <w:tc>
          <w:tcPr>
            <w:tcW w:w="711" w:type="dxa"/>
            <w:tcBorders>
              <w:top w:val="single" w:sz="4" w:space="0" w:color="auto"/>
              <w:bottom w:val="single" w:sz="4" w:space="0" w:color="auto"/>
              <w:right w:val="single" w:sz="12" w:space="0" w:color="auto"/>
            </w:tcBorders>
            <w:shd w:val="clear" w:color="auto" w:fill="auto"/>
            <w:textDirection w:val="btLr"/>
          </w:tcPr>
          <w:p w:rsidR="00027CCD" w:rsidRPr="001C124B" w:rsidRDefault="00027CCD" w:rsidP="00027CCD">
            <w:pPr>
              <w:ind w:left="142"/>
              <w:rPr>
                <w:sz w:val="24"/>
              </w:rPr>
            </w:pPr>
            <w:r w:rsidRPr="001C124B">
              <w:rPr>
                <w:sz w:val="24"/>
              </w:rPr>
              <w:t>Specialist</w:t>
            </w:r>
          </w:p>
        </w:tc>
        <w:tc>
          <w:tcPr>
            <w:tcW w:w="708" w:type="dxa"/>
            <w:tcBorders>
              <w:top w:val="single" w:sz="4" w:space="0" w:color="auto"/>
              <w:left w:val="single" w:sz="12" w:space="0" w:color="auto"/>
              <w:bottom w:val="single" w:sz="4" w:space="0" w:color="auto"/>
            </w:tcBorders>
            <w:shd w:val="clear" w:color="auto" w:fill="auto"/>
            <w:textDirection w:val="btLr"/>
          </w:tcPr>
          <w:p w:rsidR="00027CCD" w:rsidRPr="001C124B" w:rsidRDefault="00027CCD" w:rsidP="00027CCD">
            <w:pPr>
              <w:ind w:left="142"/>
              <w:rPr>
                <w:sz w:val="24"/>
              </w:rPr>
            </w:pPr>
            <w:r w:rsidRPr="001C124B">
              <w:rPr>
                <w:sz w:val="24"/>
              </w:rPr>
              <w:t>Frequent</w:t>
            </w:r>
          </w:p>
        </w:tc>
        <w:tc>
          <w:tcPr>
            <w:tcW w:w="708" w:type="dxa"/>
            <w:tcBorders>
              <w:top w:val="single" w:sz="4" w:space="0" w:color="auto"/>
              <w:bottom w:val="single" w:sz="4" w:space="0" w:color="auto"/>
            </w:tcBorders>
            <w:shd w:val="clear" w:color="auto" w:fill="auto"/>
            <w:textDirection w:val="btLr"/>
          </w:tcPr>
          <w:p w:rsidR="00027CCD" w:rsidRPr="001C124B" w:rsidRDefault="00027CCD" w:rsidP="00027CCD">
            <w:pPr>
              <w:ind w:left="142"/>
              <w:rPr>
                <w:sz w:val="24"/>
              </w:rPr>
            </w:pPr>
            <w:r w:rsidRPr="001C124B">
              <w:rPr>
                <w:sz w:val="24"/>
              </w:rPr>
              <w:t>Occasional</w:t>
            </w:r>
          </w:p>
        </w:tc>
        <w:tc>
          <w:tcPr>
            <w:tcW w:w="708" w:type="dxa"/>
            <w:tcBorders>
              <w:top w:val="single" w:sz="4" w:space="0" w:color="auto"/>
              <w:bottom w:val="single" w:sz="4" w:space="0" w:color="auto"/>
            </w:tcBorders>
            <w:shd w:val="clear" w:color="auto" w:fill="auto"/>
            <w:textDirection w:val="btLr"/>
          </w:tcPr>
          <w:p w:rsidR="00027CCD" w:rsidRPr="001C124B" w:rsidRDefault="00027CCD" w:rsidP="00027CCD">
            <w:pPr>
              <w:ind w:left="142"/>
              <w:rPr>
                <w:sz w:val="24"/>
              </w:rPr>
            </w:pPr>
            <w:r w:rsidRPr="001C124B">
              <w:rPr>
                <w:sz w:val="24"/>
              </w:rPr>
              <w:t>Rare/Never</w:t>
            </w:r>
          </w:p>
        </w:tc>
      </w:tr>
      <w:tr w:rsidR="00C40540" w:rsidRPr="0060728B" w:rsidTr="009E0FD1">
        <w:tc>
          <w:tcPr>
            <w:tcW w:w="9782" w:type="dxa"/>
            <w:gridSpan w:val="5"/>
            <w:tcBorders>
              <w:top w:val="single" w:sz="4" w:space="0" w:color="auto"/>
              <w:right w:val="single" w:sz="4" w:space="0" w:color="auto"/>
            </w:tcBorders>
            <w:shd w:val="clear" w:color="auto" w:fill="9BBB59"/>
          </w:tcPr>
          <w:p w:rsidR="00C40540" w:rsidRPr="001C124B" w:rsidRDefault="00C40540" w:rsidP="00020082">
            <w:pPr>
              <w:pStyle w:val="Tableheading1"/>
            </w:pPr>
            <w:r>
              <w:t xml:space="preserve">Social and </w:t>
            </w:r>
            <w:r w:rsidR="00020082">
              <w:t>e</w:t>
            </w:r>
            <w:r>
              <w:t>motional development</w:t>
            </w:r>
            <w:r w:rsidR="00353091">
              <w:t xml:space="preserve"> relating to physical needs</w:t>
            </w:r>
          </w:p>
        </w:tc>
      </w:tr>
      <w:tr w:rsidR="00353091" w:rsidRPr="0060728B" w:rsidTr="009E0FD1">
        <w:tc>
          <w:tcPr>
            <w:tcW w:w="6947" w:type="dxa"/>
            <w:tcBorders>
              <w:top w:val="single" w:sz="4" w:space="0" w:color="auto"/>
              <w:bottom w:val="single" w:sz="4" w:space="0" w:color="auto"/>
            </w:tcBorders>
            <w:shd w:val="clear" w:color="auto" w:fill="auto"/>
          </w:tcPr>
          <w:p w:rsidR="00353091" w:rsidRPr="001C124B" w:rsidRDefault="00353091" w:rsidP="00353091">
            <w:pPr>
              <w:ind w:left="0" w:right="0"/>
              <w:rPr>
                <w:sz w:val="24"/>
                <w:szCs w:val="22"/>
              </w:rPr>
            </w:pPr>
            <w:r>
              <w:rPr>
                <w:sz w:val="24"/>
                <w:szCs w:val="22"/>
              </w:rPr>
              <w:t>play with peers but will play if interaction is with adults (over dependence on adult as carer/facilitator)</w:t>
            </w:r>
          </w:p>
        </w:tc>
        <w:tc>
          <w:tcPr>
            <w:tcW w:w="711" w:type="dxa"/>
            <w:tcBorders>
              <w:top w:val="single" w:sz="4" w:space="0" w:color="auto"/>
              <w:bottom w:val="single" w:sz="4" w:space="0" w:color="auto"/>
              <w:right w:val="single" w:sz="12" w:space="0" w:color="auto"/>
            </w:tcBorders>
            <w:shd w:val="clear" w:color="auto" w:fill="auto"/>
          </w:tcPr>
          <w:p w:rsidR="00353091" w:rsidRPr="001C124B" w:rsidRDefault="00353091" w:rsidP="00D557CB">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353091" w:rsidRPr="001C124B" w:rsidRDefault="00353091" w:rsidP="00D557CB">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353091" w:rsidRPr="001C124B" w:rsidRDefault="00353091" w:rsidP="00D557CB">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353091" w:rsidRPr="001C124B" w:rsidRDefault="00353091" w:rsidP="00D557CB">
            <w:pPr>
              <w:pStyle w:val="Tablebody"/>
              <w:spacing w:after="0" w:line="240" w:lineRule="auto"/>
              <w:ind w:left="-136" w:right="-70"/>
              <w:jc w:val="center"/>
              <w:rPr>
                <w:sz w:val="20"/>
              </w:rPr>
            </w:pPr>
          </w:p>
        </w:tc>
      </w:tr>
      <w:tr w:rsidR="00353091" w:rsidRPr="0060728B" w:rsidTr="009E0FD1">
        <w:tc>
          <w:tcPr>
            <w:tcW w:w="6947" w:type="dxa"/>
            <w:tcBorders>
              <w:top w:val="single" w:sz="4" w:space="0" w:color="auto"/>
              <w:bottom w:val="single" w:sz="4" w:space="0" w:color="auto"/>
            </w:tcBorders>
            <w:shd w:val="clear" w:color="auto" w:fill="EAF1DD" w:themeFill="accent3" w:themeFillTint="33"/>
          </w:tcPr>
          <w:p w:rsidR="00353091" w:rsidRPr="001C124B" w:rsidRDefault="00353091" w:rsidP="00353091">
            <w:pPr>
              <w:ind w:left="0" w:right="0"/>
              <w:rPr>
                <w:sz w:val="24"/>
                <w:szCs w:val="22"/>
              </w:rPr>
            </w:pPr>
            <w:r>
              <w:rPr>
                <w:sz w:val="24"/>
                <w:szCs w:val="22"/>
              </w:rPr>
              <w:t>take part in social opportunities because their mobility method restricts them, e.g. a wheelchair users whose peers play on a climbing frame, a child who walks with frame so cannot run around in the playground with their peers</w:t>
            </w:r>
          </w:p>
        </w:tc>
        <w:tc>
          <w:tcPr>
            <w:tcW w:w="711" w:type="dxa"/>
            <w:tcBorders>
              <w:top w:val="single" w:sz="4" w:space="0" w:color="auto"/>
              <w:bottom w:val="single" w:sz="4" w:space="0" w:color="auto"/>
              <w:right w:val="single" w:sz="12" w:space="0" w:color="auto"/>
            </w:tcBorders>
            <w:shd w:val="clear" w:color="auto" w:fill="EAF1DD" w:themeFill="accent3" w:themeFillTint="33"/>
          </w:tcPr>
          <w:p w:rsidR="00353091" w:rsidRPr="001C124B" w:rsidRDefault="00353091" w:rsidP="00D557CB">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EAF1DD" w:themeFill="accent3" w:themeFillTint="33"/>
          </w:tcPr>
          <w:p w:rsidR="00353091" w:rsidRPr="001C124B" w:rsidRDefault="00353091" w:rsidP="00D557CB">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353091" w:rsidRPr="001C124B" w:rsidRDefault="00353091" w:rsidP="00D557CB">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353091" w:rsidRPr="001C124B" w:rsidRDefault="00353091" w:rsidP="00D557CB">
            <w:pPr>
              <w:pStyle w:val="Tablebody"/>
              <w:spacing w:after="0" w:line="240" w:lineRule="auto"/>
              <w:ind w:left="-136" w:right="-70"/>
              <w:jc w:val="center"/>
              <w:rPr>
                <w:sz w:val="20"/>
              </w:rPr>
            </w:pPr>
          </w:p>
        </w:tc>
      </w:tr>
      <w:tr w:rsidR="00353091" w:rsidRPr="0060728B" w:rsidTr="009E0FD1">
        <w:tc>
          <w:tcPr>
            <w:tcW w:w="6947" w:type="dxa"/>
            <w:tcBorders>
              <w:top w:val="single" w:sz="4" w:space="0" w:color="auto"/>
            </w:tcBorders>
            <w:shd w:val="clear" w:color="auto" w:fill="auto"/>
          </w:tcPr>
          <w:p w:rsidR="00353091" w:rsidRPr="001C124B" w:rsidRDefault="00353091" w:rsidP="00353091">
            <w:pPr>
              <w:ind w:left="0" w:right="0"/>
              <w:rPr>
                <w:sz w:val="24"/>
                <w:szCs w:val="22"/>
              </w:rPr>
            </w:pPr>
            <w:r>
              <w:rPr>
                <w:sz w:val="24"/>
                <w:szCs w:val="22"/>
              </w:rPr>
              <w:t>use gesture, facial expressions and body language to support verbal communication</w:t>
            </w:r>
          </w:p>
        </w:tc>
        <w:tc>
          <w:tcPr>
            <w:tcW w:w="711" w:type="dxa"/>
            <w:tcBorders>
              <w:top w:val="single" w:sz="4" w:space="0" w:color="auto"/>
              <w:right w:val="single" w:sz="12" w:space="0" w:color="auto"/>
            </w:tcBorders>
            <w:shd w:val="clear" w:color="auto" w:fill="auto"/>
          </w:tcPr>
          <w:p w:rsidR="00353091" w:rsidRPr="001C124B" w:rsidRDefault="00353091" w:rsidP="00D557CB">
            <w:pPr>
              <w:pStyle w:val="Tablebody"/>
              <w:spacing w:after="0" w:line="240" w:lineRule="auto"/>
              <w:ind w:left="-136" w:right="-70"/>
              <w:jc w:val="center"/>
              <w:rPr>
                <w:sz w:val="20"/>
              </w:rPr>
            </w:pPr>
          </w:p>
        </w:tc>
        <w:tc>
          <w:tcPr>
            <w:tcW w:w="708" w:type="dxa"/>
            <w:tcBorders>
              <w:top w:val="single" w:sz="4" w:space="0" w:color="auto"/>
              <w:left w:val="single" w:sz="12" w:space="0" w:color="auto"/>
            </w:tcBorders>
            <w:shd w:val="clear" w:color="auto" w:fill="auto"/>
          </w:tcPr>
          <w:p w:rsidR="00353091" w:rsidRPr="001C124B" w:rsidRDefault="00353091" w:rsidP="00D557CB">
            <w:pPr>
              <w:pStyle w:val="Tablebody"/>
              <w:spacing w:after="0" w:line="240" w:lineRule="auto"/>
              <w:ind w:left="-136" w:right="-70"/>
              <w:jc w:val="center"/>
              <w:rPr>
                <w:sz w:val="20"/>
              </w:rPr>
            </w:pPr>
          </w:p>
        </w:tc>
        <w:tc>
          <w:tcPr>
            <w:tcW w:w="708" w:type="dxa"/>
            <w:tcBorders>
              <w:top w:val="single" w:sz="4" w:space="0" w:color="auto"/>
            </w:tcBorders>
            <w:shd w:val="clear" w:color="auto" w:fill="auto"/>
          </w:tcPr>
          <w:p w:rsidR="00353091" w:rsidRPr="001C124B" w:rsidRDefault="00353091" w:rsidP="00D557CB">
            <w:pPr>
              <w:pStyle w:val="Tablebody"/>
              <w:spacing w:after="0" w:line="240" w:lineRule="auto"/>
              <w:ind w:left="-136" w:right="-70"/>
              <w:jc w:val="center"/>
              <w:rPr>
                <w:sz w:val="20"/>
              </w:rPr>
            </w:pPr>
          </w:p>
        </w:tc>
        <w:tc>
          <w:tcPr>
            <w:tcW w:w="708" w:type="dxa"/>
            <w:tcBorders>
              <w:top w:val="single" w:sz="4" w:space="0" w:color="auto"/>
            </w:tcBorders>
            <w:shd w:val="clear" w:color="auto" w:fill="auto"/>
          </w:tcPr>
          <w:p w:rsidR="00353091" w:rsidRPr="001C124B" w:rsidRDefault="00353091" w:rsidP="00D557CB">
            <w:pPr>
              <w:pStyle w:val="Tablebody"/>
              <w:spacing w:after="0" w:line="240" w:lineRule="auto"/>
              <w:ind w:left="-136" w:right="-70"/>
              <w:jc w:val="center"/>
              <w:rPr>
                <w:sz w:val="20"/>
              </w:rPr>
            </w:pPr>
          </w:p>
        </w:tc>
      </w:tr>
      <w:tr w:rsidR="00353091" w:rsidRPr="0060728B" w:rsidTr="009E0FD1">
        <w:tc>
          <w:tcPr>
            <w:tcW w:w="6947" w:type="dxa"/>
            <w:tcBorders>
              <w:top w:val="single" w:sz="4" w:space="0" w:color="auto"/>
              <w:bottom w:val="single" w:sz="4" w:space="0" w:color="auto"/>
            </w:tcBorders>
            <w:shd w:val="clear" w:color="auto" w:fill="EAF1DD" w:themeFill="accent3" w:themeFillTint="33"/>
          </w:tcPr>
          <w:p w:rsidR="00353091" w:rsidRPr="001C124B" w:rsidRDefault="00353091" w:rsidP="00353091">
            <w:pPr>
              <w:ind w:left="0" w:right="61"/>
              <w:rPr>
                <w:sz w:val="24"/>
              </w:rPr>
            </w:pPr>
            <w:r>
              <w:rPr>
                <w:sz w:val="24"/>
                <w:szCs w:val="22"/>
              </w:rPr>
              <w:t>interpret</w:t>
            </w:r>
            <w:r w:rsidR="00027CCD">
              <w:rPr>
                <w:sz w:val="24"/>
                <w:szCs w:val="22"/>
              </w:rPr>
              <w:t xml:space="preserve"> or use</w:t>
            </w:r>
            <w:r>
              <w:rPr>
                <w:sz w:val="24"/>
                <w:szCs w:val="22"/>
              </w:rPr>
              <w:t xml:space="preserve"> gesture, facial expressions and body language which support verbal communication</w:t>
            </w:r>
          </w:p>
        </w:tc>
        <w:tc>
          <w:tcPr>
            <w:tcW w:w="711" w:type="dxa"/>
            <w:tcBorders>
              <w:top w:val="single" w:sz="4" w:space="0" w:color="auto"/>
              <w:bottom w:val="single" w:sz="4" w:space="0" w:color="auto"/>
              <w:right w:val="single" w:sz="12" w:space="0" w:color="auto"/>
            </w:tcBorders>
            <w:shd w:val="clear" w:color="auto" w:fill="EAF1DD" w:themeFill="accent3" w:themeFillTint="33"/>
          </w:tcPr>
          <w:p w:rsidR="00353091" w:rsidRPr="001C124B" w:rsidRDefault="00353091" w:rsidP="00D557CB">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EAF1DD" w:themeFill="accent3" w:themeFillTint="33"/>
          </w:tcPr>
          <w:p w:rsidR="00353091" w:rsidRPr="001C124B" w:rsidRDefault="00353091" w:rsidP="00D557CB">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353091" w:rsidRPr="001C124B" w:rsidRDefault="00353091" w:rsidP="00D557CB">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EAF1DD" w:themeFill="accent3" w:themeFillTint="33"/>
          </w:tcPr>
          <w:p w:rsidR="00353091" w:rsidRPr="001C124B" w:rsidRDefault="00353091" w:rsidP="00D557CB">
            <w:pPr>
              <w:pStyle w:val="Tablebody"/>
              <w:spacing w:after="0" w:line="240" w:lineRule="auto"/>
              <w:ind w:left="-136" w:right="-70"/>
              <w:jc w:val="center"/>
              <w:rPr>
                <w:sz w:val="20"/>
              </w:rPr>
            </w:pPr>
          </w:p>
        </w:tc>
      </w:tr>
      <w:tr w:rsidR="00353091" w:rsidRPr="0060728B" w:rsidTr="009E0FD1">
        <w:tc>
          <w:tcPr>
            <w:tcW w:w="6947" w:type="dxa"/>
            <w:tcBorders>
              <w:top w:val="single" w:sz="4" w:space="0" w:color="auto"/>
            </w:tcBorders>
            <w:shd w:val="clear" w:color="auto" w:fill="auto"/>
          </w:tcPr>
          <w:p w:rsidR="00353091" w:rsidRDefault="00353091" w:rsidP="00353091">
            <w:pPr>
              <w:ind w:left="0"/>
              <w:rPr>
                <w:sz w:val="24"/>
                <w:szCs w:val="22"/>
              </w:rPr>
            </w:pPr>
            <w:r>
              <w:rPr>
                <w:sz w:val="24"/>
                <w:szCs w:val="22"/>
              </w:rPr>
              <w:t>attempt to do anything independently</w:t>
            </w:r>
          </w:p>
        </w:tc>
        <w:tc>
          <w:tcPr>
            <w:tcW w:w="711" w:type="dxa"/>
            <w:tcBorders>
              <w:top w:val="single" w:sz="4" w:space="0" w:color="auto"/>
              <w:right w:val="single" w:sz="12" w:space="0" w:color="auto"/>
            </w:tcBorders>
            <w:shd w:val="clear" w:color="auto" w:fill="auto"/>
          </w:tcPr>
          <w:p w:rsidR="00353091" w:rsidRPr="001C124B" w:rsidRDefault="00353091" w:rsidP="00D557CB">
            <w:pPr>
              <w:pStyle w:val="Tablebody"/>
              <w:spacing w:after="0" w:line="240" w:lineRule="auto"/>
              <w:ind w:left="-136" w:right="-70"/>
              <w:jc w:val="center"/>
              <w:rPr>
                <w:sz w:val="20"/>
              </w:rPr>
            </w:pPr>
          </w:p>
        </w:tc>
        <w:tc>
          <w:tcPr>
            <w:tcW w:w="708" w:type="dxa"/>
            <w:tcBorders>
              <w:top w:val="single" w:sz="4" w:space="0" w:color="auto"/>
              <w:left w:val="single" w:sz="12" w:space="0" w:color="auto"/>
            </w:tcBorders>
            <w:shd w:val="clear" w:color="auto" w:fill="auto"/>
          </w:tcPr>
          <w:p w:rsidR="00353091" w:rsidRPr="001C124B" w:rsidRDefault="00353091" w:rsidP="00D557CB">
            <w:pPr>
              <w:pStyle w:val="Tablebody"/>
              <w:spacing w:after="0" w:line="240" w:lineRule="auto"/>
              <w:ind w:left="-136" w:right="-70"/>
              <w:jc w:val="center"/>
              <w:rPr>
                <w:sz w:val="20"/>
              </w:rPr>
            </w:pPr>
          </w:p>
        </w:tc>
        <w:tc>
          <w:tcPr>
            <w:tcW w:w="708" w:type="dxa"/>
            <w:tcBorders>
              <w:top w:val="single" w:sz="4" w:space="0" w:color="auto"/>
            </w:tcBorders>
            <w:shd w:val="clear" w:color="auto" w:fill="auto"/>
          </w:tcPr>
          <w:p w:rsidR="00353091" w:rsidRPr="001C124B" w:rsidRDefault="00353091" w:rsidP="00D557CB">
            <w:pPr>
              <w:pStyle w:val="Tablebody"/>
              <w:spacing w:after="0" w:line="240" w:lineRule="auto"/>
              <w:ind w:left="-136" w:right="-70"/>
              <w:jc w:val="center"/>
              <w:rPr>
                <w:sz w:val="20"/>
              </w:rPr>
            </w:pPr>
          </w:p>
        </w:tc>
        <w:tc>
          <w:tcPr>
            <w:tcW w:w="708" w:type="dxa"/>
            <w:tcBorders>
              <w:top w:val="single" w:sz="4" w:space="0" w:color="auto"/>
            </w:tcBorders>
            <w:shd w:val="clear" w:color="auto" w:fill="auto"/>
          </w:tcPr>
          <w:p w:rsidR="00353091" w:rsidRPr="001C124B" w:rsidRDefault="00353091" w:rsidP="00D557CB">
            <w:pPr>
              <w:pStyle w:val="Tablebody"/>
              <w:spacing w:after="0" w:line="240" w:lineRule="auto"/>
              <w:ind w:left="-136" w:right="-70"/>
              <w:jc w:val="center"/>
              <w:rPr>
                <w:sz w:val="20"/>
              </w:rPr>
            </w:pPr>
          </w:p>
        </w:tc>
      </w:tr>
      <w:tr w:rsidR="00027CCD" w:rsidRPr="0060728B" w:rsidTr="009E0FD1">
        <w:tc>
          <w:tcPr>
            <w:tcW w:w="6947" w:type="dxa"/>
            <w:tcBorders>
              <w:top w:val="single" w:sz="4" w:space="0" w:color="auto"/>
            </w:tcBorders>
            <w:shd w:val="clear" w:color="auto" w:fill="auto"/>
          </w:tcPr>
          <w:p w:rsidR="00027CCD" w:rsidRDefault="00027CCD" w:rsidP="00353091">
            <w:pPr>
              <w:ind w:left="0"/>
              <w:rPr>
                <w:sz w:val="24"/>
                <w:szCs w:val="22"/>
              </w:rPr>
            </w:pPr>
            <w:r>
              <w:rPr>
                <w:sz w:val="24"/>
                <w:szCs w:val="22"/>
              </w:rPr>
              <w:t>expand their diet; will only tolerate a few foodstuffs</w:t>
            </w:r>
          </w:p>
        </w:tc>
        <w:tc>
          <w:tcPr>
            <w:tcW w:w="711" w:type="dxa"/>
            <w:tcBorders>
              <w:top w:val="single" w:sz="4" w:space="0" w:color="auto"/>
              <w:right w:val="single" w:sz="12" w:space="0" w:color="auto"/>
            </w:tcBorders>
            <w:shd w:val="clear" w:color="auto" w:fill="auto"/>
          </w:tcPr>
          <w:p w:rsidR="00027CCD" w:rsidRPr="001C124B" w:rsidRDefault="00027CCD" w:rsidP="00D557CB">
            <w:pPr>
              <w:pStyle w:val="Tablebody"/>
              <w:spacing w:after="0" w:line="240" w:lineRule="auto"/>
              <w:ind w:left="-136" w:right="-70"/>
              <w:jc w:val="center"/>
              <w:rPr>
                <w:sz w:val="20"/>
              </w:rPr>
            </w:pPr>
          </w:p>
        </w:tc>
        <w:tc>
          <w:tcPr>
            <w:tcW w:w="708" w:type="dxa"/>
            <w:tcBorders>
              <w:top w:val="single" w:sz="4" w:space="0" w:color="auto"/>
              <w:left w:val="single" w:sz="12" w:space="0" w:color="auto"/>
            </w:tcBorders>
            <w:shd w:val="clear" w:color="auto" w:fill="auto"/>
          </w:tcPr>
          <w:p w:rsidR="00027CCD" w:rsidRPr="001C124B" w:rsidRDefault="00027CCD" w:rsidP="00D557CB">
            <w:pPr>
              <w:pStyle w:val="Tablebody"/>
              <w:spacing w:after="0" w:line="240" w:lineRule="auto"/>
              <w:ind w:left="-136" w:right="-70"/>
              <w:jc w:val="center"/>
              <w:rPr>
                <w:sz w:val="20"/>
              </w:rPr>
            </w:pPr>
          </w:p>
        </w:tc>
        <w:tc>
          <w:tcPr>
            <w:tcW w:w="708" w:type="dxa"/>
            <w:tcBorders>
              <w:top w:val="single" w:sz="4" w:space="0" w:color="auto"/>
            </w:tcBorders>
            <w:shd w:val="clear" w:color="auto" w:fill="auto"/>
          </w:tcPr>
          <w:p w:rsidR="00027CCD" w:rsidRPr="001C124B" w:rsidRDefault="00027CCD" w:rsidP="00D557CB">
            <w:pPr>
              <w:pStyle w:val="Tablebody"/>
              <w:spacing w:after="0" w:line="240" w:lineRule="auto"/>
              <w:ind w:left="-136" w:right="-70"/>
              <w:jc w:val="center"/>
              <w:rPr>
                <w:sz w:val="20"/>
              </w:rPr>
            </w:pPr>
          </w:p>
        </w:tc>
        <w:tc>
          <w:tcPr>
            <w:tcW w:w="708" w:type="dxa"/>
            <w:tcBorders>
              <w:top w:val="single" w:sz="4" w:space="0" w:color="auto"/>
            </w:tcBorders>
            <w:shd w:val="clear" w:color="auto" w:fill="auto"/>
          </w:tcPr>
          <w:p w:rsidR="00027CCD" w:rsidRPr="001C124B" w:rsidRDefault="00027CCD" w:rsidP="00D557CB">
            <w:pPr>
              <w:pStyle w:val="Tablebody"/>
              <w:spacing w:after="0" w:line="240" w:lineRule="auto"/>
              <w:ind w:left="-136" w:right="-70"/>
              <w:jc w:val="center"/>
              <w:rPr>
                <w:sz w:val="20"/>
              </w:rPr>
            </w:pPr>
          </w:p>
        </w:tc>
      </w:tr>
      <w:tr w:rsidR="009E0FD1" w:rsidRPr="0060728B" w:rsidTr="009E0FD1">
        <w:tc>
          <w:tcPr>
            <w:tcW w:w="6947" w:type="dxa"/>
            <w:tcBorders>
              <w:top w:val="single" w:sz="4" w:space="0" w:color="auto"/>
              <w:bottom w:val="single" w:sz="4" w:space="0" w:color="auto"/>
            </w:tcBorders>
            <w:shd w:val="clear" w:color="auto" w:fill="auto"/>
          </w:tcPr>
          <w:p w:rsidR="009E0FD1" w:rsidRDefault="009E0FD1" w:rsidP="009E0FD1">
            <w:pPr>
              <w:ind w:left="0" w:right="0"/>
              <w:rPr>
                <w:sz w:val="24"/>
              </w:rPr>
            </w:pPr>
            <w:r>
              <w:rPr>
                <w:sz w:val="24"/>
              </w:rPr>
              <w:t>Other:</w:t>
            </w:r>
          </w:p>
        </w:tc>
        <w:tc>
          <w:tcPr>
            <w:tcW w:w="711" w:type="dxa"/>
            <w:tcBorders>
              <w:top w:val="single" w:sz="4" w:space="0" w:color="auto"/>
              <w:bottom w:val="single" w:sz="4" w:space="0" w:color="auto"/>
              <w:right w:val="single" w:sz="12" w:space="0" w:color="auto"/>
            </w:tcBorders>
            <w:shd w:val="clear" w:color="auto" w:fill="auto"/>
          </w:tcPr>
          <w:p w:rsidR="009E0FD1" w:rsidRPr="001C124B" w:rsidRDefault="009E0FD1" w:rsidP="00D557CB">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9E0FD1" w:rsidRPr="001C124B" w:rsidRDefault="009E0FD1" w:rsidP="00D557CB">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9E0FD1" w:rsidRPr="001C124B" w:rsidRDefault="009E0FD1" w:rsidP="00D557CB">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9E0FD1" w:rsidRPr="001C124B" w:rsidRDefault="009E0FD1" w:rsidP="00D557CB">
            <w:pPr>
              <w:pStyle w:val="Tablebody"/>
              <w:spacing w:after="0" w:line="240" w:lineRule="auto"/>
              <w:ind w:left="-136" w:right="-70"/>
              <w:jc w:val="center"/>
              <w:rPr>
                <w:sz w:val="20"/>
              </w:rPr>
            </w:pPr>
          </w:p>
        </w:tc>
      </w:tr>
      <w:tr w:rsidR="009E0FD1" w:rsidRPr="0060728B" w:rsidTr="009E0FD1">
        <w:tc>
          <w:tcPr>
            <w:tcW w:w="6947" w:type="dxa"/>
            <w:tcBorders>
              <w:top w:val="single" w:sz="4" w:space="0" w:color="auto"/>
              <w:bottom w:val="single" w:sz="4" w:space="0" w:color="auto"/>
            </w:tcBorders>
            <w:shd w:val="clear" w:color="auto" w:fill="9BBB59" w:themeFill="accent3"/>
          </w:tcPr>
          <w:p w:rsidR="009E0FD1" w:rsidRPr="005326FB" w:rsidRDefault="009E0FD1" w:rsidP="00D557CB">
            <w:pPr>
              <w:pStyle w:val="Tableheading1"/>
            </w:pPr>
            <w:r w:rsidRPr="005326FB">
              <w:t>Other</w:t>
            </w:r>
          </w:p>
        </w:tc>
        <w:tc>
          <w:tcPr>
            <w:tcW w:w="711" w:type="dxa"/>
            <w:tcBorders>
              <w:top w:val="single" w:sz="4" w:space="0" w:color="auto"/>
              <w:bottom w:val="single" w:sz="4" w:space="0" w:color="auto"/>
              <w:right w:val="single" w:sz="12" w:space="0" w:color="auto"/>
            </w:tcBorders>
            <w:shd w:val="clear" w:color="auto" w:fill="9BBB59" w:themeFill="accent3"/>
          </w:tcPr>
          <w:p w:rsidR="009E0FD1" w:rsidRPr="001C124B" w:rsidRDefault="009E0FD1" w:rsidP="00D557CB">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9BBB59" w:themeFill="accent3"/>
          </w:tcPr>
          <w:p w:rsidR="009E0FD1" w:rsidRPr="001C124B" w:rsidRDefault="009E0FD1" w:rsidP="00D557CB">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9BBB59" w:themeFill="accent3"/>
          </w:tcPr>
          <w:p w:rsidR="009E0FD1" w:rsidRPr="001C124B" w:rsidRDefault="009E0FD1" w:rsidP="00D557CB">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9BBB59" w:themeFill="accent3"/>
          </w:tcPr>
          <w:p w:rsidR="009E0FD1" w:rsidRPr="001C124B" w:rsidRDefault="009E0FD1" w:rsidP="00D557CB">
            <w:pPr>
              <w:pStyle w:val="Tablebody"/>
              <w:spacing w:after="0" w:line="240" w:lineRule="auto"/>
              <w:ind w:left="-136" w:right="-70"/>
              <w:jc w:val="center"/>
              <w:rPr>
                <w:sz w:val="20"/>
              </w:rPr>
            </w:pPr>
          </w:p>
        </w:tc>
      </w:tr>
      <w:tr w:rsidR="00353091" w:rsidRPr="0060728B" w:rsidTr="00353091">
        <w:tc>
          <w:tcPr>
            <w:tcW w:w="6947" w:type="dxa"/>
            <w:tcBorders>
              <w:top w:val="single" w:sz="4" w:space="0" w:color="auto"/>
              <w:bottom w:val="single" w:sz="4" w:space="0" w:color="auto"/>
            </w:tcBorders>
            <w:shd w:val="clear" w:color="auto" w:fill="EAF1DD"/>
          </w:tcPr>
          <w:p w:rsidR="00353091" w:rsidRPr="005326FB" w:rsidRDefault="00353091" w:rsidP="00353091">
            <w:pPr>
              <w:spacing w:line="276" w:lineRule="auto"/>
              <w:ind w:left="0" w:right="0"/>
              <w:rPr>
                <w:sz w:val="24"/>
                <w:szCs w:val="24"/>
              </w:rPr>
            </w:pPr>
            <w:r>
              <w:rPr>
                <w:sz w:val="24"/>
                <w:szCs w:val="24"/>
              </w:rPr>
              <w:t>develop toileting awareness;</w:t>
            </w:r>
            <w:r w:rsidRPr="005326FB">
              <w:rPr>
                <w:sz w:val="24"/>
                <w:szCs w:val="24"/>
              </w:rPr>
              <w:t xml:space="preserve"> may suffer from constipation</w:t>
            </w:r>
          </w:p>
        </w:tc>
        <w:tc>
          <w:tcPr>
            <w:tcW w:w="711" w:type="dxa"/>
            <w:tcBorders>
              <w:top w:val="single" w:sz="4" w:space="0" w:color="auto"/>
              <w:bottom w:val="single" w:sz="4" w:space="0" w:color="auto"/>
              <w:right w:val="single" w:sz="12" w:space="0" w:color="auto"/>
            </w:tcBorders>
            <w:shd w:val="clear" w:color="auto" w:fill="auto"/>
          </w:tcPr>
          <w:p w:rsidR="00353091" w:rsidRPr="001C124B" w:rsidRDefault="00353091" w:rsidP="00353091">
            <w:pPr>
              <w:pStyle w:val="Tablebody"/>
              <w:spacing w:after="0" w:line="240" w:lineRule="auto"/>
              <w:ind w:left="-136" w:right="-70"/>
              <w:jc w:val="center"/>
              <w:rPr>
                <w:sz w:val="20"/>
              </w:rPr>
            </w:pPr>
          </w:p>
        </w:tc>
        <w:tc>
          <w:tcPr>
            <w:tcW w:w="708" w:type="dxa"/>
            <w:tcBorders>
              <w:top w:val="single" w:sz="4" w:space="0" w:color="auto"/>
              <w:left w:val="single" w:sz="12" w:space="0" w:color="auto"/>
              <w:bottom w:val="single" w:sz="4" w:space="0" w:color="auto"/>
            </w:tcBorders>
            <w:shd w:val="clear" w:color="auto" w:fill="auto"/>
          </w:tcPr>
          <w:p w:rsidR="00353091" w:rsidRPr="001C124B" w:rsidRDefault="00353091" w:rsidP="0035309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353091" w:rsidRPr="001C124B" w:rsidRDefault="00353091" w:rsidP="00353091">
            <w:pPr>
              <w:pStyle w:val="Tablebody"/>
              <w:spacing w:after="0" w:line="240" w:lineRule="auto"/>
              <w:ind w:left="-136" w:right="-70"/>
              <w:jc w:val="center"/>
              <w:rPr>
                <w:sz w:val="20"/>
              </w:rPr>
            </w:pPr>
          </w:p>
        </w:tc>
        <w:tc>
          <w:tcPr>
            <w:tcW w:w="708" w:type="dxa"/>
            <w:tcBorders>
              <w:top w:val="single" w:sz="4" w:space="0" w:color="auto"/>
              <w:bottom w:val="single" w:sz="4" w:space="0" w:color="auto"/>
            </w:tcBorders>
            <w:shd w:val="clear" w:color="auto" w:fill="auto"/>
          </w:tcPr>
          <w:p w:rsidR="00353091" w:rsidRPr="001C124B" w:rsidRDefault="00353091" w:rsidP="00353091">
            <w:pPr>
              <w:pStyle w:val="Tablebody"/>
              <w:spacing w:after="0" w:line="240" w:lineRule="auto"/>
              <w:ind w:left="-136" w:right="-70"/>
              <w:jc w:val="center"/>
              <w:rPr>
                <w:sz w:val="20"/>
              </w:rPr>
            </w:pPr>
          </w:p>
        </w:tc>
      </w:tr>
      <w:tr w:rsidR="009E0FD1" w:rsidRPr="0060728B" w:rsidTr="009E0FD1">
        <w:tc>
          <w:tcPr>
            <w:tcW w:w="6947" w:type="dxa"/>
            <w:tcBorders>
              <w:top w:val="single" w:sz="4" w:space="0" w:color="auto"/>
            </w:tcBorders>
            <w:shd w:val="clear" w:color="auto" w:fill="auto"/>
          </w:tcPr>
          <w:p w:rsidR="009E0FD1" w:rsidRDefault="009E0FD1" w:rsidP="009E0FD1">
            <w:pPr>
              <w:ind w:left="0" w:right="0"/>
              <w:rPr>
                <w:sz w:val="24"/>
              </w:rPr>
            </w:pPr>
            <w:r>
              <w:rPr>
                <w:sz w:val="24"/>
              </w:rPr>
              <w:t>Other:</w:t>
            </w:r>
          </w:p>
        </w:tc>
        <w:tc>
          <w:tcPr>
            <w:tcW w:w="711" w:type="dxa"/>
            <w:tcBorders>
              <w:top w:val="single" w:sz="4" w:space="0" w:color="auto"/>
              <w:right w:val="single" w:sz="12" w:space="0" w:color="auto"/>
            </w:tcBorders>
            <w:shd w:val="clear" w:color="auto" w:fill="auto"/>
          </w:tcPr>
          <w:p w:rsidR="009E0FD1" w:rsidRPr="001C124B" w:rsidRDefault="009E0FD1" w:rsidP="00D557CB">
            <w:pPr>
              <w:pStyle w:val="Tablebody"/>
              <w:spacing w:after="0" w:line="240" w:lineRule="auto"/>
              <w:ind w:left="-136" w:right="-70"/>
              <w:jc w:val="center"/>
              <w:rPr>
                <w:sz w:val="20"/>
              </w:rPr>
            </w:pPr>
          </w:p>
        </w:tc>
        <w:tc>
          <w:tcPr>
            <w:tcW w:w="708" w:type="dxa"/>
            <w:tcBorders>
              <w:top w:val="single" w:sz="4" w:space="0" w:color="auto"/>
              <w:left w:val="single" w:sz="12" w:space="0" w:color="auto"/>
            </w:tcBorders>
            <w:shd w:val="clear" w:color="auto" w:fill="auto"/>
          </w:tcPr>
          <w:p w:rsidR="009E0FD1" w:rsidRPr="001C124B" w:rsidRDefault="009E0FD1" w:rsidP="00D557CB">
            <w:pPr>
              <w:pStyle w:val="Tablebody"/>
              <w:spacing w:after="0" w:line="240" w:lineRule="auto"/>
              <w:ind w:left="-136" w:right="-70"/>
              <w:jc w:val="center"/>
              <w:rPr>
                <w:sz w:val="20"/>
              </w:rPr>
            </w:pPr>
          </w:p>
        </w:tc>
        <w:tc>
          <w:tcPr>
            <w:tcW w:w="708" w:type="dxa"/>
            <w:tcBorders>
              <w:top w:val="single" w:sz="4" w:space="0" w:color="auto"/>
            </w:tcBorders>
            <w:shd w:val="clear" w:color="auto" w:fill="auto"/>
          </w:tcPr>
          <w:p w:rsidR="009E0FD1" w:rsidRPr="001C124B" w:rsidRDefault="009E0FD1" w:rsidP="00D557CB">
            <w:pPr>
              <w:pStyle w:val="Tablebody"/>
              <w:spacing w:after="0" w:line="240" w:lineRule="auto"/>
              <w:ind w:left="-136" w:right="-70"/>
              <w:jc w:val="center"/>
              <w:rPr>
                <w:sz w:val="20"/>
              </w:rPr>
            </w:pPr>
          </w:p>
        </w:tc>
        <w:tc>
          <w:tcPr>
            <w:tcW w:w="708" w:type="dxa"/>
            <w:tcBorders>
              <w:top w:val="single" w:sz="4" w:space="0" w:color="auto"/>
            </w:tcBorders>
            <w:shd w:val="clear" w:color="auto" w:fill="auto"/>
          </w:tcPr>
          <w:p w:rsidR="009E0FD1" w:rsidRPr="001C124B" w:rsidRDefault="009E0FD1" w:rsidP="00D557CB">
            <w:pPr>
              <w:pStyle w:val="Tablebody"/>
              <w:spacing w:after="0" w:line="240" w:lineRule="auto"/>
              <w:ind w:left="-136" w:right="-70"/>
              <w:jc w:val="center"/>
              <w:rPr>
                <w:sz w:val="20"/>
              </w:rPr>
            </w:pPr>
          </w:p>
        </w:tc>
      </w:tr>
    </w:tbl>
    <w:p w:rsidR="008A530A" w:rsidRDefault="008A530A" w:rsidP="00972B54">
      <w:pPr>
        <w:pStyle w:val="In-pageheading"/>
        <w:outlineLvl w:val="0"/>
      </w:pPr>
    </w:p>
    <w:p w:rsidR="008A530A" w:rsidRDefault="008A530A">
      <w:pPr>
        <w:spacing w:after="200" w:line="276" w:lineRule="auto"/>
        <w:ind w:left="0" w:right="0"/>
        <w:rPr>
          <w:b/>
          <w:sz w:val="36"/>
        </w:rPr>
      </w:pPr>
      <w:r>
        <w:br w:type="page"/>
      </w:r>
    </w:p>
    <w:p w:rsidR="00384EDE" w:rsidRDefault="00384EDE" w:rsidP="00972B54">
      <w:pPr>
        <w:pStyle w:val="In-pageheading"/>
        <w:outlineLvl w:val="0"/>
      </w:pPr>
      <w:r>
        <w:lastRenderedPageBreak/>
        <w:t>Impact</w:t>
      </w:r>
      <w:r w:rsidR="002B39EA">
        <w:t>: Physical needs</w:t>
      </w:r>
    </w:p>
    <w:p w:rsidR="00D557CB" w:rsidRDefault="00D557CB" w:rsidP="00D557CB">
      <w:pPr>
        <w:pStyle w:val="Instruction"/>
        <w:rPr>
          <w:sz w:val="28"/>
        </w:rPr>
      </w:pPr>
      <w:r>
        <w:rPr>
          <w:sz w:val="28"/>
        </w:rPr>
        <w:t xml:space="preserve">Record the impact of the </w:t>
      </w:r>
      <w:r w:rsidR="0075435C">
        <w:rPr>
          <w:sz w:val="28"/>
        </w:rPr>
        <w:t>child</w:t>
      </w:r>
      <w:r>
        <w:rPr>
          <w:sz w:val="28"/>
        </w:rPr>
        <w:t>’s needs on learning and/or social inclusion.</w:t>
      </w:r>
    </w:p>
    <w:p w:rsidR="00353091" w:rsidRDefault="00353091" w:rsidP="00D557CB">
      <w:pPr>
        <w:pStyle w:val="Instruction"/>
        <w:rPr>
          <w:sz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tblPr>
      <w:tblGrid>
        <w:gridCol w:w="6096"/>
        <w:gridCol w:w="3686"/>
      </w:tblGrid>
      <w:tr w:rsidR="00353091" w:rsidRPr="0094270D" w:rsidTr="00B23B1D">
        <w:trPr>
          <w:trHeight w:val="907"/>
        </w:trPr>
        <w:tc>
          <w:tcPr>
            <w:tcW w:w="6096" w:type="dxa"/>
            <w:shd w:val="clear" w:color="auto" w:fill="auto"/>
            <w:vAlign w:val="center"/>
          </w:tcPr>
          <w:p w:rsidR="00353091" w:rsidRPr="0094270D" w:rsidRDefault="00353091" w:rsidP="00353091">
            <w:pPr>
              <w:pStyle w:val="Tableheading1"/>
              <w:rPr>
                <w:color w:val="auto"/>
                <w:szCs w:val="20"/>
              </w:rPr>
            </w:pPr>
            <w:r>
              <w:rPr>
                <w:color w:val="auto"/>
              </w:rPr>
              <w:t>The child</w:t>
            </w:r>
            <w:r w:rsidRPr="0094270D">
              <w:rPr>
                <w:color w:val="auto"/>
              </w:rPr>
              <w:t>’s difficulties....</w:t>
            </w:r>
          </w:p>
        </w:tc>
        <w:tc>
          <w:tcPr>
            <w:tcW w:w="3686" w:type="dxa"/>
            <w:shd w:val="clear" w:color="auto" w:fill="auto"/>
            <w:vAlign w:val="center"/>
          </w:tcPr>
          <w:p w:rsidR="00353091" w:rsidRPr="0094270D" w:rsidRDefault="00353091" w:rsidP="00353091">
            <w:pPr>
              <w:pStyle w:val="Tableheading1"/>
              <w:jc w:val="center"/>
              <w:rPr>
                <w:color w:val="auto"/>
              </w:rPr>
            </w:pPr>
            <w:r w:rsidRPr="0094270D">
              <w:rPr>
                <w:color w:val="auto"/>
              </w:rPr>
              <w:t>Date and evidence</w:t>
            </w:r>
          </w:p>
        </w:tc>
      </w:tr>
      <w:tr w:rsidR="00353091" w:rsidRPr="0094270D" w:rsidTr="00B23B1D">
        <w:trPr>
          <w:trHeight w:val="1418"/>
        </w:trPr>
        <w:tc>
          <w:tcPr>
            <w:tcW w:w="6096" w:type="dxa"/>
            <w:shd w:val="clear" w:color="auto" w:fill="auto"/>
            <w:vAlign w:val="center"/>
          </w:tcPr>
          <w:p w:rsidR="00353091" w:rsidRPr="00AB2308" w:rsidRDefault="00353091" w:rsidP="00353091">
            <w:pPr>
              <w:pStyle w:val="Tablebody"/>
              <w:spacing w:after="0" w:line="240" w:lineRule="auto"/>
            </w:pPr>
            <w:r>
              <w:t>have a moderate impact on physical access to play opportunities despite using alternative or specialist equipment</w:t>
            </w:r>
          </w:p>
        </w:tc>
        <w:tc>
          <w:tcPr>
            <w:tcW w:w="3686" w:type="dxa"/>
            <w:shd w:val="clear" w:color="auto" w:fill="auto"/>
            <w:vAlign w:val="center"/>
          </w:tcPr>
          <w:p w:rsidR="00353091" w:rsidRPr="0094270D" w:rsidRDefault="00353091" w:rsidP="00353091">
            <w:pPr>
              <w:pStyle w:val="Tablebody"/>
              <w:spacing w:after="0" w:line="240" w:lineRule="auto"/>
            </w:pPr>
          </w:p>
        </w:tc>
      </w:tr>
      <w:tr w:rsidR="00353091" w:rsidRPr="0094270D" w:rsidTr="00B23B1D">
        <w:trPr>
          <w:trHeight w:val="1418"/>
        </w:trPr>
        <w:tc>
          <w:tcPr>
            <w:tcW w:w="6096" w:type="dxa"/>
            <w:shd w:val="clear" w:color="auto" w:fill="EAF1DD"/>
            <w:vAlign w:val="center"/>
          </w:tcPr>
          <w:p w:rsidR="00353091" w:rsidRDefault="00353091" w:rsidP="00353091">
            <w:pPr>
              <w:pStyle w:val="Tablebody"/>
              <w:spacing w:after="0" w:line="240" w:lineRule="auto"/>
            </w:pPr>
            <w:r>
              <w:t>have a moderate impact on development of health and self-care skills</w:t>
            </w:r>
          </w:p>
        </w:tc>
        <w:tc>
          <w:tcPr>
            <w:tcW w:w="3686" w:type="dxa"/>
            <w:shd w:val="clear" w:color="auto" w:fill="EAF1DD"/>
            <w:vAlign w:val="center"/>
          </w:tcPr>
          <w:p w:rsidR="00353091" w:rsidRPr="0094270D" w:rsidRDefault="00353091" w:rsidP="00353091">
            <w:pPr>
              <w:pStyle w:val="Tablebody"/>
              <w:spacing w:after="0" w:line="240" w:lineRule="auto"/>
            </w:pPr>
          </w:p>
        </w:tc>
      </w:tr>
      <w:tr w:rsidR="00353091" w:rsidRPr="0094270D" w:rsidTr="00B23B1D">
        <w:trPr>
          <w:trHeight w:val="1418"/>
        </w:trPr>
        <w:tc>
          <w:tcPr>
            <w:tcW w:w="6096" w:type="dxa"/>
            <w:shd w:val="clear" w:color="auto" w:fill="auto"/>
            <w:vAlign w:val="center"/>
          </w:tcPr>
          <w:p w:rsidR="00353091" w:rsidRPr="0094270D" w:rsidRDefault="00353091" w:rsidP="00353091">
            <w:pPr>
              <w:pStyle w:val="Tablebody"/>
              <w:spacing w:after="0" w:line="240" w:lineRule="auto"/>
              <w:rPr>
                <w:szCs w:val="20"/>
              </w:rPr>
            </w:pPr>
            <w:r w:rsidRPr="0094270D">
              <w:rPr>
                <w:szCs w:val="20"/>
              </w:rPr>
              <w:t>have a significant impact on their</w:t>
            </w:r>
            <w:r>
              <w:rPr>
                <w:szCs w:val="20"/>
              </w:rPr>
              <w:t xml:space="preserve"> ability to access play opportunities </w:t>
            </w:r>
            <w:r w:rsidRPr="0094270D">
              <w:rPr>
                <w:szCs w:val="20"/>
              </w:rPr>
              <w:t>despite significant adaptation of the tasks and using alte</w:t>
            </w:r>
            <w:r>
              <w:rPr>
                <w:szCs w:val="20"/>
              </w:rPr>
              <w:t>rnative or specialist equipment</w:t>
            </w:r>
          </w:p>
        </w:tc>
        <w:tc>
          <w:tcPr>
            <w:tcW w:w="3686" w:type="dxa"/>
            <w:shd w:val="clear" w:color="auto" w:fill="auto"/>
            <w:vAlign w:val="center"/>
          </w:tcPr>
          <w:p w:rsidR="00353091" w:rsidRPr="0094270D" w:rsidRDefault="00353091" w:rsidP="00353091">
            <w:pPr>
              <w:pStyle w:val="Tablebody"/>
              <w:spacing w:after="0" w:line="240" w:lineRule="auto"/>
            </w:pPr>
          </w:p>
        </w:tc>
      </w:tr>
      <w:tr w:rsidR="00353091" w:rsidRPr="0094270D" w:rsidTr="00B23B1D">
        <w:trPr>
          <w:trHeight w:val="1418"/>
        </w:trPr>
        <w:tc>
          <w:tcPr>
            <w:tcW w:w="6096" w:type="dxa"/>
            <w:shd w:val="clear" w:color="auto" w:fill="EAF1DD"/>
            <w:vAlign w:val="center"/>
          </w:tcPr>
          <w:p w:rsidR="00353091" w:rsidRPr="0094270D" w:rsidRDefault="00353091" w:rsidP="00353091">
            <w:pPr>
              <w:pStyle w:val="Tablebody"/>
              <w:spacing w:after="0" w:line="240" w:lineRule="auto"/>
              <w:rPr>
                <w:szCs w:val="20"/>
              </w:rPr>
            </w:pPr>
            <w:r>
              <w:rPr>
                <w:szCs w:val="20"/>
              </w:rPr>
              <w:t>have a significant impact on the development of health and self-care skills</w:t>
            </w:r>
          </w:p>
        </w:tc>
        <w:tc>
          <w:tcPr>
            <w:tcW w:w="3686" w:type="dxa"/>
            <w:shd w:val="clear" w:color="auto" w:fill="EAF1DD"/>
            <w:vAlign w:val="center"/>
          </w:tcPr>
          <w:p w:rsidR="00353091" w:rsidRPr="0094270D" w:rsidRDefault="00353091" w:rsidP="00353091">
            <w:pPr>
              <w:pStyle w:val="Tablebody"/>
              <w:spacing w:after="0" w:line="240" w:lineRule="auto"/>
            </w:pPr>
          </w:p>
        </w:tc>
      </w:tr>
      <w:tr w:rsidR="00353091" w:rsidRPr="0094270D" w:rsidTr="00B23B1D">
        <w:trPr>
          <w:trHeight w:val="1418"/>
        </w:trPr>
        <w:tc>
          <w:tcPr>
            <w:tcW w:w="6096" w:type="dxa"/>
            <w:shd w:val="clear" w:color="auto" w:fill="auto"/>
            <w:vAlign w:val="center"/>
          </w:tcPr>
          <w:p w:rsidR="00353091" w:rsidRPr="0094270D" w:rsidRDefault="00353091" w:rsidP="00353091">
            <w:pPr>
              <w:pStyle w:val="Tablebody"/>
              <w:spacing w:after="0" w:line="240" w:lineRule="auto"/>
              <w:rPr>
                <w:szCs w:val="20"/>
              </w:rPr>
            </w:pPr>
            <w:r w:rsidRPr="0094270D">
              <w:rPr>
                <w:szCs w:val="20"/>
              </w:rPr>
              <w:t xml:space="preserve">have a profound impact on access to </w:t>
            </w:r>
            <w:r>
              <w:rPr>
                <w:szCs w:val="20"/>
              </w:rPr>
              <w:t xml:space="preserve">physical </w:t>
            </w:r>
            <w:r w:rsidRPr="0094270D">
              <w:rPr>
                <w:szCs w:val="20"/>
              </w:rPr>
              <w:t xml:space="preserve">learning </w:t>
            </w:r>
            <w:r>
              <w:rPr>
                <w:szCs w:val="20"/>
              </w:rPr>
              <w:t xml:space="preserve">opportunities </w:t>
            </w:r>
            <w:r w:rsidRPr="0094270D">
              <w:rPr>
                <w:szCs w:val="20"/>
              </w:rPr>
              <w:t>and more tha</w:t>
            </w:r>
            <w:r>
              <w:rPr>
                <w:szCs w:val="20"/>
              </w:rPr>
              <w:t>n 20% of the learning outcomes</w:t>
            </w:r>
            <w:r w:rsidRPr="0094270D">
              <w:rPr>
                <w:szCs w:val="20"/>
              </w:rPr>
              <w:t xml:space="preserve"> are physically unachievable</w:t>
            </w:r>
          </w:p>
        </w:tc>
        <w:tc>
          <w:tcPr>
            <w:tcW w:w="3686" w:type="dxa"/>
            <w:shd w:val="clear" w:color="auto" w:fill="auto"/>
            <w:vAlign w:val="center"/>
          </w:tcPr>
          <w:p w:rsidR="00353091" w:rsidRPr="0094270D" w:rsidRDefault="00353091" w:rsidP="00353091">
            <w:pPr>
              <w:pStyle w:val="Tablebody"/>
              <w:spacing w:after="0" w:line="240" w:lineRule="auto"/>
            </w:pPr>
          </w:p>
        </w:tc>
      </w:tr>
      <w:tr w:rsidR="00353091" w:rsidRPr="0094270D" w:rsidTr="00B23B1D">
        <w:trPr>
          <w:trHeight w:val="1418"/>
        </w:trPr>
        <w:tc>
          <w:tcPr>
            <w:tcW w:w="6096" w:type="dxa"/>
            <w:shd w:val="clear" w:color="auto" w:fill="EAF1DD"/>
            <w:vAlign w:val="center"/>
          </w:tcPr>
          <w:p w:rsidR="00353091" w:rsidRPr="0094270D" w:rsidRDefault="00353091" w:rsidP="00353091">
            <w:pPr>
              <w:pStyle w:val="Tablebody"/>
              <w:spacing w:after="0" w:line="240" w:lineRule="auto"/>
              <w:rPr>
                <w:szCs w:val="20"/>
              </w:rPr>
            </w:pPr>
            <w:r>
              <w:rPr>
                <w:szCs w:val="20"/>
              </w:rPr>
              <w:t>have a profound impact of the development of health and self-care skills</w:t>
            </w:r>
          </w:p>
        </w:tc>
        <w:tc>
          <w:tcPr>
            <w:tcW w:w="3686" w:type="dxa"/>
            <w:shd w:val="clear" w:color="auto" w:fill="EAF1DD"/>
            <w:vAlign w:val="center"/>
          </w:tcPr>
          <w:p w:rsidR="00353091" w:rsidRPr="0094270D" w:rsidRDefault="00353091" w:rsidP="00353091">
            <w:pPr>
              <w:pStyle w:val="Tablebody"/>
              <w:spacing w:after="0" w:line="240" w:lineRule="auto"/>
            </w:pPr>
          </w:p>
        </w:tc>
      </w:tr>
      <w:tr w:rsidR="00353091" w:rsidRPr="0094270D" w:rsidTr="00B23B1D">
        <w:trPr>
          <w:trHeight w:val="1418"/>
        </w:trPr>
        <w:tc>
          <w:tcPr>
            <w:tcW w:w="6096" w:type="dxa"/>
            <w:shd w:val="clear" w:color="auto" w:fill="auto"/>
            <w:vAlign w:val="center"/>
          </w:tcPr>
          <w:p w:rsidR="00353091" w:rsidRPr="0094270D" w:rsidRDefault="00353091" w:rsidP="00353091">
            <w:pPr>
              <w:pStyle w:val="Tablebody"/>
              <w:spacing w:after="0" w:line="240" w:lineRule="auto"/>
              <w:rPr>
                <w:szCs w:val="20"/>
              </w:rPr>
            </w:pPr>
            <w:r w:rsidRPr="0094270D">
              <w:rPr>
                <w:szCs w:val="20"/>
              </w:rPr>
              <w:t>are complex due to the combination of a physical impairment and additional SEN, e.g. C&amp;I, HI, VI</w:t>
            </w:r>
          </w:p>
        </w:tc>
        <w:tc>
          <w:tcPr>
            <w:tcW w:w="3686" w:type="dxa"/>
            <w:shd w:val="clear" w:color="auto" w:fill="auto"/>
            <w:vAlign w:val="center"/>
          </w:tcPr>
          <w:p w:rsidR="00353091" w:rsidRPr="0094270D" w:rsidRDefault="00353091" w:rsidP="00353091">
            <w:pPr>
              <w:pStyle w:val="Tablebody"/>
              <w:spacing w:after="0" w:line="240" w:lineRule="auto"/>
            </w:pPr>
          </w:p>
        </w:tc>
      </w:tr>
    </w:tbl>
    <w:p w:rsidR="00353091" w:rsidRPr="00FB376F" w:rsidRDefault="00353091" w:rsidP="00D557CB">
      <w:pPr>
        <w:pStyle w:val="Instruction"/>
        <w:rPr>
          <w:sz w:val="28"/>
        </w:rPr>
      </w:pPr>
    </w:p>
    <w:p w:rsidR="00881F12" w:rsidRDefault="00384EDE" w:rsidP="002B39EA">
      <w:pPr>
        <w:pStyle w:val="In-pageheading"/>
        <w:outlineLvl w:val="0"/>
      </w:pPr>
      <w:r>
        <w:br w:type="page"/>
      </w:r>
    </w:p>
    <w:p w:rsidR="002B39EA" w:rsidRDefault="0087307A" w:rsidP="002B39EA">
      <w:pPr>
        <w:pStyle w:val="In-pageheading"/>
        <w:outlineLvl w:val="0"/>
      </w:pPr>
      <w:bookmarkStart w:id="12" w:name="PP_3_4_ASS_SP_Med"/>
      <w:bookmarkEnd w:id="12"/>
      <w:r>
        <w:lastRenderedPageBreak/>
        <w:t>GRSS</w:t>
      </w:r>
      <w:r w:rsidR="002B39EA">
        <w:t xml:space="preserve"> indicators</w:t>
      </w:r>
    </w:p>
    <w:p w:rsidR="002B39EA" w:rsidRPr="00C40540" w:rsidRDefault="002B39EA" w:rsidP="002B39EA">
      <w:pPr>
        <w:pStyle w:val="In-pageheading"/>
        <w:outlineLvl w:val="0"/>
        <w:rPr>
          <w:sz w:val="32"/>
        </w:rPr>
      </w:pPr>
      <w:r>
        <w:rPr>
          <w:sz w:val="32"/>
        </w:rPr>
        <w:t>Medical</w:t>
      </w:r>
      <w:r w:rsidRPr="00C40540">
        <w:rPr>
          <w:sz w:val="32"/>
        </w:rPr>
        <w:t xml:space="preserve"> needs</w:t>
      </w:r>
    </w:p>
    <w:tbl>
      <w:tblPr>
        <w:tblpPr w:leftFromText="181" w:rightFromText="181" w:vertAnchor="text" w:horzAnchor="margin" w:tblpX="-176" w:tblpY="57"/>
        <w:tblOverlap w:val="never"/>
        <w:tblW w:w="9747" w:type="dxa"/>
        <w:tblBorders>
          <w:top w:val="double" w:sz="12"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tblPr>
      <w:tblGrid>
        <w:gridCol w:w="6791"/>
        <w:gridCol w:w="739"/>
        <w:gridCol w:w="739"/>
        <w:gridCol w:w="739"/>
        <w:gridCol w:w="739"/>
      </w:tblGrid>
      <w:tr w:rsidR="002B39EA" w:rsidRPr="0060728B" w:rsidTr="00B23B1D">
        <w:trPr>
          <w:cantSplit/>
          <w:trHeight w:val="1134"/>
        </w:trPr>
        <w:tc>
          <w:tcPr>
            <w:tcW w:w="6791" w:type="dxa"/>
            <w:tcBorders>
              <w:top w:val="single" w:sz="4" w:space="0" w:color="auto"/>
              <w:bottom w:val="single" w:sz="4" w:space="0" w:color="auto"/>
            </w:tcBorders>
            <w:shd w:val="clear" w:color="auto" w:fill="auto"/>
          </w:tcPr>
          <w:p w:rsidR="002B39EA" w:rsidRPr="001C124B" w:rsidRDefault="002B39EA" w:rsidP="00D557CB">
            <w:pPr>
              <w:ind w:left="0" w:right="0"/>
              <w:rPr>
                <w:sz w:val="24"/>
              </w:rPr>
            </w:pPr>
            <w:r w:rsidRPr="00EF6EC2">
              <w:rPr>
                <w:b/>
              </w:rPr>
              <w:t xml:space="preserve">The </w:t>
            </w:r>
            <w:r w:rsidR="0075435C">
              <w:rPr>
                <w:b/>
              </w:rPr>
              <w:t>child</w:t>
            </w:r>
            <w:r>
              <w:rPr>
                <w:b/>
              </w:rPr>
              <w:t xml:space="preserve"> requires support</w:t>
            </w:r>
            <w:r w:rsidR="00AB170F">
              <w:rPr>
                <w:b/>
              </w:rPr>
              <w:t xml:space="preserve"> or adaptation</w:t>
            </w:r>
            <w:r>
              <w:rPr>
                <w:b/>
              </w:rPr>
              <w:t xml:space="preserve"> </w:t>
            </w:r>
            <w:r w:rsidR="00AB170F">
              <w:rPr>
                <w:b/>
              </w:rPr>
              <w:t>to</w:t>
            </w:r>
            <w:r w:rsidRPr="00EF6EC2">
              <w:rPr>
                <w:b/>
              </w:rPr>
              <w:t>...</w:t>
            </w:r>
          </w:p>
          <w:p w:rsidR="002B39EA" w:rsidRPr="001C124B" w:rsidRDefault="002B39EA" w:rsidP="00D557CB">
            <w:pPr>
              <w:ind w:left="0" w:right="0"/>
              <w:rPr>
                <w:sz w:val="24"/>
              </w:rPr>
            </w:pPr>
            <w:r w:rsidRPr="001C124B">
              <w:rPr>
                <w:sz w:val="24"/>
              </w:rPr>
              <w:t xml:space="preserve">(Please </w:t>
            </w:r>
            <w:r w:rsidRPr="001C124B">
              <w:rPr>
                <w:b/>
                <w:sz w:val="24"/>
              </w:rPr>
              <w:t>enter date mm/yy</w:t>
            </w:r>
            <w:r w:rsidRPr="001C124B">
              <w:rPr>
                <w:sz w:val="24"/>
              </w:rPr>
              <w:t xml:space="preserve"> for </w:t>
            </w:r>
            <w:r w:rsidRPr="001C124B">
              <w:rPr>
                <w:sz w:val="24"/>
                <w:u w:val="single"/>
              </w:rPr>
              <w:t>Frequent, Occasional</w:t>
            </w:r>
            <w:r w:rsidRPr="001C124B">
              <w:rPr>
                <w:sz w:val="24"/>
              </w:rPr>
              <w:t xml:space="preserve"> or </w:t>
            </w:r>
            <w:r w:rsidRPr="001C124B">
              <w:rPr>
                <w:sz w:val="24"/>
                <w:u w:val="single"/>
              </w:rPr>
              <w:t>Rare/Never</w:t>
            </w:r>
            <w:r w:rsidRPr="001C124B">
              <w:rPr>
                <w:sz w:val="24"/>
              </w:rPr>
              <w:t xml:space="preserve"> to indicate how often support is required; you may also date </w:t>
            </w:r>
            <w:r w:rsidRPr="001C124B">
              <w:rPr>
                <w:sz w:val="24"/>
                <w:u w:val="single"/>
              </w:rPr>
              <w:t>Specialist</w:t>
            </w:r>
            <w:r w:rsidRPr="001C124B">
              <w:rPr>
                <w:sz w:val="24"/>
              </w:rPr>
              <w:t xml:space="preserve"> when internal or external specialist advice has been sought).</w:t>
            </w:r>
          </w:p>
          <w:p w:rsidR="002B39EA" w:rsidRPr="001C124B" w:rsidRDefault="002B39EA" w:rsidP="009E4784">
            <w:pPr>
              <w:ind w:left="142" w:right="0"/>
              <w:rPr>
                <w:sz w:val="24"/>
              </w:rPr>
            </w:pPr>
          </w:p>
        </w:tc>
        <w:tc>
          <w:tcPr>
            <w:tcW w:w="739" w:type="dxa"/>
            <w:tcBorders>
              <w:top w:val="single" w:sz="4" w:space="0" w:color="auto"/>
              <w:bottom w:val="single" w:sz="4" w:space="0" w:color="auto"/>
              <w:right w:val="single" w:sz="12" w:space="0" w:color="auto"/>
            </w:tcBorders>
            <w:shd w:val="clear" w:color="auto" w:fill="auto"/>
            <w:textDirection w:val="btLr"/>
          </w:tcPr>
          <w:p w:rsidR="002B39EA" w:rsidRPr="001C124B" w:rsidRDefault="002B39EA" w:rsidP="009E4784">
            <w:pPr>
              <w:ind w:left="142"/>
              <w:rPr>
                <w:sz w:val="24"/>
              </w:rPr>
            </w:pPr>
            <w:r w:rsidRPr="001C124B">
              <w:rPr>
                <w:sz w:val="24"/>
              </w:rPr>
              <w:t>Specialist</w:t>
            </w:r>
          </w:p>
        </w:tc>
        <w:tc>
          <w:tcPr>
            <w:tcW w:w="739" w:type="dxa"/>
            <w:tcBorders>
              <w:top w:val="single" w:sz="4" w:space="0" w:color="auto"/>
              <w:left w:val="single" w:sz="12" w:space="0" w:color="auto"/>
              <w:bottom w:val="single" w:sz="4" w:space="0" w:color="auto"/>
              <w:right w:val="single" w:sz="4" w:space="0" w:color="auto"/>
            </w:tcBorders>
            <w:shd w:val="clear" w:color="auto" w:fill="auto"/>
            <w:textDirection w:val="btLr"/>
          </w:tcPr>
          <w:p w:rsidR="002B39EA" w:rsidRPr="001C124B" w:rsidRDefault="002B39EA" w:rsidP="009E4784">
            <w:pPr>
              <w:ind w:left="142"/>
              <w:rPr>
                <w:sz w:val="24"/>
              </w:rPr>
            </w:pPr>
            <w:r w:rsidRPr="001C124B">
              <w:rPr>
                <w:sz w:val="24"/>
              </w:rPr>
              <w:t>Frequent</w:t>
            </w:r>
          </w:p>
        </w:tc>
        <w:tc>
          <w:tcPr>
            <w:tcW w:w="739" w:type="dxa"/>
            <w:tcBorders>
              <w:top w:val="single" w:sz="4" w:space="0" w:color="auto"/>
              <w:left w:val="single" w:sz="4" w:space="0" w:color="auto"/>
              <w:bottom w:val="single" w:sz="4" w:space="0" w:color="auto"/>
              <w:right w:val="single" w:sz="4" w:space="0" w:color="auto"/>
            </w:tcBorders>
            <w:shd w:val="clear" w:color="auto" w:fill="auto"/>
            <w:textDirection w:val="btLr"/>
          </w:tcPr>
          <w:p w:rsidR="002B39EA" w:rsidRPr="001C124B" w:rsidRDefault="002B39EA" w:rsidP="009E4784">
            <w:pPr>
              <w:ind w:left="142"/>
              <w:rPr>
                <w:sz w:val="24"/>
              </w:rPr>
            </w:pPr>
            <w:r w:rsidRPr="001C124B">
              <w:rPr>
                <w:sz w:val="24"/>
              </w:rPr>
              <w:t>Occasional</w:t>
            </w:r>
          </w:p>
        </w:tc>
        <w:tc>
          <w:tcPr>
            <w:tcW w:w="739" w:type="dxa"/>
            <w:tcBorders>
              <w:top w:val="single" w:sz="4" w:space="0" w:color="auto"/>
              <w:left w:val="single" w:sz="4" w:space="0" w:color="auto"/>
              <w:bottom w:val="single" w:sz="4" w:space="0" w:color="auto"/>
            </w:tcBorders>
            <w:shd w:val="clear" w:color="auto" w:fill="auto"/>
            <w:textDirection w:val="btLr"/>
          </w:tcPr>
          <w:p w:rsidR="002B39EA" w:rsidRPr="001C124B" w:rsidRDefault="002B39EA" w:rsidP="009E4784">
            <w:pPr>
              <w:ind w:left="142"/>
              <w:rPr>
                <w:sz w:val="24"/>
              </w:rPr>
            </w:pPr>
            <w:r w:rsidRPr="001C124B">
              <w:rPr>
                <w:sz w:val="24"/>
              </w:rPr>
              <w:t>Rare/Never</w:t>
            </w:r>
          </w:p>
        </w:tc>
      </w:tr>
      <w:tr w:rsidR="002B39EA" w:rsidRPr="0060728B" w:rsidTr="00DC39D1">
        <w:tc>
          <w:tcPr>
            <w:tcW w:w="9747" w:type="dxa"/>
            <w:gridSpan w:val="5"/>
            <w:tcBorders>
              <w:top w:val="single" w:sz="4" w:space="0" w:color="auto"/>
              <w:bottom w:val="single" w:sz="4" w:space="0" w:color="auto"/>
              <w:right w:val="single" w:sz="4" w:space="0" w:color="auto"/>
            </w:tcBorders>
            <w:shd w:val="clear" w:color="auto" w:fill="9BBB59"/>
          </w:tcPr>
          <w:p w:rsidR="002B39EA" w:rsidRPr="001C124B" w:rsidRDefault="00AB170F" w:rsidP="009E4784">
            <w:pPr>
              <w:pStyle w:val="Tableheading1"/>
            </w:pPr>
            <w:r>
              <w:t>Safety</w:t>
            </w:r>
          </w:p>
        </w:tc>
      </w:tr>
      <w:tr w:rsidR="004D1126" w:rsidRPr="0060728B" w:rsidTr="00DC39D1">
        <w:tc>
          <w:tcPr>
            <w:tcW w:w="6791" w:type="dxa"/>
            <w:tcBorders>
              <w:top w:val="single" w:sz="4" w:space="0" w:color="auto"/>
              <w:bottom w:val="single" w:sz="4" w:space="0" w:color="auto"/>
            </w:tcBorders>
            <w:shd w:val="clear" w:color="auto" w:fill="auto"/>
          </w:tcPr>
          <w:p w:rsidR="004D1126" w:rsidRPr="001C124B" w:rsidRDefault="004D1126" w:rsidP="004D1126">
            <w:pPr>
              <w:ind w:left="0" w:right="0"/>
              <w:rPr>
                <w:sz w:val="24"/>
                <w:szCs w:val="22"/>
              </w:rPr>
            </w:pPr>
            <w:r>
              <w:rPr>
                <w:sz w:val="24"/>
                <w:szCs w:val="22"/>
              </w:rPr>
              <w:t>avoid contact with any known triggers e.g. allergic reactions to known substances such as peanuts or lactose</w:t>
            </w:r>
          </w:p>
        </w:tc>
        <w:tc>
          <w:tcPr>
            <w:tcW w:w="739" w:type="dxa"/>
            <w:tcBorders>
              <w:top w:val="single" w:sz="4" w:space="0" w:color="auto"/>
              <w:bottom w:val="single" w:sz="4" w:space="0" w:color="auto"/>
              <w:right w:val="single" w:sz="12"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left w:val="single" w:sz="12" w:space="0" w:color="auto"/>
              <w:bottom w:val="single" w:sz="4"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bottom w:val="single" w:sz="4"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bottom w:val="single" w:sz="4"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r>
      <w:tr w:rsidR="004D1126" w:rsidRPr="0060728B" w:rsidTr="00024E65">
        <w:tc>
          <w:tcPr>
            <w:tcW w:w="6791" w:type="dxa"/>
            <w:tcBorders>
              <w:top w:val="single" w:sz="4" w:space="0" w:color="auto"/>
            </w:tcBorders>
            <w:shd w:val="clear" w:color="auto" w:fill="EAF1DD" w:themeFill="accent3" w:themeFillTint="33"/>
          </w:tcPr>
          <w:p w:rsidR="004D1126" w:rsidRPr="001C124B" w:rsidRDefault="004D1126" w:rsidP="004D1126">
            <w:pPr>
              <w:ind w:left="0" w:right="0"/>
              <w:rPr>
                <w:sz w:val="24"/>
                <w:szCs w:val="22"/>
              </w:rPr>
            </w:pPr>
            <w:r>
              <w:rPr>
                <w:sz w:val="24"/>
                <w:szCs w:val="22"/>
              </w:rPr>
              <w:t>ensure that play activities  and the environment can be fully and safely accessed by adapting them to accommodate the child’s medical needs e.g. adapting a cooking opportunity to make it safe for a child with a wheat allergy</w:t>
            </w:r>
          </w:p>
        </w:tc>
        <w:tc>
          <w:tcPr>
            <w:tcW w:w="739" w:type="dxa"/>
            <w:tcBorders>
              <w:top w:val="single" w:sz="4" w:space="0" w:color="auto"/>
              <w:right w:val="single" w:sz="12" w:space="0" w:color="auto"/>
            </w:tcBorders>
            <w:shd w:val="clear" w:color="auto" w:fill="EAF1DD" w:themeFill="accent3" w:themeFillTint="33"/>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left w:val="single" w:sz="12" w:space="0" w:color="auto"/>
            </w:tcBorders>
            <w:shd w:val="clear" w:color="auto" w:fill="EAF1DD" w:themeFill="accent3" w:themeFillTint="33"/>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tcBorders>
            <w:shd w:val="clear" w:color="auto" w:fill="EAF1DD" w:themeFill="accent3" w:themeFillTint="33"/>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tcBorders>
            <w:shd w:val="clear" w:color="auto" w:fill="EAF1DD" w:themeFill="accent3" w:themeFillTint="33"/>
          </w:tcPr>
          <w:p w:rsidR="004D1126" w:rsidRPr="001C124B" w:rsidRDefault="004D1126" w:rsidP="004D1126">
            <w:pPr>
              <w:pStyle w:val="Tablebody"/>
              <w:spacing w:after="0" w:line="240" w:lineRule="auto"/>
              <w:ind w:left="-136" w:right="-70"/>
              <w:jc w:val="center"/>
              <w:rPr>
                <w:sz w:val="20"/>
              </w:rPr>
            </w:pPr>
          </w:p>
        </w:tc>
      </w:tr>
      <w:tr w:rsidR="002B39EA" w:rsidRPr="0060728B" w:rsidTr="009E4784">
        <w:tc>
          <w:tcPr>
            <w:tcW w:w="6791" w:type="dxa"/>
            <w:tcBorders>
              <w:top w:val="single" w:sz="4" w:space="0" w:color="auto"/>
            </w:tcBorders>
            <w:shd w:val="clear" w:color="auto" w:fill="auto"/>
          </w:tcPr>
          <w:p w:rsidR="002B39EA" w:rsidRPr="001C124B" w:rsidRDefault="009E0FD1" w:rsidP="009E4784">
            <w:pPr>
              <w:ind w:left="0" w:right="0"/>
              <w:rPr>
                <w:sz w:val="24"/>
              </w:rPr>
            </w:pPr>
            <w:r>
              <w:rPr>
                <w:sz w:val="24"/>
              </w:rPr>
              <w:t>Other:</w:t>
            </w:r>
          </w:p>
        </w:tc>
        <w:tc>
          <w:tcPr>
            <w:tcW w:w="739" w:type="dxa"/>
            <w:tcBorders>
              <w:top w:val="single" w:sz="4" w:space="0" w:color="auto"/>
              <w:right w:val="single" w:sz="12" w:space="0" w:color="auto"/>
            </w:tcBorders>
            <w:shd w:val="clear" w:color="auto" w:fill="auto"/>
          </w:tcPr>
          <w:p w:rsidR="002B39EA" w:rsidRPr="001C124B" w:rsidRDefault="002B39EA" w:rsidP="009E4784">
            <w:pPr>
              <w:pStyle w:val="Tablebody"/>
              <w:spacing w:after="0" w:line="240" w:lineRule="auto"/>
              <w:ind w:left="-136" w:right="-70"/>
              <w:jc w:val="center"/>
              <w:rPr>
                <w:sz w:val="20"/>
              </w:rPr>
            </w:pPr>
          </w:p>
        </w:tc>
        <w:tc>
          <w:tcPr>
            <w:tcW w:w="739" w:type="dxa"/>
            <w:tcBorders>
              <w:top w:val="single" w:sz="4" w:space="0" w:color="auto"/>
              <w:left w:val="single" w:sz="12" w:space="0" w:color="auto"/>
            </w:tcBorders>
            <w:shd w:val="clear" w:color="auto" w:fill="auto"/>
          </w:tcPr>
          <w:p w:rsidR="002B39EA" w:rsidRPr="001C124B" w:rsidRDefault="002B39EA" w:rsidP="009E4784">
            <w:pPr>
              <w:pStyle w:val="Tablebody"/>
              <w:spacing w:after="0" w:line="240" w:lineRule="auto"/>
              <w:ind w:left="-136" w:right="-70"/>
              <w:jc w:val="center"/>
              <w:rPr>
                <w:sz w:val="20"/>
              </w:rPr>
            </w:pPr>
          </w:p>
        </w:tc>
        <w:tc>
          <w:tcPr>
            <w:tcW w:w="739" w:type="dxa"/>
            <w:tcBorders>
              <w:top w:val="single" w:sz="4" w:space="0" w:color="auto"/>
            </w:tcBorders>
            <w:shd w:val="clear" w:color="auto" w:fill="auto"/>
          </w:tcPr>
          <w:p w:rsidR="002B39EA" w:rsidRPr="001C124B" w:rsidRDefault="002B39EA" w:rsidP="009E4784">
            <w:pPr>
              <w:pStyle w:val="Tablebody"/>
              <w:spacing w:after="0" w:line="240" w:lineRule="auto"/>
              <w:ind w:left="-136" w:right="-70"/>
              <w:jc w:val="center"/>
              <w:rPr>
                <w:sz w:val="20"/>
              </w:rPr>
            </w:pPr>
          </w:p>
        </w:tc>
        <w:tc>
          <w:tcPr>
            <w:tcW w:w="739" w:type="dxa"/>
            <w:tcBorders>
              <w:top w:val="single" w:sz="4" w:space="0" w:color="auto"/>
            </w:tcBorders>
            <w:shd w:val="clear" w:color="auto" w:fill="auto"/>
          </w:tcPr>
          <w:p w:rsidR="002B39EA" w:rsidRPr="001C124B" w:rsidRDefault="002B39EA" w:rsidP="009E4784">
            <w:pPr>
              <w:pStyle w:val="Tablebody"/>
              <w:spacing w:after="0" w:line="240" w:lineRule="auto"/>
              <w:ind w:left="-136" w:right="-70"/>
              <w:jc w:val="center"/>
              <w:rPr>
                <w:sz w:val="20"/>
              </w:rPr>
            </w:pPr>
          </w:p>
        </w:tc>
      </w:tr>
      <w:tr w:rsidR="002B39EA" w:rsidRPr="0060728B" w:rsidTr="009E4784">
        <w:tc>
          <w:tcPr>
            <w:tcW w:w="9747" w:type="dxa"/>
            <w:gridSpan w:val="5"/>
            <w:tcBorders>
              <w:top w:val="single" w:sz="4" w:space="0" w:color="auto"/>
              <w:bottom w:val="single" w:sz="4" w:space="0" w:color="auto"/>
              <w:right w:val="single" w:sz="4" w:space="0" w:color="auto"/>
            </w:tcBorders>
            <w:shd w:val="clear" w:color="auto" w:fill="9BBB59"/>
          </w:tcPr>
          <w:p w:rsidR="002B39EA" w:rsidRPr="001C124B" w:rsidRDefault="00AB170F" w:rsidP="00AB170F">
            <w:pPr>
              <w:pStyle w:val="Tableheading1"/>
            </w:pPr>
            <w:r>
              <w:t>Medical procedures</w:t>
            </w:r>
          </w:p>
        </w:tc>
      </w:tr>
      <w:tr w:rsidR="004D1126" w:rsidRPr="0060728B" w:rsidTr="009E4784">
        <w:tc>
          <w:tcPr>
            <w:tcW w:w="6791" w:type="dxa"/>
            <w:tcBorders>
              <w:top w:val="single" w:sz="4" w:space="0" w:color="auto"/>
              <w:bottom w:val="single" w:sz="4" w:space="0" w:color="auto"/>
            </w:tcBorders>
            <w:shd w:val="clear" w:color="auto" w:fill="auto"/>
          </w:tcPr>
          <w:p w:rsidR="004D1126" w:rsidRDefault="004D1126" w:rsidP="004D1126">
            <w:pPr>
              <w:ind w:left="0" w:right="0"/>
              <w:rPr>
                <w:sz w:val="24"/>
                <w:szCs w:val="22"/>
              </w:rPr>
            </w:pPr>
            <w:r>
              <w:rPr>
                <w:sz w:val="24"/>
                <w:szCs w:val="22"/>
              </w:rPr>
              <w:t>ensure healthcare needs are covered by settings polices</w:t>
            </w:r>
          </w:p>
        </w:tc>
        <w:tc>
          <w:tcPr>
            <w:tcW w:w="739" w:type="dxa"/>
            <w:tcBorders>
              <w:top w:val="single" w:sz="4" w:space="0" w:color="auto"/>
              <w:bottom w:val="single" w:sz="4" w:space="0" w:color="auto"/>
              <w:right w:val="single" w:sz="12"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left w:val="single" w:sz="12" w:space="0" w:color="auto"/>
              <w:bottom w:val="single" w:sz="4"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bottom w:val="single" w:sz="4"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bottom w:val="single" w:sz="4"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r>
      <w:tr w:rsidR="004D1126" w:rsidRPr="0060728B" w:rsidTr="009E4784">
        <w:tc>
          <w:tcPr>
            <w:tcW w:w="6791" w:type="dxa"/>
            <w:tcBorders>
              <w:top w:val="single" w:sz="4" w:space="0" w:color="auto"/>
              <w:bottom w:val="single" w:sz="4" w:space="0" w:color="auto"/>
            </w:tcBorders>
            <w:shd w:val="clear" w:color="auto" w:fill="EAF1DD" w:themeFill="accent3" w:themeFillTint="33"/>
          </w:tcPr>
          <w:p w:rsidR="004D1126" w:rsidRPr="001C124B" w:rsidRDefault="004D1126" w:rsidP="004D1126">
            <w:pPr>
              <w:ind w:left="0" w:right="0"/>
              <w:rPr>
                <w:sz w:val="24"/>
                <w:szCs w:val="22"/>
              </w:rPr>
            </w:pPr>
            <w:r>
              <w:rPr>
                <w:sz w:val="24"/>
                <w:szCs w:val="22"/>
              </w:rPr>
              <w:t>ensure needs are met through an Individual Healthcare Plan</w:t>
            </w:r>
          </w:p>
        </w:tc>
        <w:tc>
          <w:tcPr>
            <w:tcW w:w="739" w:type="dxa"/>
            <w:tcBorders>
              <w:top w:val="single" w:sz="4" w:space="0" w:color="auto"/>
              <w:bottom w:val="single" w:sz="4" w:space="0" w:color="auto"/>
              <w:right w:val="single" w:sz="12" w:space="0" w:color="auto"/>
            </w:tcBorders>
            <w:shd w:val="clear" w:color="auto" w:fill="EAF1DD" w:themeFill="accent3" w:themeFillTint="33"/>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left w:val="single" w:sz="12" w:space="0" w:color="auto"/>
              <w:bottom w:val="single" w:sz="4" w:space="0" w:color="auto"/>
            </w:tcBorders>
            <w:shd w:val="clear" w:color="auto" w:fill="EAF1DD" w:themeFill="accent3" w:themeFillTint="33"/>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bottom w:val="single" w:sz="4" w:space="0" w:color="auto"/>
            </w:tcBorders>
            <w:shd w:val="clear" w:color="auto" w:fill="EAF1DD" w:themeFill="accent3" w:themeFillTint="33"/>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bottom w:val="single" w:sz="4" w:space="0" w:color="auto"/>
            </w:tcBorders>
            <w:shd w:val="clear" w:color="auto" w:fill="EAF1DD" w:themeFill="accent3" w:themeFillTint="33"/>
          </w:tcPr>
          <w:p w:rsidR="004D1126" w:rsidRPr="001C124B" w:rsidRDefault="004D1126" w:rsidP="004D1126">
            <w:pPr>
              <w:pStyle w:val="Tablebody"/>
              <w:spacing w:after="0" w:line="240" w:lineRule="auto"/>
              <w:ind w:left="-136" w:right="-70"/>
              <w:jc w:val="center"/>
              <w:rPr>
                <w:sz w:val="20"/>
              </w:rPr>
            </w:pPr>
          </w:p>
        </w:tc>
      </w:tr>
      <w:tr w:rsidR="004D1126" w:rsidRPr="0060728B" w:rsidTr="009E4784">
        <w:tc>
          <w:tcPr>
            <w:tcW w:w="6791" w:type="dxa"/>
            <w:tcBorders>
              <w:top w:val="single" w:sz="4" w:space="0" w:color="auto"/>
            </w:tcBorders>
            <w:shd w:val="clear" w:color="auto" w:fill="auto"/>
          </w:tcPr>
          <w:p w:rsidR="004D1126" w:rsidRPr="001C124B" w:rsidRDefault="004D1126" w:rsidP="004D1126">
            <w:pPr>
              <w:ind w:left="0" w:right="0"/>
              <w:rPr>
                <w:sz w:val="24"/>
                <w:szCs w:val="22"/>
              </w:rPr>
            </w:pPr>
            <w:r>
              <w:rPr>
                <w:sz w:val="24"/>
                <w:szCs w:val="22"/>
              </w:rPr>
              <w:t>access non-oral feeding</w:t>
            </w:r>
          </w:p>
        </w:tc>
        <w:tc>
          <w:tcPr>
            <w:tcW w:w="739" w:type="dxa"/>
            <w:tcBorders>
              <w:top w:val="single" w:sz="4" w:space="0" w:color="auto"/>
              <w:right w:val="single" w:sz="12"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left w:val="single" w:sz="12"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r>
      <w:tr w:rsidR="009E0FD1" w:rsidRPr="0060728B" w:rsidTr="009E4784">
        <w:tc>
          <w:tcPr>
            <w:tcW w:w="6791" w:type="dxa"/>
            <w:tcBorders>
              <w:top w:val="single" w:sz="4" w:space="0" w:color="auto"/>
              <w:bottom w:val="single" w:sz="4" w:space="0" w:color="auto"/>
            </w:tcBorders>
            <w:shd w:val="clear" w:color="auto" w:fill="auto"/>
          </w:tcPr>
          <w:p w:rsidR="009E0FD1" w:rsidRPr="001C124B" w:rsidRDefault="009E0FD1" w:rsidP="009E0FD1">
            <w:pPr>
              <w:ind w:left="0" w:right="0"/>
              <w:rPr>
                <w:sz w:val="24"/>
              </w:rPr>
            </w:pPr>
            <w:r>
              <w:rPr>
                <w:sz w:val="24"/>
              </w:rPr>
              <w:t>Other:</w:t>
            </w:r>
          </w:p>
        </w:tc>
        <w:tc>
          <w:tcPr>
            <w:tcW w:w="739" w:type="dxa"/>
            <w:tcBorders>
              <w:top w:val="single" w:sz="4" w:space="0" w:color="auto"/>
              <w:bottom w:val="single" w:sz="4" w:space="0" w:color="auto"/>
              <w:right w:val="single" w:sz="12" w:space="0" w:color="auto"/>
            </w:tcBorders>
            <w:shd w:val="clear" w:color="auto" w:fill="auto"/>
          </w:tcPr>
          <w:p w:rsidR="009E0FD1" w:rsidRPr="001C124B" w:rsidRDefault="009E0FD1" w:rsidP="009E0FD1">
            <w:pPr>
              <w:pStyle w:val="Tablebody"/>
              <w:spacing w:after="0" w:line="240" w:lineRule="auto"/>
              <w:ind w:left="-136" w:right="-70"/>
              <w:jc w:val="center"/>
              <w:rPr>
                <w:sz w:val="20"/>
              </w:rPr>
            </w:pPr>
          </w:p>
        </w:tc>
        <w:tc>
          <w:tcPr>
            <w:tcW w:w="739" w:type="dxa"/>
            <w:tcBorders>
              <w:top w:val="single" w:sz="4" w:space="0" w:color="auto"/>
              <w:left w:val="single" w:sz="12" w:space="0" w:color="auto"/>
              <w:bottom w:val="single" w:sz="4" w:space="0" w:color="auto"/>
            </w:tcBorders>
            <w:shd w:val="clear" w:color="auto" w:fill="auto"/>
          </w:tcPr>
          <w:p w:rsidR="009E0FD1" w:rsidRPr="001C124B" w:rsidRDefault="009E0FD1" w:rsidP="009E0FD1">
            <w:pPr>
              <w:pStyle w:val="Tablebody"/>
              <w:spacing w:after="0" w:line="240" w:lineRule="auto"/>
              <w:ind w:left="-136" w:right="-70"/>
              <w:jc w:val="center"/>
              <w:rPr>
                <w:sz w:val="20"/>
              </w:rPr>
            </w:pPr>
          </w:p>
        </w:tc>
        <w:tc>
          <w:tcPr>
            <w:tcW w:w="739" w:type="dxa"/>
            <w:tcBorders>
              <w:top w:val="single" w:sz="4" w:space="0" w:color="auto"/>
              <w:bottom w:val="single" w:sz="4" w:space="0" w:color="auto"/>
            </w:tcBorders>
            <w:shd w:val="clear" w:color="auto" w:fill="auto"/>
          </w:tcPr>
          <w:p w:rsidR="009E0FD1" w:rsidRPr="001C124B" w:rsidRDefault="009E0FD1" w:rsidP="009E0FD1">
            <w:pPr>
              <w:pStyle w:val="Tablebody"/>
              <w:spacing w:after="0" w:line="240" w:lineRule="auto"/>
              <w:ind w:left="-136" w:right="-70"/>
              <w:jc w:val="center"/>
              <w:rPr>
                <w:sz w:val="20"/>
              </w:rPr>
            </w:pPr>
          </w:p>
        </w:tc>
        <w:tc>
          <w:tcPr>
            <w:tcW w:w="739" w:type="dxa"/>
            <w:tcBorders>
              <w:top w:val="single" w:sz="4" w:space="0" w:color="auto"/>
              <w:bottom w:val="single" w:sz="4" w:space="0" w:color="auto"/>
            </w:tcBorders>
            <w:shd w:val="clear" w:color="auto" w:fill="auto"/>
          </w:tcPr>
          <w:p w:rsidR="009E0FD1" w:rsidRPr="001C124B" w:rsidRDefault="009E0FD1" w:rsidP="009E0FD1">
            <w:pPr>
              <w:pStyle w:val="Tablebody"/>
              <w:spacing w:after="0" w:line="240" w:lineRule="auto"/>
              <w:ind w:left="-136" w:right="-70"/>
              <w:jc w:val="center"/>
              <w:rPr>
                <w:sz w:val="20"/>
              </w:rPr>
            </w:pPr>
          </w:p>
        </w:tc>
      </w:tr>
      <w:tr w:rsidR="009E0FD1" w:rsidRPr="0060728B" w:rsidTr="009E4784">
        <w:tc>
          <w:tcPr>
            <w:tcW w:w="9747" w:type="dxa"/>
            <w:gridSpan w:val="5"/>
            <w:tcBorders>
              <w:top w:val="single" w:sz="4" w:space="0" w:color="auto"/>
              <w:bottom w:val="single" w:sz="4" w:space="0" w:color="auto"/>
              <w:right w:val="single" w:sz="4" w:space="0" w:color="auto"/>
            </w:tcBorders>
            <w:shd w:val="clear" w:color="auto" w:fill="9BBB59"/>
          </w:tcPr>
          <w:p w:rsidR="009E0FD1" w:rsidRPr="001C124B" w:rsidRDefault="009E0FD1" w:rsidP="009E0FD1">
            <w:pPr>
              <w:pStyle w:val="Tableheading1"/>
            </w:pPr>
            <w:r>
              <w:t>Independence and participation</w:t>
            </w:r>
          </w:p>
        </w:tc>
      </w:tr>
      <w:tr w:rsidR="004D1126" w:rsidRPr="0060728B" w:rsidTr="009E4784">
        <w:tc>
          <w:tcPr>
            <w:tcW w:w="6791" w:type="dxa"/>
            <w:tcBorders>
              <w:top w:val="single" w:sz="4" w:space="0" w:color="auto"/>
              <w:bottom w:val="single" w:sz="4" w:space="0" w:color="auto"/>
            </w:tcBorders>
            <w:shd w:val="clear" w:color="auto" w:fill="auto"/>
          </w:tcPr>
          <w:p w:rsidR="004D1126" w:rsidRPr="001C124B" w:rsidRDefault="004D1126" w:rsidP="004D1126">
            <w:pPr>
              <w:ind w:left="0" w:right="0"/>
              <w:rPr>
                <w:sz w:val="24"/>
                <w:szCs w:val="22"/>
              </w:rPr>
            </w:pPr>
            <w:r>
              <w:rPr>
                <w:sz w:val="24"/>
                <w:szCs w:val="22"/>
              </w:rPr>
              <w:t>participate in aspects of setting life e.g. playtime, PE</w:t>
            </w:r>
          </w:p>
        </w:tc>
        <w:tc>
          <w:tcPr>
            <w:tcW w:w="739" w:type="dxa"/>
            <w:tcBorders>
              <w:top w:val="single" w:sz="4" w:space="0" w:color="auto"/>
              <w:bottom w:val="single" w:sz="4" w:space="0" w:color="auto"/>
              <w:right w:val="single" w:sz="12"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left w:val="single" w:sz="12" w:space="0" w:color="auto"/>
              <w:bottom w:val="single" w:sz="4"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bottom w:val="single" w:sz="4"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bottom w:val="single" w:sz="4"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r>
      <w:tr w:rsidR="004D1126" w:rsidRPr="0060728B" w:rsidTr="009E4784">
        <w:tc>
          <w:tcPr>
            <w:tcW w:w="6791" w:type="dxa"/>
            <w:tcBorders>
              <w:top w:val="single" w:sz="4" w:space="0" w:color="auto"/>
            </w:tcBorders>
            <w:shd w:val="clear" w:color="auto" w:fill="EAF1DD"/>
          </w:tcPr>
          <w:p w:rsidR="004D1126" w:rsidRPr="001C124B" w:rsidRDefault="004D1126" w:rsidP="004D1126">
            <w:pPr>
              <w:ind w:left="0" w:right="0"/>
              <w:rPr>
                <w:sz w:val="24"/>
                <w:szCs w:val="22"/>
              </w:rPr>
            </w:pPr>
            <w:r>
              <w:rPr>
                <w:sz w:val="24"/>
                <w:szCs w:val="22"/>
              </w:rPr>
              <w:t>combat fatigue linked to the condition or medication</w:t>
            </w:r>
          </w:p>
        </w:tc>
        <w:tc>
          <w:tcPr>
            <w:tcW w:w="739" w:type="dxa"/>
            <w:tcBorders>
              <w:top w:val="single" w:sz="4" w:space="0" w:color="auto"/>
              <w:right w:val="single" w:sz="12" w:space="0" w:color="auto"/>
            </w:tcBorders>
            <w:shd w:val="clear" w:color="auto" w:fill="EAF1DD"/>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left w:val="single" w:sz="12" w:space="0" w:color="auto"/>
            </w:tcBorders>
            <w:shd w:val="clear" w:color="auto" w:fill="EAF1DD"/>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tcBorders>
            <w:shd w:val="clear" w:color="auto" w:fill="EAF1DD"/>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tcBorders>
            <w:shd w:val="clear" w:color="auto" w:fill="EAF1DD"/>
          </w:tcPr>
          <w:p w:rsidR="004D1126" w:rsidRPr="001C124B" w:rsidRDefault="004D1126" w:rsidP="004D1126">
            <w:pPr>
              <w:pStyle w:val="Tablebody"/>
              <w:spacing w:after="0" w:line="240" w:lineRule="auto"/>
              <w:ind w:left="-136" w:right="-70"/>
              <w:jc w:val="center"/>
              <w:rPr>
                <w:sz w:val="20"/>
              </w:rPr>
            </w:pPr>
          </w:p>
        </w:tc>
      </w:tr>
      <w:tr w:rsidR="004D1126" w:rsidRPr="0060728B" w:rsidTr="009E4784">
        <w:tc>
          <w:tcPr>
            <w:tcW w:w="6791" w:type="dxa"/>
            <w:tcBorders>
              <w:top w:val="single" w:sz="4" w:space="0" w:color="auto"/>
            </w:tcBorders>
            <w:shd w:val="clear" w:color="auto" w:fill="auto"/>
          </w:tcPr>
          <w:p w:rsidR="004D1126" w:rsidRDefault="004D1126" w:rsidP="004D1126">
            <w:pPr>
              <w:ind w:left="0" w:right="0"/>
              <w:rPr>
                <w:sz w:val="24"/>
              </w:rPr>
            </w:pPr>
            <w:r>
              <w:rPr>
                <w:sz w:val="24"/>
              </w:rPr>
              <w:t>carry out age-appropriate self-care .g. dressing, feeding, toileting</w:t>
            </w:r>
          </w:p>
        </w:tc>
        <w:tc>
          <w:tcPr>
            <w:tcW w:w="739" w:type="dxa"/>
            <w:tcBorders>
              <w:top w:val="single" w:sz="4" w:space="0" w:color="auto"/>
              <w:right w:val="single" w:sz="12"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left w:val="single" w:sz="12"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r>
      <w:tr w:rsidR="00124328" w:rsidRPr="0060728B" w:rsidTr="00124328">
        <w:tc>
          <w:tcPr>
            <w:tcW w:w="6791" w:type="dxa"/>
            <w:tcBorders>
              <w:top w:val="single" w:sz="4" w:space="0" w:color="auto"/>
            </w:tcBorders>
            <w:shd w:val="clear" w:color="auto" w:fill="EAF1DD" w:themeFill="accent3" w:themeFillTint="33"/>
          </w:tcPr>
          <w:p w:rsidR="00124328" w:rsidRDefault="00124328" w:rsidP="004D1126">
            <w:pPr>
              <w:ind w:left="0" w:right="0"/>
              <w:rPr>
                <w:sz w:val="24"/>
              </w:rPr>
            </w:pPr>
            <w:r>
              <w:rPr>
                <w:sz w:val="24"/>
              </w:rPr>
              <w:t>manage their own well-being in nursery/school</w:t>
            </w:r>
          </w:p>
        </w:tc>
        <w:tc>
          <w:tcPr>
            <w:tcW w:w="739" w:type="dxa"/>
            <w:tcBorders>
              <w:top w:val="single" w:sz="4" w:space="0" w:color="auto"/>
              <w:right w:val="single" w:sz="12" w:space="0" w:color="auto"/>
            </w:tcBorders>
            <w:shd w:val="clear" w:color="auto" w:fill="EAF1DD" w:themeFill="accent3" w:themeFillTint="33"/>
          </w:tcPr>
          <w:p w:rsidR="00124328" w:rsidRPr="001C124B" w:rsidRDefault="00124328" w:rsidP="004D1126">
            <w:pPr>
              <w:pStyle w:val="Tablebody"/>
              <w:spacing w:after="0" w:line="240" w:lineRule="auto"/>
              <w:ind w:left="-136" w:right="-70"/>
              <w:jc w:val="center"/>
              <w:rPr>
                <w:sz w:val="20"/>
              </w:rPr>
            </w:pPr>
          </w:p>
        </w:tc>
        <w:tc>
          <w:tcPr>
            <w:tcW w:w="739" w:type="dxa"/>
            <w:tcBorders>
              <w:top w:val="single" w:sz="4" w:space="0" w:color="auto"/>
              <w:left w:val="single" w:sz="12" w:space="0" w:color="auto"/>
            </w:tcBorders>
            <w:shd w:val="clear" w:color="auto" w:fill="EAF1DD" w:themeFill="accent3" w:themeFillTint="33"/>
          </w:tcPr>
          <w:p w:rsidR="00124328" w:rsidRPr="001C124B" w:rsidRDefault="00124328" w:rsidP="004D1126">
            <w:pPr>
              <w:pStyle w:val="Tablebody"/>
              <w:spacing w:after="0" w:line="240" w:lineRule="auto"/>
              <w:ind w:left="-136" w:right="-70"/>
              <w:jc w:val="center"/>
              <w:rPr>
                <w:sz w:val="20"/>
              </w:rPr>
            </w:pPr>
          </w:p>
        </w:tc>
        <w:tc>
          <w:tcPr>
            <w:tcW w:w="739" w:type="dxa"/>
            <w:tcBorders>
              <w:top w:val="single" w:sz="4" w:space="0" w:color="auto"/>
            </w:tcBorders>
            <w:shd w:val="clear" w:color="auto" w:fill="EAF1DD" w:themeFill="accent3" w:themeFillTint="33"/>
          </w:tcPr>
          <w:p w:rsidR="00124328" w:rsidRPr="001C124B" w:rsidRDefault="00124328" w:rsidP="004D1126">
            <w:pPr>
              <w:pStyle w:val="Tablebody"/>
              <w:spacing w:after="0" w:line="240" w:lineRule="auto"/>
              <w:ind w:left="-136" w:right="-70"/>
              <w:jc w:val="center"/>
              <w:rPr>
                <w:sz w:val="20"/>
              </w:rPr>
            </w:pPr>
          </w:p>
        </w:tc>
        <w:tc>
          <w:tcPr>
            <w:tcW w:w="739" w:type="dxa"/>
            <w:tcBorders>
              <w:top w:val="single" w:sz="4" w:space="0" w:color="auto"/>
            </w:tcBorders>
            <w:shd w:val="clear" w:color="auto" w:fill="EAF1DD" w:themeFill="accent3" w:themeFillTint="33"/>
          </w:tcPr>
          <w:p w:rsidR="00124328" w:rsidRPr="001C124B" w:rsidRDefault="00124328" w:rsidP="004D1126">
            <w:pPr>
              <w:pStyle w:val="Tablebody"/>
              <w:spacing w:after="0" w:line="240" w:lineRule="auto"/>
              <w:ind w:left="-136" w:right="-70"/>
              <w:jc w:val="center"/>
              <w:rPr>
                <w:sz w:val="20"/>
              </w:rPr>
            </w:pPr>
          </w:p>
        </w:tc>
      </w:tr>
      <w:tr w:rsidR="004D1126" w:rsidRPr="0060728B" w:rsidTr="009E4784">
        <w:tc>
          <w:tcPr>
            <w:tcW w:w="6791" w:type="dxa"/>
            <w:tcBorders>
              <w:top w:val="single" w:sz="4" w:space="0" w:color="auto"/>
              <w:bottom w:val="single" w:sz="4" w:space="0" w:color="auto"/>
            </w:tcBorders>
            <w:shd w:val="clear" w:color="auto" w:fill="auto"/>
          </w:tcPr>
          <w:p w:rsidR="004D1126" w:rsidRPr="001C124B" w:rsidRDefault="004D1126" w:rsidP="004D1126">
            <w:pPr>
              <w:ind w:left="0" w:right="0"/>
              <w:rPr>
                <w:sz w:val="24"/>
              </w:rPr>
            </w:pPr>
            <w:r>
              <w:rPr>
                <w:sz w:val="24"/>
              </w:rPr>
              <w:t>Other:</w:t>
            </w:r>
          </w:p>
        </w:tc>
        <w:tc>
          <w:tcPr>
            <w:tcW w:w="739" w:type="dxa"/>
            <w:tcBorders>
              <w:top w:val="single" w:sz="4" w:space="0" w:color="auto"/>
              <w:bottom w:val="single" w:sz="4" w:space="0" w:color="auto"/>
              <w:right w:val="single" w:sz="12"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left w:val="single" w:sz="12" w:space="0" w:color="auto"/>
              <w:bottom w:val="single" w:sz="4"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bottom w:val="single" w:sz="4"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c>
          <w:tcPr>
            <w:tcW w:w="739" w:type="dxa"/>
            <w:tcBorders>
              <w:top w:val="single" w:sz="4" w:space="0" w:color="auto"/>
              <w:bottom w:val="single" w:sz="4" w:space="0" w:color="auto"/>
            </w:tcBorders>
            <w:shd w:val="clear" w:color="auto" w:fill="auto"/>
          </w:tcPr>
          <w:p w:rsidR="004D1126" w:rsidRPr="001C124B" w:rsidRDefault="004D1126" w:rsidP="004D1126">
            <w:pPr>
              <w:pStyle w:val="Tablebody"/>
              <w:spacing w:after="0" w:line="240" w:lineRule="auto"/>
              <w:ind w:left="-136" w:right="-70"/>
              <w:jc w:val="center"/>
              <w:rPr>
                <w:sz w:val="20"/>
              </w:rPr>
            </w:pPr>
          </w:p>
        </w:tc>
      </w:tr>
    </w:tbl>
    <w:p w:rsidR="002B39EA" w:rsidRDefault="002B39EA" w:rsidP="002B39EA"/>
    <w:p w:rsidR="002B39EA" w:rsidRDefault="002B39EA">
      <w:pPr>
        <w:spacing w:after="200" w:line="276" w:lineRule="auto"/>
        <w:ind w:left="0" w:right="0"/>
      </w:pPr>
      <w:r>
        <w:br w:type="page"/>
      </w:r>
    </w:p>
    <w:p w:rsidR="004D1126" w:rsidRPr="00DA65C4" w:rsidRDefault="004D1126" w:rsidP="004D1126">
      <w:pPr>
        <w:pStyle w:val="In-pageheading"/>
        <w:outlineLvl w:val="0"/>
      </w:pPr>
      <w:r>
        <w:lastRenderedPageBreak/>
        <w:t>Impact: Medical needs</w:t>
      </w:r>
    </w:p>
    <w:p w:rsidR="004D1126" w:rsidRPr="00FB376F" w:rsidRDefault="004D1126" w:rsidP="004D1126">
      <w:pPr>
        <w:pStyle w:val="Instruction"/>
        <w:rPr>
          <w:sz w:val="28"/>
        </w:rPr>
      </w:pPr>
      <w:r>
        <w:rPr>
          <w:sz w:val="28"/>
        </w:rPr>
        <w:t>Record the impact of the child’s needs on learning and/or social inclusion.</w:t>
      </w:r>
    </w:p>
    <w:tbl>
      <w:tblPr>
        <w:tblpPr w:leftFromText="180" w:rightFromText="180" w:vertAnchor="page" w:horzAnchor="margin" w:tblpX="-176" w:tblpY="261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tblPr>
      <w:tblGrid>
        <w:gridCol w:w="6238"/>
        <w:gridCol w:w="3509"/>
      </w:tblGrid>
      <w:tr w:rsidR="004D1126" w:rsidRPr="0094270D" w:rsidTr="00B23B1D">
        <w:trPr>
          <w:cantSplit/>
          <w:trHeight w:val="907"/>
        </w:trPr>
        <w:tc>
          <w:tcPr>
            <w:tcW w:w="6238" w:type="dxa"/>
            <w:shd w:val="clear" w:color="auto" w:fill="auto"/>
            <w:vAlign w:val="center"/>
          </w:tcPr>
          <w:p w:rsidR="004D1126" w:rsidRPr="0094270D" w:rsidRDefault="004D1126" w:rsidP="004D1126">
            <w:pPr>
              <w:pStyle w:val="Tableheading1"/>
              <w:rPr>
                <w:color w:val="auto"/>
                <w:szCs w:val="20"/>
              </w:rPr>
            </w:pPr>
            <w:r w:rsidRPr="0094270D">
              <w:rPr>
                <w:color w:val="auto"/>
              </w:rPr>
              <w:t xml:space="preserve">The </w:t>
            </w:r>
            <w:r>
              <w:rPr>
                <w:color w:val="auto"/>
              </w:rPr>
              <w:t>child’s condition</w:t>
            </w:r>
            <w:r w:rsidRPr="0094270D">
              <w:rPr>
                <w:color w:val="auto"/>
              </w:rPr>
              <w:t>....</w:t>
            </w:r>
          </w:p>
        </w:tc>
        <w:tc>
          <w:tcPr>
            <w:tcW w:w="3509" w:type="dxa"/>
            <w:shd w:val="clear" w:color="auto" w:fill="auto"/>
            <w:vAlign w:val="center"/>
          </w:tcPr>
          <w:p w:rsidR="004D1126" w:rsidRPr="0094270D" w:rsidRDefault="004D1126" w:rsidP="004D1126">
            <w:pPr>
              <w:pStyle w:val="Tableheading1"/>
              <w:jc w:val="center"/>
              <w:rPr>
                <w:color w:val="auto"/>
              </w:rPr>
            </w:pPr>
            <w:r w:rsidRPr="0094270D">
              <w:rPr>
                <w:color w:val="auto"/>
              </w:rPr>
              <w:t>Date and evidence</w:t>
            </w:r>
          </w:p>
        </w:tc>
      </w:tr>
      <w:tr w:rsidR="004D1126" w:rsidRPr="0094270D" w:rsidTr="00B23B1D">
        <w:trPr>
          <w:trHeight w:val="1985"/>
        </w:trPr>
        <w:tc>
          <w:tcPr>
            <w:tcW w:w="6238" w:type="dxa"/>
            <w:shd w:val="clear" w:color="auto" w:fill="auto"/>
            <w:vAlign w:val="center"/>
          </w:tcPr>
          <w:p w:rsidR="004D1126" w:rsidRPr="00024E65" w:rsidRDefault="004D1126" w:rsidP="004D1126">
            <w:pPr>
              <w:pStyle w:val="Tablebody"/>
              <w:spacing w:after="0" w:line="240" w:lineRule="auto"/>
            </w:pPr>
            <w:r w:rsidRPr="00024E65">
              <w:t>has a moder</w:t>
            </w:r>
            <w:r>
              <w:t>ate impact on access to play</w:t>
            </w:r>
            <w:r w:rsidRPr="00024E65">
              <w:t xml:space="preserve"> </w:t>
            </w:r>
          </w:p>
        </w:tc>
        <w:tc>
          <w:tcPr>
            <w:tcW w:w="3509" w:type="dxa"/>
            <w:shd w:val="clear" w:color="auto" w:fill="auto"/>
            <w:vAlign w:val="center"/>
          </w:tcPr>
          <w:p w:rsidR="004D1126" w:rsidRPr="0094270D" w:rsidRDefault="004D1126" w:rsidP="004D1126">
            <w:pPr>
              <w:pStyle w:val="Tablebody"/>
              <w:spacing w:after="0" w:line="240" w:lineRule="auto"/>
            </w:pPr>
          </w:p>
        </w:tc>
      </w:tr>
      <w:tr w:rsidR="004D1126" w:rsidRPr="0094270D" w:rsidTr="00B23B1D">
        <w:trPr>
          <w:trHeight w:val="1985"/>
        </w:trPr>
        <w:tc>
          <w:tcPr>
            <w:tcW w:w="6238" w:type="dxa"/>
            <w:shd w:val="clear" w:color="auto" w:fill="EAF1DD"/>
            <w:vAlign w:val="center"/>
          </w:tcPr>
          <w:p w:rsidR="004D1126" w:rsidRPr="0094270D" w:rsidRDefault="004D1126" w:rsidP="004D1126">
            <w:pPr>
              <w:pStyle w:val="Tablebody"/>
              <w:spacing w:after="0" w:line="240" w:lineRule="auto"/>
              <w:rPr>
                <w:szCs w:val="20"/>
              </w:rPr>
            </w:pPr>
            <w:r w:rsidRPr="0094270D">
              <w:rPr>
                <w:szCs w:val="20"/>
              </w:rPr>
              <w:t xml:space="preserve">has a significant impact on </w:t>
            </w:r>
            <w:r>
              <w:rPr>
                <w:szCs w:val="20"/>
              </w:rPr>
              <w:t>their ability to access play</w:t>
            </w:r>
          </w:p>
        </w:tc>
        <w:tc>
          <w:tcPr>
            <w:tcW w:w="3509" w:type="dxa"/>
            <w:shd w:val="clear" w:color="auto" w:fill="EAF1DD"/>
            <w:vAlign w:val="center"/>
          </w:tcPr>
          <w:p w:rsidR="004D1126" w:rsidRPr="0094270D" w:rsidRDefault="004D1126" w:rsidP="004D1126">
            <w:pPr>
              <w:pStyle w:val="Tablebody"/>
              <w:spacing w:after="0" w:line="240" w:lineRule="auto"/>
            </w:pPr>
          </w:p>
        </w:tc>
      </w:tr>
      <w:tr w:rsidR="004D1126" w:rsidRPr="0094270D" w:rsidTr="00B23B1D">
        <w:trPr>
          <w:trHeight w:val="1985"/>
        </w:trPr>
        <w:tc>
          <w:tcPr>
            <w:tcW w:w="6238" w:type="dxa"/>
            <w:shd w:val="clear" w:color="auto" w:fill="auto"/>
            <w:vAlign w:val="center"/>
          </w:tcPr>
          <w:p w:rsidR="004D1126" w:rsidRPr="0094270D" w:rsidRDefault="004D1126" w:rsidP="004D1126">
            <w:pPr>
              <w:pStyle w:val="Tablebody"/>
              <w:spacing w:after="0" w:line="240" w:lineRule="auto"/>
              <w:rPr>
                <w:szCs w:val="20"/>
              </w:rPr>
            </w:pPr>
            <w:r w:rsidRPr="0094270D">
              <w:rPr>
                <w:szCs w:val="20"/>
              </w:rPr>
              <w:t>has a pro</w:t>
            </w:r>
            <w:r w:rsidR="00124328">
              <w:rPr>
                <w:szCs w:val="20"/>
              </w:rPr>
              <w:t xml:space="preserve">found impact on access </w:t>
            </w:r>
            <w:r>
              <w:rPr>
                <w:szCs w:val="20"/>
              </w:rPr>
              <w:t>play</w:t>
            </w:r>
          </w:p>
        </w:tc>
        <w:tc>
          <w:tcPr>
            <w:tcW w:w="3509" w:type="dxa"/>
            <w:shd w:val="clear" w:color="auto" w:fill="auto"/>
            <w:vAlign w:val="center"/>
          </w:tcPr>
          <w:p w:rsidR="004D1126" w:rsidRPr="0094270D" w:rsidRDefault="004D1126" w:rsidP="004D1126">
            <w:pPr>
              <w:pStyle w:val="Tablebody"/>
              <w:spacing w:after="0" w:line="240" w:lineRule="auto"/>
            </w:pPr>
          </w:p>
        </w:tc>
      </w:tr>
      <w:tr w:rsidR="004D1126" w:rsidRPr="0094270D" w:rsidTr="00B23B1D">
        <w:trPr>
          <w:trHeight w:val="1985"/>
        </w:trPr>
        <w:tc>
          <w:tcPr>
            <w:tcW w:w="6238" w:type="dxa"/>
            <w:shd w:val="clear" w:color="auto" w:fill="EAF1DD"/>
            <w:vAlign w:val="center"/>
          </w:tcPr>
          <w:p w:rsidR="004D1126" w:rsidRPr="0094270D" w:rsidRDefault="004D1126" w:rsidP="004D1126">
            <w:pPr>
              <w:pStyle w:val="Tablebody"/>
              <w:spacing w:after="0" w:line="240" w:lineRule="auto"/>
              <w:rPr>
                <w:szCs w:val="20"/>
              </w:rPr>
            </w:pPr>
            <w:r w:rsidRPr="0094270D">
              <w:rPr>
                <w:szCs w:val="20"/>
              </w:rPr>
              <w:t>are complex due to the combination of medical needs and additional SEN, e.g. C&amp;I, HI, VI</w:t>
            </w:r>
          </w:p>
        </w:tc>
        <w:tc>
          <w:tcPr>
            <w:tcW w:w="3509" w:type="dxa"/>
            <w:shd w:val="clear" w:color="auto" w:fill="EAF1DD"/>
            <w:vAlign w:val="center"/>
          </w:tcPr>
          <w:p w:rsidR="004D1126" w:rsidRPr="0094270D" w:rsidRDefault="004D1126" w:rsidP="004D1126">
            <w:pPr>
              <w:pStyle w:val="Tablebody"/>
              <w:spacing w:after="0" w:line="240" w:lineRule="auto"/>
            </w:pPr>
          </w:p>
        </w:tc>
      </w:tr>
    </w:tbl>
    <w:p w:rsidR="002B39EA" w:rsidRDefault="002B39EA">
      <w:pPr>
        <w:spacing w:after="200" w:line="276" w:lineRule="auto"/>
        <w:ind w:left="0" w:right="0"/>
      </w:pPr>
    </w:p>
    <w:tbl>
      <w:tblPr>
        <w:tblStyle w:val="TableGrid"/>
        <w:tblW w:w="0" w:type="auto"/>
        <w:tblInd w:w="-176" w:type="dxa"/>
        <w:shd w:val="clear" w:color="auto" w:fill="8064A2" w:themeFill="accent4"/>
        <w:tblLook w:val="04A0"/>
      </w:tblPr>
      <w:tblGrid>
        <w:gridCol w:w="9747"/>
      </w:tblGrid>
      <w:tr w:rsidR="00944346" w:rsidTr="00CE5BB1">
        <w:tc>
          <w:tcPr>
            <w:tcW w:w="9747" w:type="dxa"/>
            <w:shd w:val="clear" w:color="auto" w:fill="9BBB59" w:themeFill="accent3"/>
            <w:tcMar>
              <w:top w:w="85" w:type="dxa"/>
              <w:bottom w:w="85" w:type="dxa"/>
            </w:tcMar>
          </w:tcPr>
          <w:p w:rsidR="00944346" w:rsidRPr="00DA65C4" w:rsidRDefault="00944346" w:rsidP="00A310AC">
            <w:pPr>
              <w:ind w:left="0" w:right="177"/>
              <w:rPr>
                <w:b/>
                <w:color w:val="FFFFFF" w:themeColor="background1"/>
                <w:sz w:val="36"/>
              </w:rPr>
            </w:pPr>
            <w:r w:rsidRPr="00DA65C4">
              <w:rPr>
                <w:b/>
                <w:color w:val="FFFFFF" w:themeColor="background1"/>
                <w:sz w:val="36"/>
              </w:rPr>
              <w:t>Decide</w:t>
            </w:r>
          </w:p>
          <w:p w:rsidR="00944346" w:rsidRPr="002F2C99" w:rsidRDefault="00944346" w:rsidP="00A310AC">
            <w:pPr>
              <w:pStyle w:val="Instruction"/>
              <w:ind w:left="0"/>
              <w:rPr>
                <w:color w:val="FFFFFF" w:themeColor="background1"/>
              </w:rPr>
            </w:pPr>
            <w:r w:rsidRPr="002F2C99">
              <w:rPr>
                <w:color w:val="FFFFFF" w:themeColor="background1"/>
              </w:rPr>
              <w:t xml:space="preserve">Do assessments show that the child has a </w:t>
            </w:r>
            <w:hyperlink r:id="rId36" w:tooltip="&quot;A child or young person has SEN if they have a learning difficulty or disability which calls for special educational provision to be made for him or her.&quot; CoP; xiii" w:history="1">
              <w:r w:rsidR="00CE5BB1" w:rsidRPr="00D379CC">
                <w:rPr>
                  <w:rStyle w:val="Hyperlink"/>
                  <w:color w:val="auto"/>
                </w:rPr>
                <w:t>special educational need</w:t>
              </w:r>
            </w:hyperlink>
            <w:r w:rsidR="00CE5BB1">
              <w:t xml:space="preserve"> </w:t>
            </w:r>
            <w:r w:rsidRPr="002F2C99">
              <w:rPr>
                <w:color w:val="FFFFFF" w:themeColor="background1"/>
              </w:rPr>
              <w:t xml:space="preserve">or </w:t>
            </w:r>
            <w:hyperlink r:id="rId37" w:tooltip="&quot;...there is a significant overlap between disabled children and young people and those with SEN. Where a disabled child or young person requires special educational provision they will also be covered by the SEN definition.&quot; CoP; xviii" w:history="1">
              <w:r w:rsidRPr="00D379CC">
                <w:rPr>
                  <w:rStyle w:val="Hyperlink"/>
                  <w:color w:val="auto"/>
                </w:rPr>
                <w:t>disability</w:t>
              </w:r>
            </w:hyperlink>
            <w:r w:rsidRPr="002F2C99">
              <w:rPr>
                <w:color w:val="FFFFFF" w:themeColor="background1"/>
              </w:rPr>
              <w:t xml:space="preserve">? </w:t>
            </w:r>
          </w:p>
          <w:p w:rsidR="00944346" w:rsidRDefault="00944346" w:rsidP="00A310AC">
            <w:pPr>
              <w:pStyle w:val="Instruction"/>
            </w:pPr>
          </w:p>
          <w:p w:rsidR="00944346" w:rsidRPr="003F7503" w:rsidRDefault="00944346" w:rsidP="00A310AC">
            <w:pPr>
              <w:pStyle w:val="Instruction"/>
              <w:ind w:left="0"/>
              <w:rPr>
                <w:color w:val="FFFFFF" w:themeColor="background1"/>
                <w:sz w:val="36"/>
              </w:rPr>
            </w:pPr>
            <w:r w:rsidRPr="003F7503">
              <w:rPr>
                <w:color w:val="FFFFFF" w:themeColor="background1"/>
              </w:rPr>
              <w:t xml:space="preserve">If so, proceed to </w:t>
            </w:r>
            <w:hyperlink w:anchor="PP_3_4_PLAN_U_1" w:tooltip="Go to Plan" w:history="1">
              <w:r w:rsidRPr="00D379CC">
                <w:rPr>
                  <w:rStyle w:val="Hyperlink"/>
                  <w:color w:val="auto"/>
                </w:rPr>
                <w:t>Plan</w:t>
              </w:r>
            </w:hyperlink>
            <w:r w:rsidRPr="003F7503">
              <w:rPr>
                <w:color w:val="FFFFFF" w:themeColor="background1"/>
              </w:rPr>
              <w:t xml:space="preserve"> or </w:t>
            </w:r>
            <w:hyperlink w:anchor="PP_3_4_ASS_U_2_SEL" w:tooltip="Go to select area of need" w:history="1">
              <w:r w:rsidRPr="00D379CC">
                <w:rPr>
                  <w:rStyle w:val="Hyperlink"/>
                  <w:color w:val="auto"/>
                </w:rPr>
                <w:t>select another area of need</w:t>
              </w:r>
            </w:hyperlink>
            <w:r w:rsidRPr="003F7503">
              <w:rPr>
                <w:color w:val="FFFFFF" w:themeColor="background1"/>
              </w:rPr>
              <w:t xml:space="preserve"> to assess.</w:t>
            </w:r>
          </w:p>
          <w:p w:rsidR="00944346" w:rsidRDefault="00944346" w:rsidP="00A310AC">
            <w:pPr>
              <w:pStyle w:val="Instruction"/>
              <w:ind w:left="0"/>
            </w:pPr>
          </w:p>
        </w:tc>
      </w:tr>
    </w:tbl>
    <w:p w:rsidR="00CF7E21" w:rsidRPr="0060728B" w:rsidRDefault="00CF7E21" w:rsidP="00CF7E21">
      <w:pPr>
        <w:pStyle w:val="Instruction"/>
      </w:pPr>
    </w:p>
    <w:p w:rsidR="00BD4A27" w:rsidRPr="0060728B" w:rsidRDefault="00BD4A27" w:rsidP="0060728B">
      <w:pPr>
        <w:ind w:left="142"/>
        <w:sectPr w:rsidR="00BD4A27" w:rsidRPr="0060728B" w:rsidSect="0060728B">
          <w:headerReference w:type="default" r:id="rId38"/>
          <w:pgSz w:w="11906" w:h="16838"/>
          <w:pgMar w:top="1440" w:right="1274" w:bottom="1440" w:left="993" w:header="708" w:footer="422" w:gutter="0"/>
          <w:cols w:space="708"/>
          <w:docGrid w:linePitch="360"/>
        </w:sectPr>
      </w:pPr>
    </w:p>
    <w:tbl>
      <w:tblPr>
        <w:tblStyle w:val="TableGrid"/>
        <w:tblW w:w="9782" w:type="dxa"/>
        <w:tblInd w:w="-176" w:type="dxa"/>
        <w:tblBorders>
          <w:top w:val="single" w:sz="48" w:space="0" w:color="auto"/>
          <w:left w:val="single" w:sz="48" w:space="0" w:color="auto"/>
          <w:bottom w:val="single" w:sz="48" w:space="0" w:color="auto"/>
          <w:right w:val="single" w:sz="48" w:space="0" w:color="auto"/>
        </w:tblBorders>
        <w:shd w:val="clear" w:color="auto" w:fill="4F81BD" w:themeFill="accent1"/>
        <w:tblLayout w:type="fixed"/>
        <w:tblLook w:val="01E0"/>
      </w:tblPr>
      <w:tblGrid>
        <w:gridCol w:w="7372"/>
        <w:gridCol w:w="2410"/>
      </w:tblGrid>
      <w:tr w:rsidR="006D1B1D" w:rsidRPr="00F322F5" w:rsidTr="00B46CD6">
        <w:trPr>
          <w:tblHeader/>
        </w:trPr>
        <w:tc>
          <w:tcPr>
            <w:tcW w:w="7372" w:type="dxa"/>
            <w:shd w:val="clear" w:color="auto" w:fill="1F497D" w:themeFill="text2"/>
            <w:tcMar>
              <w:top w:w="85" w:type="dxa"/>
              <w:bottom w:w="85" w:type="dxa"/>
            </w:tcMar>
            <w:vAlign w:val="center"/>
          </w:tcPr>
          <w:p w:rsidR="006D1B1D" w:rsidRPr="009E0FD1" w:rsidRDefault="006D1B1D" w:rsidP="009D3E56">
            <w:pPr>
              <w:pStyle w:val="Tableheading1"/>
              <w:ind w:left="142"/>
              <w:rPr>
                <w:sz w:val="40"/>
              </w:rPr>
            </w:pPr>
            <w:bookmarkStart w:id="13" w:name="PP_3_4_PLAN_U_1"/>
            <w:bookmarkEnd w:id="13"/>
            <w:r w:rsidRPr="009E0FD1">
              <w:rPr>
                <w:sz w:val="40"/>
              </w:rPr>
              <w:lastRenderedPageBreak/>
              <w:t>Essential SEND Support</w:t>
            </w:r>
          </w:p>
          <w:p w:rsidR="006D1B1D" w:rsidRPr="00F322F5" w:rsidRDefault="006D1B1D" w:rsidP="009D3E56">
            <w:pPr>
              <w:pStyle w:val="Tableheading1"/>
              <w:ind w:left="142"/>
              <w:rPr>
                <w:rFonts w:asciiTheme="minorHAnsi" w:hAnsiTheme="minorHAnsi"/>
                <w:szCs w:val="20"/>
              </w:rPr>
            </w:pPr>
            <w:r w:rsidRPr="00831ECB">
              <w:rPr>
                <w:sz w:val="28"/>
              </w:rPr>
              <w:t xml:space="preserve">These actions are </w:t>
            </w:r>
            <w:r w:rsidRPr="00831ECB">
              <w:t>essential</w:t>
            </w:r>
            <w:r>
              <w:t xml:space="preserve"> </w:t>
            </w:r>
            <w:r w:rsidRPr="00831ECB">
              <w:rPr>
                <w:sz w:val="28"/>
              </w:rPr>
              <w:t>when planning provision</w:t>
            </w:r>
          </w:p>
        </w:tc>
        <w:tc>
          <w:tcPr>
            <w:tcW w:w="2410" w:type="dxa"/>
            <w:shd w:val="clear" w:color="auto" w:fill="1F497D" w:themeFill="text2"/>
            <w:tcMar>
              <w:top w:w="85" w:type="dxa"/>
              <w:bottom w:w="85" w:type="dxa"/>
            </w:tcMar>
            <w:vAlign w:val="center"/>
          </w:tcPr>
          <w:p w:rsidR="006D1B1D" w:rsidRPr="00CF7E21" w:rsidRDefault="00E219D2" w:rsidP="009D3E56">
            <w:pPr>
              <w:pStyle w:val="Tableheading1"/>
              <w:ind w:left="141"/>
            </w:pPr>
            <w:r>
              <w:t>Date, links c</w:t>
            </w:r>
            <w:r w:rsidR="006D1B1D" w:rsidRPr="00CF7E21">
              <w:t>omments</w:t>
            </w:r>
          </w:p>
        </w:tc>
      </w:tr>
      <w:tr w:rsidR="006D1B1D" w:rsidRPr="00F322F5" w:rsidTr="00B46CD6">
        <w:tc>
          <w:tcPr>
            <w:tcW w:w="7372" w:type="dxa"/>
            <w:shd w:val="clear" w:color="auto" w:fill="F2F2F2" w:themeFill="background1" w:themeFillShade="F2"/>
            <w:tcMar>
              <w:top w:w="85" w:type="dxa"/>
              <w:bottom w:w="85" w:type="dxa"/>
            </w:tcMar>
          </w:tcPr>
          <w:p w:rsidR="006D1B1D" w:rsidRPr="005F2D60" w:rsidRDefault="00F54106" w:rsidP="009D3E56">
            <w:pPr>
              <w:pStyle w:val="Tableheading1"/>
              <w:ind w:left="142"/>
              <w:rPr>
                <w:color w:val="auto"/>
                <w:sz w:val="28"/>
              </w:rPr>
            </w:pPr>
            <w:r w:rsidRPr="005E33E3">
              <w:rPr>
                <w:color w:val="auto"/>
                <w:sz w:val="28"/>
              </w:rPr>
              <w:t>Involve</w:t>
            </w:r>
            <w:r w:rsidR="00D6491B">
              <w:rPr>
                <w:color w:val="auto"/>
                <w:sz w:val="28"/>
              </w:rPr>
              <w:t xml:space="preserve"> the</w:t>
            </w:r>
            <w:r w:rsidRPr="005E33E3">
              <w:rPr>
                <w:color w:val="auto"/>
                <w:sz w:val="28"/>
              </w:rPr>
              <w:t xml:space="preserve"> </w:t>
            </w:r>
            <w:hyperlink r:id="rId39" w:tooltip="&quot;Plans should take into account the views of the child.&quot; CoP; 5.40" w:history="1">
              <w:r w:rsidR="00CE5BB1">
                <w:rPr>
                  <w:rStyle w:val="Hyperlink"/>
                  <w:color w:val="auto"/>
                  <w:sz w:val="28"/>
                </w:rPr>
                <w:t>child</w:t>
              </w:r>
            </w:hyperlink>
            <w:r w:rsidR="00CE5BB1" w:rsidRPr="005E33E3">
              <w:rPr>
                <w:color w:val="auto"/>
                <w:sz w:val="28"/>
              </w:rPr>
              <w:t>:</w:t>
            </w:r>
          </w:p>
          <w:p w:rsidR="006D1B1D" w:rsidRDefault="00AF5125" w:rsidP="009D3E56">
            <w:pPr>
              <w:pStyle w:val="Tablebody"/>
              <w:numPr>
                <w:ilvl w:val="0"/>
                <w:numId w:val="16"/>
              </w:numPr>
              <w:ind w:left="567"/>
              <w:rPr>
                <w:sz w:val="22"/>
              </w:rPr>
            </w:pPr>
            <w:r>
              <w:rPr>
                <w:sz w:val="22"/>
              </w:rPr>
              <w:t>Identify what is important to the child</w:t>
            </w:r>
          </w:p>
          <w:p w:rsidR="00CE5BB1" w:rsidRPr="005E33E3" w:rsidRDefault="00CE5BB1" w:rsidP="009D3E56">
            <w:pPr>
              <w:pStyle w:val="Tablebody"/>
              <w:numPr>
                <w:ilvl w:val="0"/>
                <w:numId w:val="16"/>
              </w:numPr>
              <w:ind w:left="567"/>
              <w:rPr>
                <w:sz w:val="22"/>
              </w:rPr>
            </w:pPr>
            <w:r>
              <w:rPr>
                <w:sz w:val="22"/>
              </w:rPr>
              <w:t>How would they like to be supported</w:t>
            </w:r>
          </w:p>
          <w:p w:rsidR="00BB5791" w:rsidRPr="005E33E3" w:rsidRDefault="00BB5791" w:rsidP="00CE5BB1">
            <w:pPr>
              <w:pStyle w:val="Tablebody"/>
              <w:numPr>
                <w:ilvl w:val="0"/>
                <w:numId w:val="16"/>
              </w:numPr>
              <w:ind w:left="567"/>
              <w:rPr>
                <w:sz w:val="22"/>
              </w:rPr>
            </w:pPr>
            <w:r>
              <w:rPr>
                <w:sz w:val="22"/>
              </w:rPr>
              <w:t>Observed preferences could be documented where a child’s views cannot be accessed directly.</w:t>
            </w:r>
          </w:p>
        </w:tc>
        <w:tc>
          <w:tcPr>
            <w:tcW w:w="2410" w:type="dxa"/>
            <w:shd w:val="clear" w:color="auto" w:fill="F2F2F2" w:themeFill="background1" w:themeFillShade="F2"/>
            <w:tcMar>
              <w:top w:w="85" w:type="dxa"/>
              <w:bottom w:w="85" w:type="dxa"/>
            </w:tcMar>
            <w:vAlign w:val="center"/>
          </w:tcPr>
          <w:p w:rsidR="006D1B1D" w:rsidRPr="005E33E3" w:rsidRDefault="006D1B1D" w:rsidP="009D3E56">
            <w:pPr>
              <w:pStyle w:val="Tablebody"/>
              <w:jc w:val="both"/>
              <w:rPr>
                <w:sz w:val="22"/>
              </w:rPr>
            </w:pPr>
          </w:p>
        </w:tc>
      </w:tr>
      <w:tr w:rsidR="006D1B1D" w:rsidRPr="00556476" w:rsidTr="00B46CD6">
        <w:tc>
          <w:tcPr>
            <w:tcW w:w="7372" w:type="dxa"/>
            <w:shd w:val="clear" w:color="auto" w:fill="auto"/>
            <w:tcMar>
              <w:top w:w="85" w:type="dxa"/>
              <w:bottom w:w="85" w:type="dxa"/>
            </w:tcMar>
          </w:tcPr>
          <w:p w:rsidR="006D1B1D" w:rsidRPr="005E33E3" w:rsidRDefault="006D1B1D" w:rsidP="009D3E56">
            <w:pPr>
              <w:pStyle w:val="Tableheading1"/>
              <w:ind w:left="142"/>
              <w:rPr>
                <w:color w:val="auto"/>
                <w:sz w:val="28"/>
              </w:rPr>
            </w:pPr>
            <w:r w:rsidRPr="005E33E3">
              <w:rPr>
                <w:color w:val="auto"/>
                <w:sz w:val="28"/>
              </w:rPr>
              <w:t xml:space="preserve">Involve </w:t>
            </w:r>
            <w:hyperlink r:id="rId40" w:tooltip="&quot;Parents should be involved in planning support and, where appropriate, in reinforcing the provision or contributing to progress at home.&quot; CoP; 5.41" w:history="1">
              <w:r w:rsidR="00D76DFE" w:rsidRPr="00123D3F">
                <w:rPr>
                  <w:color w:val="auto"/>
                  <w:sz w:val="28"/>
                  <w:u w:val="single"/>
                </w:rPr>
                <w:t>parents/carers</w:t>
              </w:r>
            </w:hyperlink>
            <w:r w:rsidRPr="005E33E3">
              <w:rPr>
                <w:color w:val="auto"/>
                <w:sz w:val="28"/>
              </w:rPr>
              <w:t>:</w:t>
            </w:r>
          </w:p>
          <w:p w:rsidR="009449D6" w:rsidRPr="005E33E3" w:rsidRDefault="00D76DFE" w:rsidP="009D3E56">
            <w:pPr>
              <w:pStyle w:val="Tablebody"/>
              <w:numPr>
                <w:ilvl w:val="0"/>
                <w:numId w:val="16"/>
              </w:numPr>
              <w:ind w:left="567"/>
              <w:rPr>
                <w:sz w:val="22"/>
              </w:rPr>
            </w:pPr>
            <w:r w:rsidRPr="00D76DFE">
              <w:rPr>
                <w:sz w:val="22"/>
              </w:rPr>
              <w:t>Parents/carers</w:t>
            </w:r>
            <w:r w:rsidR="009449D6" w:rsidRPr="005E33E3">
              <w:rPr>
                <w:sz w:val="22"/>
              </w:rPr>
              <w:t xml:space="preserve"> </w:t>
            </w:r>
            <w:r w:rsidR="009449D6" w:rsidRPr="009E0FD1">
              <w:rPr>
                <w:sz w:val="22"/>
              </w:rPr>
              <w:t>must</w:t>
            </w:r>
            <w:r w:rsidR="009449D6" w:rsidRPr="005E33E3">
              <w:rPr>
                <w:sz w:val="22"/>
              </w:rPr>
              <w:t xml:space="preserve"> be formally notified when SEN support is put into place</w:t>
            </w:r>
            <w:r w:rsidR="005975BB">
              <w:rPr>
                <w:sz w:val="22"/>
              </w:rPr>
              <w:t>.</w:t>
            </w:r>
          </w:p>
          <w:p w:rsidR="006D1B1D" w:rsidRPr="005E33E3" w:rsidRDefault="006D1B1D" w:rsidP="009D3E56">
            <w:pPr>
              <w:pStyle w:val="Tablebody"/>
              <w:numPr>
                <w:ilvl w:val="0"/>
                <w:numId w:val="16"/>
              </w:numPr>
              <w:ind w:left="567"/>
              <w:rPr>
                <w:sz w:val="22"/>
              </w:rPr>
            </w:pPr>
            <w:r w:rsidRPr="005E33E3">
              <w:rPr>
                <w:sz w:val="22"/>
              </w:rPr>
              <w:t>Do they recognise and share the concerns identified?</w:t>
            </w:r>
          </w:p>
          <w:p w:rsidR="006D1B1D" w:rsidRPr="005E33E3" w:rsidRDefault="006D1B1D" w:rsidP="009D3E56">
            <w:pPr>
              <w:pStyle w:val="Tablebody"/>
              <w:numPr>
                <w:ilvl w:val="0"/>
                <w:numId w:val="16"/>
              </w:numPr>
              <w:ind w:left="567"/>
              <w:rPr>
                <w:sz w:val="22"/>
              </w:rPr>
            </w:pPr>
            <w:r w:rsidRPr="005E33E3">
              <w:rPr>
                <w:sz w:val="22"/>
              </w:rPr>
              <w:t>What are their priorities and aims</w:t>
            </w:r>
            <w:r w:rsidR="00AF5125">
              <w:rPr>
                <w:sz w:val="22"/>
              </w:rPr>
              <w:t>, what do they consider is important for the child</w:t>
            </w:r>
            <w:r w:rsidRPr="005E33E3">
              <w:rPr>
                <w:sz w:val="22"/>
              </w:rPr>
              <w:t>?</w:t>
            </w:r>
          </w:p>
          <w:p w:rsidR="006D1B1D" w:rsidRPr="005E33E3" w:rsidRDefault="00BB5791" w:rsidP="009D3E56">
            <w:pPr>
              <w:pStyle w:val="Tablebody"/>
              <w:numPr>
                <w:ilvl w:val="0"/>
                <w:numId w:val="16"/>
              </w:numPr>
              <w:ind w:left="567"/>
              <w:rPr>
                <w:sz w:val="22"/>
              </w:rPr>
            </w:pPr>
            <w:r>
              <w:rPr>
                <w:sz w:val="22"/>
              </w:rPr>
              <w:t>Share the setting</w:t>
            </w:r>
            <w:r w:rsidR="006D1B1D" w:rsidRPr="005E33E3">
              <w:rPr>
                <w:sz w:val="22"/>
              </w:rPr>
              <w:t>’s plan to support progress.</w:t>
            </w:r>
          </w:p>
          <w:p w:rsidR="006D1B1D" w:rsidRPr="005E33E3" w:rsidRDefault="006D1B1D" w:rsidP="009D3E56">
            <w:pPr>
              <w:pStyle w:val="Tablebody"/>
              <w:numPr>
                <w:ilvl w:val="0"/>
                <w:numId w:val="16"/>
              </w:numPr>
              <w:ind w:left="567"/>
              <w:rPr>
                <w:rFonts w:asciiTheme="minorHAnsi" w:hAnsiTheme="minorHAnsi"/>
                <w:sz w:val="22"/>
              </w:rPr>
            </w:pPr>
            <w:r w:rsidRPr="005E33E3">
              <w:rPr>
                <w:sz w:val="22"/>
              </w:rPr>
              <w:t xml:space="preserve">Consider how </w:t>
            </w:r>
            <w:r w:rsidR="00D76DFE" w:rsidRPr="00D76DFE">
              <w:rPr>
                <w:sz w:val="22"/>
              </w:rPr>
              <w:t>parents/carers</w:t>
            </w:r>
            <w:r w:rsidRPr="005E33E3">
              <w:rPr>
                <w:sz w:val="22"/>
              </w:rPr>
              <w:t xml:space="preserve"> can support progress at home.</w:t>
            </w:r>
          </w:p>
        </w:tc>
        <w:tc>
          <w:tcPr>
            <w:tcW w:w="2410" w:type="dxa"/>
            <w:shd w:val="clear" w:color="auto" w:fill="auto"/>
            <w:tcMar>
              <w:top w:w="85" w:type="dxa"/>
              <w:bottom w:w="85" w:type="dxa"/>
            </w:tcMar>
            <w:vAlign w:val="center"/>
          </w:tcPr>
          <w:p w:rsidR="006D1B1D" w:rsidRPr="005E33E3" w:rsidRDefault="006D1B1D" w:rsidP="009D3E56">
            <w:pPr>
              <w:pStyle w:val="Tablebody"/>
              <w:rPr>
                <w:sz w:val="22"/>
              </w:rPr>
            </w:pPr>
          </w:p>
        </w:tc>
      </w:tr>
      <w:tr w:rsidR="006D1B1D" w:rsidRPr="00556476" w:rsidTr="00B77E30">
        <w:tc>
          <w:tcPr>
            <w:tcW w:w="7372" w:type="dxa"/>
            <w:shd w:val="clear" w:color="auto" w:fill="F2F2F2" w:themeFill="background1" w:themeFillShade="F2"/>
            <w:tcMar>
              <w:top w:w="85" w:type="dxa"/>
              <w:bottom w:w="85" w:type="dxa"/>
            </w:tcMar>
          </w:tcPr>
          <w:p w:rsidR="006D1B1D" w:rsidRPr="005E33E3" w:rsidRDefault="006D1B1D" w:rsidP="009D3E56">
            <w:pPr>
              <w:pStyle w:val="Tableheading1"/>
              <w:ind w:left="142"/>
              <w:rPr>
                <w:color w:val="auto"/>
                <w:sz w:val="28"/>
              </w:rPr>
            </w:pPr>
            <w:r w:rsidRPr="005E33E3">
              <w:rPr>
                <w:color w:val="auto"/>
                <w:sz w:val="28"/>
              </w:rPr>
              <w:t xml:space="preserve">Identify </w:t>
            </w:r>
            <w:hyperlink r:id="rId41" w:tooltip="&quot;An outcome can be defined as the benefit or difference made to an individual as a result of an intervention.&quot; CoP; 9.66" w:history="1">
              <w:r w:rsidRPr="009E0FD1">
                <w:rPr>
                  <w:color w:val="auto"/>
                  <w:sz w:val="28"/>
                  <w:u w:val="single"/>
                </w:rPr>
                <w:t>outcomes</w:t>
              </w:r>
            </w:hyperlink>
            <w:r w:rsidRPr="009E0FD1">
              <w:rPr>
                <w:color w:val="auto"/>
                <w:sz w:val="28"/>
              </w:rPr>
              <w:t>:</w:t>
            </w:r>
          </w:p>
          <w:p w:rsidR="006D1B1D" w:rsidRPr="005E33E3" w:rsidRDefault="009978B1" w:rsidP="009D3E56">
            <w:pPr>
              <w:pStyle w:val="Tablebody"/>
              <w:numPr>
                <w:ilvl w:val="0"/>
                <w:numId w:val="16"/>
              </w:numPr>
              <w:ind w:left="567"/>
              <w:rPr>
                <w:sz w:val="22"/>
              </w:rPr>
            </w:pPr>
            <w:r>
              <w:rPr>
                <w:sz w:val="22"/>
              </w:rPr>
              <w:t xml:space="preserve">Outcomes </w:t>
            </w:r>
            <w:r w:rsidR="00BE64A7">
              <w:rPr>
                <w:sz w:val="22"/>
              </w:rPr>
              <w:t>should be</w:t>
            </w:r>
            <w:r>
              <w:rPr>
                <w:sz w:val="22"/>
              </w:rPr>
              <w:t xml:space="preserve"> lo</w:t>
            </w:r>
            <w:r w:rsidR="00BE64A7">
              <w:rPr>
                <w:sz w:val="22"/>
              </w:rPr>
              <w:t>ng t</w:t>
            </w:r>
            <w:r w:rsidR="00E809CF">
              <w:rPr>
                <w:sz w:val="22"/>
              </w:rPr>
              <w:t>erm</w:t>
            </w:r>
            <w:r w:rsidR="00BE64A7">
              <w:rPr>
                <w:sz w:val="22"/>
              </w:rPr>
              <w:t xml:space="preserve"> (end</w:t>
            </w:r>
            <w:r w:rsidR="00AF5125">
              <w:rPr>
                <w:sz w:val="22"/>
              </w:rPr>
              <w:t xml:space="preserve"> of phase, transition to school/end of Foundation Stage</w:t>
            </w:r>
            <w:r w:rsidR="00BE64A7">
              <w:rPr>
                <w:sz w:val="22"/>
              </w:rPr>
              <w:t>).  There should be targeted steps towards outcomes that the provision will address.</w:t>
            </w:r>
          </w:p>
          <w:p w:rsidR="00C17D5D" w:rsidRPr="005E33E3" w:rsidRDefault="00C17D5D" w:rsidP="009D3E56">
            <w:pPr>
              <w:pStyle w:val="Tablebody"/>
              <w:numPr>
                <w:ilvl w:val="0"/>
                <w:numId w:val="16"/>
              </w:numPr>
              <w:ind w:left="567"/>
              <w:rPr>
                <w:sz w:val="22"/>
              </w:rPr>
            </w:pPr>
            <w:r w:rsidRPr="005E33E3">
              <w:rPr>
                <w:sz w:val="22"/>
              </w:rPr>
              <w:t xml:space="preserve">Have positive outcomes for </w:t>
            </w:r>
            <w:hyperlink r:id="rId42" w:tooltip="&quot;&lt;providers should&gt; promote positive outcomes in the wider areas of personal and social development...&quot; CoP; 1.25" w:history="1">
              <w:r w:rsidRPr="009E0FD1">
                <w:t>personal and social development</w:t>
              </w:r>
            </w:hyperlink>
            <w:r w:rsidRPr="005E33E3">
              <w:rPr>
                <w:sz w:val="22"/>
              </w:rPr>
              <w:t xml:space="preserve"> been included?</w:t>
            </w:r>
          </w:p>
          <w:p w:rsidR="006D1B1D" w:rsidRPr="009E0FD1" w:rsidRDefault="006D1B1D" w:rsidP="009D3E56">
            <w:pPr>
              <w:pStyle w:val="Tablebody"/>
              <w:numPr>
                <w:ilvl w:val="0"/>
                <w:numId w:val="16"/>
              </w:numPr>
              <w:ind w:left="567"/>
              <w:rPr>
                <w:sz w:val="22"/>
              </w:rPr>
            </w:pPr>
            <w:r w:rsidRPr="005E33E3">
              <w:rPr>
                <w:sz w:val="22"/>
              </w:rPr>
              <w:t xml:space="preserve">How will the success of interventions be </w:t>
            </w:r>
            <w:hyperlink r:id="rId43" w:tooltip="&quot;&lt;an outcome&gt;...while it does not always have to be formal or accredited, ...should be specific, measurable, achievable, realistic and time bound (SMART).&quot; CoP; 9.66" w:history="1">
              <w:r w:rsidRPr="009E0FD1">
                <w:t>evaluated</w:t>
              </w:r>
            </w:hyperlink>
            <w:r w:rsidRPr="005E33E3">
              <w:rPr>
                <w:sz w:val="22"/>
              </w:rPr>
              <w:t>?</w:t>
            </w:r>
          </w:p>
          <w:p w:rsidR="00CC2B64" w:rsidRPr="005E33E3" w:rsidRDefault="000E5D22" w:rsidP="009D3E56">
            <w:pPr>
              <w:pStyle w:val="Tablebody"/>
              <w:numPr>
                <w:ilvl w:val="0"/>
                <w:numId w:val="16"/>
              </w:numPr>
              <w:ind w:left="567"/>
              <w:rPr>
                <w:rFonts w:asciiTheme="minorHAnsi" w:hAnsiTheme="minorHAnsi"/>
                <w:sz w:val="22"/>
              </w:rPr>
            </w:pPr>
            <w:r w:rsidRPr="005E33E3">
              <w:rPr>
                <w:sz w:val="22"/>
              </w:rPr>
              <w:t xml:space="preserve">Include outcomes that will support </w:t>
            </w:r>
            <w:hyperlink r:id="rId44" w:tooltip="&quot;Outcomes should always enable children and young people to move towards the long-term aspirations of employment or higher education, independent living and community participation.&quot; CoP; 9.64" w:history="1">
              <w:r w:rsidRPr="009E0FD1">
                <w:t>successful transition</w:t>
              </w:r>
            </w:hyperlink>
            <w:r w:rsidRPr="005E33E3">
              <w:rPr>
                <w:sz w:val="22"/>
              </w:rPr>
              <w:t xml:space="preserve"> to the next phase of education</w:t>
            </w:r>
            <w:r w:rsidR="005C1718">
              <w:rPr>
                <w:sz w:val="22"/>
              </w:rPr>
              <w:t xml:space="preserve"> and independence.</w:t>
            </w:r>
          </w:p>
        </w:tc>
        <w:tc>
          <w:tcPr>
            <w:tcW w:w="2410" w:type="dxa"/>
            <w:shd w:val="clear" w:color="auto" w:fill="F2F2F2" w:themeFill="background1" w:themeFillShade="F2"/>
            <w:tcMar>
              <w:top w:w="85" w:type="dxa"/>
              <w:bottom w:w="85" w:type="dxa"/>
            </w:tcMar>
            <w:vAlign w:val="center"/>
          </w:tcPr>
          <w:p w:rsidR="006D1B1D" w:rsidRPr="005E33E3" w:rsidRDefault="006D1B1D" w:rsidP="009D3E56">
            <w:pPr>
              <w:pStyle w:val="Tablebody"/>
              <w:rPr>
                <w:sz w:val="22"/>
              </w:rPr>
            </w:pPr>
          </w:p>
        </w:tc>
      </w:tr>
      <w:tr w:rsidR="006D1B1D" w:rsidRPr="00556476" w:rsidTr="00B77E30">
        <w:tc>
          <w:tcPr>
            <w:tcW w:w="7372" w:type="dxa"/>
            <w:shd w:val="clear" w:color="auto" w:fill="auto"/>
            <w:tcMar>
              <w:top w:w="85" w:type="dxa"/>
              <w:bottom w:w="85" w:type="dxa"/>
            </w:tcMar>
          </w:tcPr>
          <w:p w:rsidR="006D1B1D" w:rsidRPr="00A00C82" w:rsidRDefault="006D1B1D" w:rsidP="009D3E56">
            <w:pPr>
              <w:pStyle w:val="Tableheading1"/>
              <w:ind w:left="142"/>
              <w:rPr>
                <w:color w:val="auto"/>
                <w:sz w:val="28"/>
              </w:rPr>
            </w:pPr>
            <w:r w:rsidRPr="00A00C82">
              <w:rPr>
                <w:color w:val="auto"/>
                <w:sz w:val="28"/>
              </w:rPr>
              <w:t xml:space="preserve">Plan </w:t>
            </w:r>
            <w:hyperlink r:id="rId45" w:tooltip="&quot;The special educational provision made for a child should always be based on an understanding of their particular strengths and needs and should seek to address them all, using well-evidenced interventions targeted at areas of difficulty...&quot; CoP; 5.33" w:history="1">
              <w:r w:rsidR="00B46CD6" w:rsidRPr="00A00C82">
                <w:rPr>
                  <w:color w:val="auto"/>
                  <w:sz w:val="28"/>
                  <w:u w:val="single"/>
                </w:rPr>
                <w:t>provision</w:t>
              </w:r>
            </w:hyperlink>
            <w:r w:rsidR="00CE2241">
              <w:t>:::::</w:t>
            </w:r>
            <w:r w:rsidR="00B46CD6">
              <w:t>:</w:t>
            </w:r>
          </w:p>
          <w:p w:rsidR="00B77E30" w:rsidRPr="005830E8" w:rsidRDefault="006D1B1D" w:rsidP="00B77E30">
            <w:pPr>
              <w:pStyle w:val="Tablebody"/>
              <w:numPr>
                <w:ilvl w:val="0"/>
                <w:numId w:val="16"/>
              </w:numPr>
              <w:ind w:left="567"/>
              <w:rPr>
                <w:sz w:val="22"/>
                <w:szCs w:val="22"/>
              </w:rPr>
            </w:pPr>
            <w:r w:rsidRPr="005830E8">
              <w:rPr>
                <w:sz w:val="22"/>
                <w:szCs w:val="22"/>
              </w:rPr>
              <w:t xml:space="preserve">Review the </w:t>
            </w:r>
            <w:r w:rsidR="00AF5125" w:rsidRPr="005830E8">
              <w:rPr>
                <w:sz w:val="22"/>
                <w:szCs w:val="22"/>
              </w:rPr>
              <w:t>setting</w:t>
            </w:r>
            <w:r w:rsidR="005830E8" w:rsidRPr="005830E8">
              <w:rPr>
                <w:sz w:val="22"/>
                <w:szCs w:val="22"/>
              </w:rPr>
              <w:t>’</w:t>
            </w:r>
            <w:r w:rsidR="00AF5125" w:rsidRPr="005830E8">
              <w:rPr>
                <w:sz w:val="22"/>
                <w:szCs w:val="22"/>
              </w:rPr>
              <w:t>s</w:t>
            </w:r>
            <w:r w:rsidRPr="005830E8">
              <w:rPr>
                <w:sz w:val="22"/>
                <w:szCs w:val="22"/>
              </w:rPr>
              <w:t xml:space="preserve"> </w:t>
            </w:r>
            <w:r w:rsidR="005975BB" w:rsidRPr="005830E8">
              <w:rPr>
                <w:sz w:val="22"/>
                <w:szCs w:val="22"/>
              </w:rPr>
              <w:t>arrangements f</w:t>
            </w:r>
            <w:r w:rsidRPr="005830E8">
              <w:rPr>
                <w:sz w:val="22"/>
                <w:szCs w:val="22"/>
              </w:rPr>
              <w:t xml:space="preserve">or SEN Support.  </w:t>
            </w:r>
            <w:r w:rsidR="00B77E30" w:rsidRPr="005830E8">
              <w:rPr>
                <w:sz w:val="22"/>
                <w:szCs w:val="22"/>
              </w:rPr>
              <w:t xml:space="preserve">Has the child accessed appropriate </w:t>
            </w:r>
            <w:hyperlink r:id="rId46" w:tooltip="&quot;High quality teaching, differentiated for individual pupils, is the first step in responding to pupils who have or may have SEN. Additional intervention and support cannot compensate for a lack of good quality teaching.&quot; CoP; 6.37" w:history="1">
              <w:r w:rsidR="00B77E30" w:rsidRPr="005830E8">
                <w:rPr>
                  <w:sz w:val="22"/>
                  <w:szCs w:val="22"/>
                </w:rPr>
                <w:t>high quality</w:t>
              </w:r>
            </w:hyperlink>
            <w:r w:rsidR="00B77E30" w:rsidRPr="005830E8">
              <w:rPr>
                <w:sz w:val="22"/>
                <w:szCs w:val="22"/>
              </w:rPr>
              <w:t xml:space="preserve"> provision across the curriculum?</w:t>
            </w:r>
          </w:p>
          <w:p w:rsidR="006D1B1D" w:rsidRPr="005830E8" w:rsidRDefault="006D1B1D" w:rsidP="009D3E56">
            <w:pPr>
              <w:pStyle w:val="Tablebody"/>
              <w:numPr>
                <w:ilvl w:val="0"/>
                <w:numId w:val="16"/>
              </w:numPr>
              <w:ind w:left="567"/>
              <w:rPr>
                <w:sz w:val="22"/>
                <w:szCs w:val="22"/>
              </w:rPr>
            </w:pPr>
            <w:r w:rsidRPr="005830E8">
              <w:rPr>
                <w:sz w:val="22"/>
                <w:szCs w:val="22"/>
              </w:rPr>
              <w:t xml:space="preserve">What provision is already available within the </w:t>
            </w:r>
            <w:r w:rsidR="00AF5125" w:rsidRPr="005830E8">
              <w:rPr>
                <w:sz w:val="22"/>
                <w:szCs w:val="22"/>
              </w:rPr>
              <w:t>setting</w:t>
            </w:r>
            <w:r w:rsidRPr="005830E8">
              <w:rPr>
                <w:sz w:val="22"/>
                <w:szCs w:val="22"/>
              </w:rPr>
              <w:t xml:space="preserve"> that would meet this </w:t>
            </w:r>
            <w:r w:rsidR="00AF5125" w:rsidRPr="005830E8">
              <w:rPr>
                <w:sz w:val="22"/>
                <w:szCs w:val="22"/>
              </w:rPr>
              <w:t>child’s</w:t>
            </w:r>
            <w:r w:rsidRPr="005830E8">
              <w:rPr>
                <w:sz w:val="22"/>
                <w:szCs w:val="22"/>
              </w:rPr>
              <w:t xml:space="preserve"> needs?</w:t>
            </w:r>
          </w:p>
          <w:p w:rsidR="006D1B1D" w:rsidRPr="005830E8" w:rsidRDefault="006D1B1D" w:rsidP="009D3E56">
            <w:pPr>
              <w:pStyle w:val="Tablebody"/>
              <w:numPr>
                <w:ilvl w:val="0"/>
                <w:numId w:val="16"/>
              </w:numPr>
              <w:ind w:left="567"/>
              <w:rPr>
                <w:sz w:val="22"/>
                <w:szCs w:val="22"/>
              </w:rPr>
            </w:pPr>
            <w:r w:rsidRPr="005830E8">
              <w:rPr>
                <w:sz w:val="22"/>
                <w:szCs w:val="22"/>
              </w:rPr>
              <w:t>What new provision might need to be developed?</w:t>
            </w:r>
          </w:p>
          <w:p w:rsidR="006D1B1D" w:rsidRPr="005830E8" w:rsidRDefault="006D1B1D" w:rsidP="009D3E56">
            <w:pPr>
              <w:pStyle w:val="Tablebody"/>
              <w:numPr>
                <w:ilvl w:val="0"/>
                <w:numId w:val="16"/>
              </w:numPr>
              <w:ind w:left="567"/>
              <w:rPr>
                <w:sz w:val="22"/>
                <w:szCs w:val="22"/>
              </w:rPr>
            </w:pPr>
            <w:r w:rsidRPr="005830E8">
              <w:rPr>
                <w:sz w:val="22"/>
                <w:szCs w:val="22"/>
              </w:rPr>
              <w:t>What resources might need to be secured (staffing and equipment)?</w:t>
            </w:r>
          </w:p>
          <w:p w:rsidR="006D1B1D" w:rsidRPr="005830E8" w:rsidRDefault="006D1B1D" w:rsidP="009D3E56">
            <w:pPr>
              <w:pStyle w:val="Tablebody"/>
              <w:numPr>
                <w:ilvl w:val="0"/>
                <w:numId w:val="16"/>
              </w:numPr>
              <w:ind w:left="567"/>
              <w:rPr>
                <w:sz w:val="22"/>
                <w:szCs w:val="22"/>
              </w:rPr>
            </w:pPr>
            <w:r w:rsidRPr="005830E8">
              <w:rPr>
                <w:sz w:val="22"/>
                <w:szCs w:val="22"/>
              </w:rPr>
              <w:t xml:space="preserve">Are there any training needs for </w:t>
            </w:r>
            <w:r w:rsidR="00AF5125" w:rsidRPr="005830E8">
              <w:rPr>
                <w:sz w:val="22"/>
                <w:szCs w:val="22"/>
              </w:rPr>
              <w:t>practitioners within the setting</w:t>
            </w:r>
            <w:r w:rsidRPr="005830E8">
              <w:rPr>
                <w:sz w:val="22"/>
                <w:szCs w:val="22"/>
              </w:rPr>
              <w:t>?</w:t>
            </w:r>
          </w:p>
          <w:p w:rsidR="005E33E3" w:rsidRPr="005830E8" w:rsidRDefault="005E33E3" w:rsidP="009D3E56">
            <w:pPr>
              <w:pStyle w:val="Tablebody"/>
              <w:numPr>
                <w:ilvl w:val="0"/>
                <w:numId w:val="16"/>
              </w:numPr>
              <w:ind w:left="567"/>
              <w:rPr>
                <w:sz w:val="22"/>
                <w:szCs w:val="22"/>
              </w:rPr>
            </w:pPr>
            <w:r w:rsidRPr="005830E8">
              <w:rPr>
                <w:sz w:val="22"/>
                <w:szCs w:val="22"/>
              </w:rPr>
              <w:t xml:space="preserve">Ensure all relevant </w:t>
            </w:r>
            <w:r w:rsidR="00AF5125" w:rsidRPr="005830E8">
              <w:rPr>
                <w:sz w:val="22"/>
                <w:szCs w:val="22"/>
              </w:rPr>
              <w:t>practitioners</w:t>
            </w:r>
            <w:r w:rsidRPr="005830E8">
              <w:rPr>
                <w:sz w:val="22"/>
                <w:szCs w:val="22"/>
              </w:rPr>
              <w:t xml:space="preserve"> are made aware of the SEN support being offered.</w:t>
            </w:r>
            <w:r w:rsidR="008C737B" w:rsidRPr="005830E8">
              <w:rPr>
                <w:sz w:val="22"/>
                <w:szCs w:val="22"/>
              </w:rPr>
              <w:t xml:space="preserve">  Do all practitioners understand how to meet the needs of vulnerable children?</w:t>
            </w:r>
          </w:p>
          <w:p w:rsidR="0070536B" w:rsidRPr="005E33E3" w:rsidRDefault="0070536B" w:rsidP="009D3E56">
            <w:pPr>
              <w:pStyle w:val="Tablebody"/>
              <w:numPr>
                <w:ilvl w:val="0"/>
                <w:numId w:val="16"/>
              </w:numPr>
              <w:ind w:left="567"/>
              <w:rPr>
                <w:rFonts w:asciiTheme="minorHAnsi" w:hAnsiTheme="minorHAnsi"/>
                <w:sz w:val="22"/>
              </w:rPr>
            </w:pPr>
            <w:r w:rsidRPr="00A00C82">
              <w:rPr>
                <w:sz w:val="22"/>
              </w:rPr>
              <w:t>What is the expected impact of the provision?</w:t>
            </w:r>
          </w:p>
        </w:tc>
        <w:tc>
          <w:tcPr>
            <w:tcW w:w="2410" w:type="dxa"/>
            <w:shd w:val="clear" w:color="auto" w:fill="auto"/>
            <w:tcMar>
              <w:top w:w="85" w:type="dxa"/>
              <w:bottom w:w="85" w:type="dxa"/>
            </w:tcMar>
            <w:vAlign w:val="center"/>
          </w:tcPr>
          <w:p w:rsidR="006D1B1D" w:rsidRPr="005E33E3" w:rsidRDefault="006D1B1D" w:rsidP="009D3E56">
            <w:pPr>
              <w:pStyle w:val="Tablebody"/>
              <w:rPr>
                <w:sz w:val="22"/>
              </w:rPr>
            </w:pPr>
          </w:p>
        </w:tc>
      </w:tr>
      <w:tr w:rsidR="006D1B1D" w:rsidRPr="00556476" w:rsidTr="00B77E30">
        <w:tc>
          <w:tcPr>
            <w:tcW w:w="7372" w:type="dxa"/>
            <w:shd w:val="clear" w:color="auto" w:fill="F2F2F2" w:themeFill="background1" w:themeFillShade="F2"/>
            <w:tcMar>
              <w:top w:w="85" w:type="dxa"/>
              <w:bottom w:w="85" w:type="dxa"/>
            </w:tcMar>
          </w:tcPr>
          <w:p w:rsidR="00B46CD6" w:rsidRPr="008C737B" w:rsidRDefault="0015679F" w:rsidP="00B46CD6">
            <w:pPr>
              <w:pStyle w:val="Tableheading1"/>
              <w:ind w:left="142"/>
              <w:rPr>
                <w:color w:val="auto"/>
                <w:sz w:val="28"/>
                <w:u w:val="single"/>
              </w:rPr>
            </w:pPr>
            <w:hyperlink r:id="rId47" w:tooltip="&quot;Practitioners must maintain a record of children under their care...&lt;which&gt; must be available to parents and they must include how the setting supports children with SEN and disabilities.&quot; CoP; 5.50" w:history="1">
              <w:r w:rsidR="00B46CD6" w:rsidRPr="008C737B">
                <w:rPr>
                  <w:color w:val="auto"/>
                  <w:sz w:val="28"/>
                  <w:u w:val="single"/>
                </w:rPr>
                <w:t>Record</w:t>
              </w:r>
            </w:hyperlink>
            <w:r w:rsidR="00B46CD6" w:rsidRPr="008C737B">
              <w:rPr>
                <w:color w:val="auto"/>
                <w:sz w:val="28"/>
                <w:u w:val="single"/>
              </w:rPr>
              <w:t>:</w:t>
            </w:r>
          </w:p>
          <w:p w:rsidR="00B46CD6" w:rsidRPr="005E33E3" w:rsidRDefault="00B46CD6" w:rsidP="00B46CD6">
            <w:pPr>
              <w:pStyle w:val="Tablebody"/>
              <w:numPr>
                <w:ilvl w:val="0"/>
                <w:numId w:val="16"/>
              </w:numPr>
              <w:ind w:left="567"/>
              <w:rPr>
                <w:sz w:val="22"/>
              </w:rPr>
            </w:pPr>
            <w:r>
              <w:rPr>
                <w:sz w:val="22"/>
              </w:rPr>
              <w:t>Use the setting’s</w:t>
            </w:r>
            <w:r w:rsidRPr="005E33E3">
              <w:rPr>
                <w:sz w:val="22"/>
              </w:rPr>
              <w:t xml:space="preserve"> preferred format for recording needs, outcomes and provision (IEP, </w:t>
            </w:r>
            <w:r>
              <w:rPr>
                <w:sz w:val="22"/>
              </w:rPr>
              <w:t>learning journal,</w:t>
            </w:r>
            <w:r w:rsidRPr="005E33E3">
              <w:rPr>
                <w:sz w:val="22"/>
              </w:rPr>
              <w:t xml:space="preserve"> My </w:t>
            </w:r>
            <w:r>
              <w:rPr>
                <w:sz w:val="22"/>
              </w:rPr>
              <w:t xml:space="preserve">Support </w:t>
            </w:r>
            <w:r w:rsidRPr="005E33E3">
              <w:rPr>
                <w:sz w:val="22"/>
              </w:rPr>
              <w:t xml:space="preserve">Plan etc). </w:t>
            </w:r>
          </w:p>
          <w:p w:rsidR="0070536B" w:rsidRPr="0030319B" w:rsidRDefault="0070536B" w:rsidP="009D3E56">
            <w:pPr>
              <w:pStyle w:val="Tablebody"/>
              <w:numPr>
                <w:ilvl w:val="0"/>
                <w:numId w:val="16"/>
              </w:numPr>
              <w:ind w:left="567"/>
              <w:rPr>
                <w:sz w:val="22"/>
              </w:rPr>
            </w:pPr>
            <w:r w:rsidRPr="0030319B">
              <w:rPr>
                <w:sz w:val="22"/>
              </w:rPr>
              <w:t xml:space="preserve">Set a date for a </w:t>
            </w:r>
            <w:r w:rsidR="0030319B" w:rsidRPr="0030319B">
              <w:rPr>
                <w:sz w:val="22"/>
              </w:rPr>
              <w:t>review</w:t>
            </w:r>
            <w:r w:rsidR="00B46CD6">
              <w:rPr>
                <w:sz w:val="22"/>
              </w:rPr>
              <w:t>;</w:t>
            </w:r>
            <w:r w:rsidRPr="005E33E3">
              <w:rPr>
                <w:sz w:val="22"/>
              </w:rPr>
              <w:t xml:space="preserve"> </w:t>
            </w:r>
            <w:r w:rsidR="00034AFE" w:rsidRPr="0030319B">
              <w:rPr>
                <w:sz w:val="22"/>
              </w:rPr>
              <w:t>good practice is at least three times a year.</w:t>
            </w:r>
          </w:p>
          <w:p w:rsidR="00BC2256" w:rsidRPr="005E33E3" w:rsidRDefault="00BC2256" w:rsidP="009D3E56">
            <w:pPr>
              <w:pStyle w:val="Tablebody"/>
              <w:numPr>
                <w:ilvl w:val="0"/>
                <w:numId w:val="16"/>
              </w:numPr>
              <w:ind w:left="567"/>
              <w:rPr>
                <w:rFonts w:asciiTheme="minorHAnsi" w:hAnsiTheme="minorHAnsi"/>
                <w:sz w:val="22"/>
              </w:rPr>
            </w:pPr>
            <w:r w:rsidRPr="005E33E3">
              <w:rPr>
                <w:sz w:val="22"/>
              </w:rPr>
              <w:t xml:space="preserve">Ensure a copy is placed on file and made available to </w:t>
            </w:r>
            <w:r w:rsidR="00D76DFE" w:rsidRPr="00D76DFE">
              <w:rPr>
                <w:sz w:val="22"/>
              </w:rPr>
              <w:t>parents/carers</w:t>
            </w:r>
            <w:r w:rsidRPr="005E33E3">
              <w:rPr>
                <w:sz w:val="22"/>
              </w:rPr>
              <w:t>.</w:t>
            </w:r>
          </w:p>
        </w:tc>
        <w:tc>
          <w:tcPr>
            <w:tcW w:w="2410" w:type="dxa"/>
            <w:shd w:val="clear" w:color="auto" w:fill="F2F2F2" w:themeFill="background1" w:themeFillShade="F2"/>
            <w:tcMar>
              <w:top w:w="85" w:type="dxa"/>
              <w:bottom w:w="85" w:type="dxa"/>
            </w:tcMar>
            <w:vAlign w:val="center"/>
          </w:tcPr>
          <w:p w:rsidR="006D1B1D" w:rsidRPr="005E33E3" w:rsidRDefault="006D1B1D" w:rsidP="009D3E56">
            <w:pPr>
              <w:pStyle w:val="Tablebody"/>
              <w:rPr>
                <w:sz w:val="22"/>
              </w:rPr>
            </w:pPr>
          </w:p>
        </w:tc>
      </w:tr>
    </w:tbl>
    <w:p w:rsidR="006D1B1D" w:rsidRDefault="006D1B1D">
      <w:pPr>
        <w:spacing w:after="200" w:line="276" w:lineRule="auto"/>
        <w:ind w:left="0" w:right="0"/>
      </w:pPr>
      <w:r>
        <w:br w:type="page"/>
      </w:r>
    </w:p>
    <w:p w:rsidR="006D1B1D" w:rsidRDefault="0015679F" w:rsidP="00CF7E21">
      <w:pPr>
        <w:pStyle w:val="Instruction"/>
      </w:pPr>
      <w:r>
        <w:rPr>
          <w:noProof/>
        </w:rPr>
        <w:lastRenderedPageBreak/>
        <w:pict>
          <v:rect id="_x0000_s1031" style="position:absolute;left:0;text-align:left;margin-left:-13.65pt;margin-top:12.2pt;width:484.5pt;height:149.85pt;z-index:-251653120" fillcolor="#1f497d [3215]"/>
        </w:pict>
      </w:r>
    </w:p>
    <w:p w:rsidR="00210F29" w:rsidRPr="00C15F0D" w:rsidRDefault="00210F29" w:rsidP="00972B54">
      <w:pPr>
        <w:pStyle w:val="In-pageheading"/>
        <w:ind w:left="0"/>
        <w:outlineLvl w:val="0"/>
        <w:rPr>
          <w:color w:val="F2F2F2" w:themeColor="background1" w:themeShade="F2"/>
        </w:rPr>
      </w:pPr>
      <w:r w:rsidRPr="00C15F0D">
        <w:rPr>
          <w:color w:val="F2F2F2" w:themeColor="background1" w:themeShade="F2"/>
        </w:rPr>
        <w:t>Remember</w:t>
      </w:r>
    </w:p>
    <w:p w:rsidR="00210F29" w:rsidRPr="00C15F0D" w:rsidRDefault="00210F29" w:rsidP="00CF7E21">
      <w:pPr>
        <w:pStyle w:val="Instruction"/>
        <w:rPr>
          <w:color w:val="FFFFFF" w:themeColor="background1"/>
        </w:rPr>
      </w:pPr>
    </w:p>
    <w:p w:rsidR="00B46CD6" w:rsidRPr="00C15F0D" w:rsidRDefault="00B46CD6" w:rsidP="00B46CD6">
      <w:pPr>
        <w:pStyle w:val="Instruction"/>
        <w:ind w:left="0" w:right="425"/>
        <w:rPr>
          <w:color w:val="FFFFFF" w:themeColor="background1"/>
        </w:rPr>
      </w:pPr>
      <w:r>
        <w:rPr>
          <w:color w:val="FFFFFF" w:themeColor="background1"/>
        </w:rPr>
        <w:t xml:space="preserve">“The early </w:t>
      </w:r>
      <w:proofErr w:type="gramStart"/>
      <w:r>
        <w:rPr>
          <w:color w:val="FFFFFF" w:themeColor="background1"/>
        </w:rPr>
        <w:t>years</w:t>
      </w:r>
      <w:proofErr w:type="gramEnd"/>
      <w:r>
        <w:rPr>
          <w:color w:val="FFFFFF" w:themeColor="background1"/>
        </w:rPr>
        <w:t xml:space="preserve"> practitioner, usually the child’s key person</w:t>
      </w:r>
      <w:r w:rsidRPr="00C15F0D">
        <w:rPr>
          <w:color w:val="FFFFFF" w:themeColor="background1"/>
        </w:rPr>
        <w:t xml:space="preserve"> </w:t>
      </w:r>
      <w:r w:rsidRPr="0030319B">
        <w:rPr>
          <w:color w:val="FFFFFF" w:themeColor="background1"/>
        </w:rPr>
        <w:t>remains responsible</w:t>
      </w:r>
      <w:r w:rsidRPr="00C15F0D">
        <w:rPr>
          <w:color w:val="FFFFFF" w:themeColor="background1"/>
        </w:rPr>
        <w:t xml:space="preserve"> for working</w:t>
      </w:r>
      <w:r>
        <w:rPr>
          <w:color w:val="FFFFFF" w:themeColor="background1"/>
        </w:rPr>
        <w:t xml:space="preserve"> with the child </w:t>
      </w:r>
      <w:r w:rsidRPr="00C15F0D">
        <w:rPr>
          <w:color w:val="FFFFFF" w:themeColor="background1"/>
        </w:rPr>
        <w:t>on a daily basis.</w:t>
      </w:r>
      <w:r>
        <w:rPr>
          <w:color w:val="FFFFFF" w:themeColor="background1"/>
        </w:rPr>
        <w:t>”  (CoP; 5.42)</w:t>
      </w:r>
      <w:r w:rsidRPr="00C15F0D">
        <w:rPr>
          <w:color w:val="FFFFFF" w:themeColor="background1"/>
        </w:rPr>
        <w:t xml:space="preserve">  The </w:t>
      </w:r>
      <w:hyperlink r:id="rId48" w:tooltip="&quot;With support from the SENCo, they should oversee the implementation of the interventions or programmes.&quot; CoP, 5.42" w:history="1">
        <w:r w:rsidRPr="00E809CF">
          <w:rPr>
            <w:rStyle w:val="Hyperlink"/>
            <w:color w:val="FFFFFF" w:themeColor="background1"/>
          </w:rPr>
          <w:t>SENCO</w:t>
        </w:r>
      </w:hyperlink>
      <w:r w:rsidRPr="00C15F0D">
        <w:rPr>
          <w:color w:val="FFFFFF" w:themeColor="background1"/>
        </w:rPr>
        <w:t xml:space="preserve"> should offer support for planning and problem-solving.</w:t>
      </w:r>
    </w:p>
    <w:p w:rsidR="00B46CD6" w:rsidRDefault="00B46CD6" w:rsidP="00B46CD6">
      <w:pPr>
        <w:pStyle w:val="Instruction"/>
      </w:pPr>
    </w:p>
    <w:p w:rsidR="00B46CD6" w:rsidRPr="00C15F0D" w:rsidRDefault="00B46CD6" w:rsidP="00C15F0D">
      <w:pPr>
        <w:pStyle w:val="Instruction"/>
        <w:ind w:left="0" w:right="425"/>
        <w:rPr>
          <w:color w:val="FFFFFF" w:themeColor="background1"/>
        </w:rPr>
      </w:pPr>
    </w:p>
    <w:p w:rsidR="00210F29" w:rsidRDefault="00210F29" w:rsidP="00CF7E21">
      <w:pPr>
        <w:pStyle w:val="Instruction"/>
      </w:pPr>
    </w:p>
    <w:p w:rsidR="00210F29" w:rsidRPr="00CF7E21" w:rsidRDefault="00210F29" w:rsidP="00CF7E21">
      <w:pPr>
        <w:pStyle w:val="Instruction"/>
      </w:pPr>
    </w:p>
    <w:p w:rsidR="00D96E75" w:rsidRPr="00CF7E21" w:rsidRDefault="00C15F0D" w:rsidP="00CF7E21">
      <w:pPr>
        <w:pStyle w:val="Instruction"/>
      </w:pPr>
      <w:bookmarkStart w:id="14" w:name="PP_3_4_PLAN_U_3_SEL"/>
      <w:bookmarkEnd w:id="14"/>
      <w:r>
        <w:t xml:space="preserve">For additional help with planning, </w:t>
      </w:r>
      <w:r w:rsidR="00530956">
        <w:t xml:space="preserve">including strategy banks and links to information on the web, </w:t>
      </w:r>
      <w:r w:rsidR="001B5234" w:rsidRPr="00CF7E21">
        <w:t xml:space="preserve">explore Further SEND support </w:t>
      </w:r>
      <w:r w:rsidR="00D96E75" w:rsidRPr="00CF7E21">
        <w:t>for</w:t>
      </w:r>
      <w:r w:rsidR="007E5255">
        <w:t xml:space="preserve"> needs within</w:t>
      </w:r>
      <w:r w:rsidR="00D96E75" w:rsidRPr="00CF7E21">
        <w:t>:</w:t>
      </w:r>
    </w:p>
    <w:p w:rsidR="00D96E75" w:rsidRDefault="00D96E75" w:rsidP="00CF7E21">
      <w:pPr>
        <w:pStyle w:val="Instruction"/>
      </w:pPr>
    </w:p>
    <w:p w:rsidR="00D96E75" w:rsidRPr="001B596A" w:rsidRDefault="0015679F" w:rsidP="00CF7E21">
      <w:pPr>
        <w:pStyle w:val="Instruction"/>
        <w:numPr>
          <w:ilvl w:val="0"/>
          <w:numId w:val="17"/>
        </w:numPr>
        <w:rPr>
          <w:color w:val="C0504D" w:themeColor="accent2"/>
          <w:u w:val="single"/>
        </w:rPr>
      </w:pPr>
      <w:hyperlink w:anchor="PP_3_4_PLAN_CIn_1" w:tooltip="Go to Plan for Communication and interaction" w:history="1">
        <w:r w:rsidR="00A71451" w:rsidRPr="001B596A">
          <w:rPr>
            <w:rStyle w:val="Hyperlink"/>
            <w:color w:val="C0504D" w:themeColor="accent2"/>
          </w:rPr>
          <w:t>C</w:t>
        </w:r>
        <w:r w:rsidR="00D96E75" w:rsidRPr="001B596A">
          <w:rPr>
            <w:rStyle w:val="Hyperlink"/>
            <w:color w:val="C0504D" w:themeColor="accent2"/>
          </w:rPr>
          <w:t xml:space="preserve">ommunication </w:t>
        </w:r>
        <w:r w:rsidR="00A71451" w:rsidRPr="001B596A">
          <w:rPr>
            <w:rStyle w:val="Hyperlink"/>
            <w:color w:val="C0504D" w:themeColor="accent2"/>
          </w:rPr>
          <w:t>and interaction</w:t>
        </w:r>
      </w:hyperlink>
    </w:p>
    <w:p w:rsidR="00D96E75" w:rsidRPr="001B596A" w:rsidRDefault="0015679F" w:rsidP="00CF7E21">
      <w:pPr>
        <w:pStyle w:val="Instruction"/>
        <w:numPr>
          <w:ilvl w:val="0"/>
          <w:numId w:val="17"/>
        </w:numPr>
        <w:rPr>
          <w:color w:val="4F81BD" w:themeColor="accent1"/>
          <w:u w:val="single"/>
        </w:rPr>
      </w:pPr>
      <w:hyperlink w:anchor="PP_3_4_PLAN_CL_1" w:tooltip="Go to Plan for Cogntion and learning" w:history="1">
        <w:r w:rsidR="00D96E75" w:rsidRPr="001B596A">
          <w:rPr>
            <w:rStyle w:val="Hyperlink"/>
            <w:color w:val="4F81BD" w:themeColor="accent1"/>
          </w:rPr>
          <w:t xml:space="preserve">Cognition and </w:t>
        </w:r>
        <w:r w:rsidR="00AB2308" w:rsidRPr="001B596A">
          <w:rPr>
            <w:rStyle w:val="Hyperlink"/>
            <w:color w:val="4F81BD" w:themeColor="accent1"/>
          </w:rPr>
          <w:t>l</w:t>
        </w:r>
        <w:r w:rsidR="00D96E75" w:rsidRPr="001B596A">
          <w:rPr>
            <w:rStyle w:val="Hyperlink"/>
            <w:color w:val="4F81BD" w:themeColor="accent1"/>
          </w:rPr>
          <w:t>earning</w:t>
        </w:r>
      </w:hyperlink>
    </w:p>
    <w:p w:rsidR="00D96E75" w:rsidRPr="001B596A" w:rsidRDefault="0015679F" w:rsidP="00CF7E21">
      <w:pPr>
        <w:pStyle w:val="Instruction"/>
        <w:numPr>
          <w:ilvl w:val="0"/>
          <w:numId w:val="17"/>
        </w:numPr>
        <w:rPr>
          <w:color w:val="8064A2" w:themeColor="accent4"/>
          <w:u w:val="single"/>
        </w:rPr>
      </w:pPr>
      <w:hyperlink w:anchor="PP_3_4_PLAN_SEMH" w:tooltip="Go to Plan for Social, emotional and mental health" w:history="1">
        <w:r w:rsidR="007E5255" w:rsidRPr="001B596A">
          <w:rPr>
            <w:rStyle w:val="Hyperlink"/>
            <w:color w:val="8064A2" w:themeColor="accent4"/>
          </w:rPr>
          <w:t>Social, emotional and mental health</w:t>
        </w:r>
      </w:hyperlink>
    </w:p>
    <w:p w:rsidR="00D96E75" w:rsidRPr="001B596A" w:rsidRDefault="0015679F" w:rsidP="00CF7E21">
      <w:pPr>
        <w:pStyle w:val="Instruction"/>
        <w:numPr>
          <w:ilvl w:val="0"/>
          <w:numId w:val="17"/>
        </w:numPr>
        <w:rPr>
          <w:color w:val="9BBB59" w:themeColor="accent3"/>
          <w:u w:val="single"/>
        </w:rPr>
      </w:pPr>
      <w:hyperlink w:anchor="PP_3_4_PLAN_SP_1" w:tooltip="Go to Plan for Sensory and physical" w:history="1">
        <w:r w:rsidR="00D96E75" w:rsidRPr="001B596A">
          <w:rPr>
            <w:rStyle w:val="Hyperlink"/>
            <w:color w:val="9BBB59" w:themeColor="accent3"/>
          </w:rPr>
          <w:t>Sensory and physical</w:t>
        </w:r>
      </w:hyperlink>
    </w:p>
    <w:p w:rsidR="001B5234" w:rsidRPr="0060728B" w:rsidRDefault="001B5234" w:rsidP="0060728B">
      <w:pPr>
        <w:ind w:left="142"/>
      </w:pPr>
    </w:p>
    <w:p w:rsidR="001B5234" w:rsidRPr="0060728B" w:rsidRDefault="001B5234" w:rsidP="0060728B">
      <w:pPr>
        <w:ind w:left="142"/>
        <w:sectPr w:rsidR="001B5234" w:rsidRPr="0060728B" w:rsidSect="0060728B">
          <w:headerReference w:type="default" r:id="rId49"/>
          <w:pgSz w:w="11906" w:h="16838"/>
          <w:pgMar w:top="1440" w:right="1274" w:bottom="1440" w:left="993" w:header="708" w:footer="422" w:gutter="0"/>
          <w:cols w:space="708"/>
          <w:docGrid w:linePitch="360"/>
        </w:sectPr>
      </w:pPr>
    </w:p>
    <w:p w:rsidR="003F05F0" w:rsidRPr="00FC27D6" w:rsidRDefault="00342C61" w:rsidP="00972B54">
      <w:pPr>
        <w:pStyle w:val="In-pageheading"/>
        <w:outlineLvl w:val="0"/>
      </w:pPr>
      <w:bookmarkStart w:id="15" w:name="PP_3_4_PLAN_CIn_1"/>
      <w:bookmarkEnd w:id="15"/>
      <w:r>
        <w:lastRenderedPageBreak/>
        <w:t>Further SEND support: s</w:t>
      </w:r>
      <w:r w:rsidR="003F05F0" w:rsidRPr="00FC27D6">
        <w:t>elect strategies and interventions</w:t>
      </w:r>
    </w:p>
    <w:p w:rsidR="003F05F0" w:rsidRPr="00AF7398" w:rsidRDefault="003F05F0" w:rsidP="003F05F0">
      <w:pPr>
        <w:rPr>
          <w:sz w:val="24"/>
        </w:rPr>
      </w:pPr>
    </w:p>
    <w:p w:rsidR="003F05F0" w:rsidRPr="00C15F0D" w:rsidRDefault="003F05F0" w:rsidP="00972B54">
      <w:pPr>
        <w:pStyle w:val="In-pageheading"/>
        <w:outlineLvl w:val="0"/>
        <w:rPr>
          <w:sz w:val="32"/>
        </w:rPr>
      </w:pPr>
      <w:r w:rsidRPr="00C15F0D">
        <w:rPr>
          <w:sz w:val="32"/>
        </w:rPr>
        <w:t>Strategy bank</w:t>
      </w:r>
    </w:p>
    <w:tbl>
      <w:tblPr>
        <w:tblStyle w:val="TableGrid"/>
        <w:tblW w:w="9782" w:type="dxa"/>
        <w:tblInd w:w="-176" w:type="dxa"/>
        <w:tblLook w:val="01E0"/>
      </w:tblPr>
      <w:tblGrid>
        <w:gridCol w:w="9782"/>
      </w:tblGrid>
      <w:tr w:rsidR="0085111F" w:rsidRPr="0060728B" w:rsidTr="0085111F">
        <w:trPr>
          <w:trHeight w:val="195"/>
        </w:trPr>
        <w:tc>
          <w:tcPr>
            <w:tcW w:w="9782" w:type="dxa"/>
            <w:tcBorders>
              <w:top w:val="single" w:sz="4" w:space="0" w:color="auto"/>
              <w:bottom w:val="single" w:sz="4" w:space="0" w:color="auto"/>
            </w:tcBorders>
            <w:shd w:val="clear" w:color="auto" w:fill="C0504D" w:themeFill="accent2"/>
          </w:tcPr>
          <w:p w:rsidR="0085111F" w:rsidRDefault="00D05243" w:rsidP="0085111F">
            <w:pPr>
              <w:pStyle w:val="Tableheading1"/>
            </w:pPr>
            <w:r>
              <w:t xml:space="preserve">EY </w:t>
            </w:r>
            <w:r w:rsidR="0085111F">
              <w:t>SWASS – Support in Wiltshire for Autism S</w:t>
            </w:r>
            <w:r w:rsidR="00CE2241">
              <w:t>etting</w:t>
            </w:r>
            <w:r w:rsidR="0085111F">
              <w:t xml:space="preserve"> Strategies</w:t>
            </w:r>
          </w:p>
          <w:p w:rsidR="0085111F" w:rsidRPr="00AF6BD3" w:rsidRDefault="0085111F" w:rsidP="00D05243">
            <w:pPr>
              <w:pStyle w:val="Tablebody"/>
              <w:rPr>
                <w:color w:val="FFFFFF" w:themeColor="background1"/>
              </w:rPr>
            </w:pPr>
            <w:r w:rsidRPr="00AF6BD3">
              <w:rPr>
                <w:color w:val="FFFFFF" w:themeColor="background1"/>
              </w:rPr>
              <w:t xml:space="preserve">For any </w:t>
            </w:r>
            <w:r w:rsidR="0075435C">
              <w:rPr>
                <w:color w:val="FFFFFF" w:themeColor="background1"/>
              </w:rPr>
              <w:t>child</w:t>
            </w:r>
            <w:r w:rsidRPr="00AF6BD3">
              <w:rPr>
                <w:color w:val="FFFFFF" w:themeColor="background1"/>
              </w:rPr>
              <w:t xml:space="preserve"> with needs within social communication and interaction, </w:t>
            </w:r>
            <w:r w:rsidR="00D05243">
              <w:rPr>
                <w:color w:val="FFFFFF" w:themeColor="background1"/>
              </w:rPr>
              <w:t>practitioners</w:t>
            </w:r>
            <w:r w:rsidRPr="00AF6BD3">
              <w:rPr>
                <w:color w:val="FFFFFF" w:themeColor="background1"/>
              </w:rPr>
              <w:t xml:space="preserve"> should view </w:t>
            </w:r>
            <w:hyperlink r:id="rId50" w:tooltip="https://www.wiltshirelocaloffer.org.uk/useful-documents" w:history="1">
              <w:r w:rsidR="00D05243">
                <w:t xml:space="preserve"> </w:t>
              </w:r>
              <w:r w:rsidR="00D05243" w:rsidRPr="00D05243">
                <w:rPr>
                  <w:rStyle w:val="Hyperlink"/>
                  <w:rFonts w:ascii="Arial" w:hAnsi="Arial"/>
                  <w:color w:val="FFFFFF" w:themeColor="background1"/>
                  <w:sz w:val="21"/>
                  <w:szCs w:val="21"/>
                </w:rPr>
                <w:t>https://www.wiltshirelocaloffer.org.uk/useful-documents</w:t>
              </w:r>
            </w:hyperlink>
            <w:r w:rsidRPr="00AF6BD3">
              <w:rPr>
                <w:color w:val="FFFFFF" w:themeColor="background1"/>
              </w:rPr>
              <w:t xml:space="preserve"> for a wealth of information and detailed support strategies.</w:t>
            </w:r>
            <w:r w:rsidR="00D05243">
              <w:rPr>
                <w:color w:val="FFFFFF" w:themeColor="background1"/>
              </w:rPr>
              <w:t xml:space="preserve">  The EY SWASS is 4:3.</w:t>
            </w:r>
          </w:p>
        </w:tc>
      </w:tr>
      <w:tr w:rsidR="0085111F" w:rsidRPr="0060728B" w:rsidTr="0085111F">
        <w:trPr>
          <w:trHeight w:val="195"/>
        </w:trPr>
        <w:tc>
          <w:tcPr>
            <w:tcW w:w="9782" w:type="dxa"/>
            <w:tcBorders>
              <w:top w:val="single" w:sz="4" w:space="0" w:color="auto"/>
              <w:left w:val="nil"/>
              <w:bottom w:val="single" w:sz="4" w:space="0" w:color="auto"/>
              <w:right w:val="nil"/>
            </w:tcBorders>
            <w:shd w:val="clear" w:color="auto" w:fill="auto"/>
            <w:vAlign w:val="center"/>
          </w:tcPr>
          <w:p w:rsidR="0085111F" w:rsidRPr="00B66E9E" w:rsidRDefault="0085111F" w:rsidP="0085111F">
            <w:pPr>
              <w:ind w:left="142" w:right="33"/>
              <w:rPr>
                <w:rFonts w:asciiTheme="minorHAnsi" w:hAnsiTheme="minorHAnsi"/>
                <w:sz w:val="16"/>
              </w:rPr>
            </w:pPr>
          </w:p>
        </w:tc>
      </w:tr>
      <w:tr w:rsidR="0085111F" w:rsidRPr="0060728B" w:rsidTr="0085111F">
        <w:trPr>
          <w:trHeight w:val="195"/>
        </w:trPr>
        <w:tc>
          <w:tcPr>
            <w:tcW w:w="9782" w:type="dxa"/>
            <w:tcBorders>
              <w:top w:val="single" w:sz="4" w:space="0" w:color="auto"/>
              <w:bottom w:val="single" w:sz="4" w:space="0" w:color="auto"/>
            </w:tcBorders>
            <w:shd w:val="clear" w:color="auto" w:fill="C0504D" w:themeFill="accent2"/>
            <w:vAlign w:val="center"/>
          </w:tcPr>
          <w:p w:rsidR="0085111F" w:rsidRPr="00B66E9E" w:rsidRDefault="0085111F" w:rsidP="0085111F">
            <w:pPr>
              <w:pStyle w:val="Tableheading1"/>
            </w:pPr>
            <w:r>
              <w:t>General</w:t>
            </w:r>
          </w:p>
        </w:tc>
      </w:tr>
      <w:tr w:rsidR="00B27975" w:rsidRPr="0060728B" w:rsidTr="002F3027">
        <w:trPr>
          <w:trHeight w:val="195"/>
        </w:trPr>
        <w:tc>
          <w:tcPr>
            <w:tcW w:w="9782" w:type="dxa"/>
            <w:tcBorders>
              <w:top w:val="single" w:sz="4" w:space="0" w:color="auto"/>
              <w:bottom w:val="single" w:sz="4" w:space="0" w:color="auto"/>
            </w:tcBorders>
            <w:shd w:val="clear" w:color="auto" w:fill="FFFFFF" w:themeFill="background1"/>
          </w:tcPr>
          <w:p w:rsidR="00B27975" w:rsidRPr="00410F7B" w:rsidRDefault="00B27975" w:rsidP="00B27975">
            <w:pPr>
              <w:pStyle w:val="Tablebody"/>
            </w:pPr>
            <w:r w:rsidRPr="00410F7B">
              <w:t>Ensure Quality First teaching and communicative friendly environments which may include signing/symbols as well as other visual support</w:t>
            </w:r>
          </w:p>
        </w:tc>
      </w:tr>
      <w:tr w:rsidR="00B27975" w:rsidRPr="0060728B" w:rsidTr="00410F7B">
        <w:trPr>
          <w:trHeight w:val="195"/>
        </w:trPr>
        <w:tc>
          <w:tcPr>
            <w:tcW w:w="9782" w:type="dxa"/>
            <w:tcBorders>
              <w:top w:val="single" w:sz="4" w:space="0" w:color="auto"/>
              <w:bottom w:val="single" w:sz="4" w:space="0" w:color="auto"/>
            </w:tcBorders>
            <w:shd w:val="clear" w:color="auto" w:fill="F2DBDB" w:themeFill="accent2" w:themeFillTint="33"/>
          </w:tcPr>
          <w:p w:rsidR="00B27975" w:rsidRDefault="00B27975" w:rsidP="00B27975">
            <w:pPr>
              <w:pStyle w:val="Tablebody"/>
            </w:pPr>
            <w:r w:rsidRPr="00866FEF">
              <w:rPr>
                <w:sz w:val="22"/>
              </w:rPr>
              <w:t xml:space="preserve">Tasks differentiated to accommodate the speech, language and communication needs of the </w:t>
            </w:r>
            <w:r w:rsidR="008C4CE9">
              <w:rPr>
                <w:sz w:val="22"/>
              </w:rPr>
              <w:t>child</w:t>
            </w:r>
          </w:p>
        </w:tc>
      </w:tr>
      <w:tr w:rsidR="00B27975" w:rsidRPr="0060728B" w:rsidTr="002F3027">
        <w:trPr>
          <w:trHeight w:val="195"/>
        </w:trPr>
        <w:tc>
          <w:tcPr>
            <w:tcW w:w="9782" w:type="dxa"/>
            <w:tcBorders>
              <w:top w:val="single" w:sz="4" w:space="0" w:color="auto"/>
              <w:bottom w:val="single" w:sz="4" w:space="0" w:color="auto"/>
            </w:tcBorders>
            <w:shd w:val="clear" w:color="auto" w:fill="FFFFFF" w:themeFill="background1"/>
          </w:tcPr>
          <w:p w:rsidR="00B27975" w:rsidRDefault="00B27975" w:rsidP="00B27975">
            <w:pPr>
              <w:pStyle w:val="Tablebody"/>
            </w:pPr>
            <w:r>
              <w:t>Provision of targeted support if necessary e.g. to check comprehension or for unstructured times</w:t>
            </w:r>
          </w:p>
        </w:tc>
      </w:tr>
      <w:tr w:rsidR="00B27975" w:rsidRPr="0060728B" w:rsidTr="00410F7B">
        <w:trPr>
          <w:trHeight w:val="195"/>
        </w:trPr>
        <w:tc>
          <w:tcPr>
            <w:tcW w:w="9782" w:type="dxa"/>
            <w:tcBorders>
              <w:top w:val="single" w:sz="4" w:space="0" w:color="auto"/>
              <w:bottom w:val="single" w:sz="4" w:space="0" w:color="auto"/>
            </w:tcBorders>
            <w:shd w:val="clear" w:color="auto" w:fill="F2DBDB" w:themeFill="accent2" w:themeFillTint="33"/>
          </w:tcPr>
          <w:p w:rsidR="00B27975" w:rsidRDefault="00B27975" w:rsidP="00B27975">
            <w:pPr>
              <w:pStyle w:val="Tablebody"/>
            </w:pPr>
            <w:r>
              <w:t xml:space="preserve">Provision of separate work space if appropriate, to help </w:t>
            </w:r>
            <w:r w:rsidR="008C4CE9">
              <w:t>child</w:t>
            </w:r>
            <w:r>
              <w:t xml:space="preserve"> to concentrate and complete activities</w:t>
            </w:r>
          </w:p>
        </w:tc>
      </w:tr>
      <w:tr w:rsidR="00105E09" w:rsidRPr="0060728B" w:rsidTr="003651EB">
        <w:trPr>
          <w:trHeight w:val="195"/>
        </w:trPr>
        <w:tc>
          <w:tcPr>
            <w:tcW w:w="9782" w:type="dxa"/>
            <w:tcBorders>
              <w:top w:val="single" w:sz="4" w:space="0" w:color="auto"/>
              <w:left w:val="nil"/>
              <w:bottom w:val="single" w:sz="4" w:space="0" w:color="auto"/>
              <w:right w:val="nil"/>
            </w:tcBorders>
            <w:vAlign w:val="center"/>
          </w:tcPr>
          <w:p w:rsidR="00105E09" w:rsidRPr="00B66E9E" w:rsidRDefault="00105E09" w:rsidP="002F3027">
            <w:pPr>
              <w:ind w:left="142" w:right="33"/>
              <w:rPr>
                <w:rFonts w:asciiTheme="minorHAnsi" w:hAnsiTheme="minorHAnsi"/>
                <w:sz w:val="16"/>
              </w:rPr>
            </w:pPr>
          </w:p>
        </w:tc>
      </w:tr>
      <w:tr w:rsidR="00105E09" w:rsidRPr="0060728B" w:rsidTr="003651EB">
        <w:trPr>
          <w:trHeight w:val="195"/>
        </w:trPr>
        <w:tc>
          <w:tcPr>
            <w:tcW w:w="9782" w:type="dxa"/>
            <w:tcBorders>
              <w:top w:val="single" w:sz="4" w:space="0" w:color="auto"/>
              <w:bottom w:val="single" w:sz="4" w:space="0" w:color="auto"/>
            </w:tcBorders>
            <w:shd w:val="clear" w:color="auto" w:fill="C0504D" w:themeFill="accent2"/>
          </w:tcPr>
          <w:p w:rsidR="00105E09" w:rsidRPr="00AF7398" w:rsidRDefault="00105E09" w:rsidP="002F3027">
            <w:pPr>
              <w:pStyle w:val="Tableheading1"/>
              <w:rPr>
                <w:rFonts w:asciiTheme="minorHAnsi" w:hAnsiTheme="minorHAnsi"/>
              </w:rPr>
            </w:pPr>
            <w:r w:rsidRPr="00AF7398">
              <w:rPr>
                <w:rFonts w:asciiTheme="minorHAnsi" w:hAnsiTheme="minorHAnsi"/>
              </w:rPr>
              <w:t>Social development, interaction and play</w:t>
            </w:r>
          </w:p>
        </w:tc>
      </w:tr>
      <w:tr w:rsidR="00122B0C" w:rsidRPr="0060728B" w:rsidTr="002F3027">
        <w:trPr>
          <w:trHeight w:val="195"/>
        </w:trPr>
        <w:tc>
          <w:tcPr>
            <w:tcW w:w="9782" w:type="dxa"/>
            <w:tcBorders>
              <w:top w:val="single" w:sz="4" w:space="0" w:color="auto"/>
              <w:bottom w:val="single" w:sz="4" w:space="0" w:color="auto"/>
            </w:tcBorders>
            <w:shd w:val="clear" w:color="auto" w:fill="FFFFFF" w:themeFill="background1"/>
          </w:tcPr>
          <w:p w:rsidR="00122B0C" w:rsidRDefault="00122B0C" w:rsidP="00122B0C">
            <w:pPr>
              <w:pStyle w:val="Tablebody"/>
            </w:pPr>
            <w:r>
              <w:t>Provision of role play areas with a range of resources</w:t>
            </w:r>
          </w:p>
        </w:tc>
      </w:tr>
      <w:tr w:rsidR="00122B0C" w:rsidRPr="0060728B" w:rsidTr="00A07879">
        <w:trPr>
          <w:trHeight w:val="195"/>
        </w:trPr>
        <w:tc>
          <w:tcPr>
            <w:tcW w:w="9782" w:type="dxa"/>
            <w:tcBorders>
              <w:top w:val="single" w:sz="4" w:space="0" w:color="auto"/>
              <w:bottom w:val="single" w:sz="4" w:space="0" w:color="auto"/>
            </w:tcBorders>
            <w:shd w:val="clear" w:color="auto" w:fill="F2DBDB" w:themeFill="accent2" w:themeFillTint="33"/>
          </w:tcPr>
          <w:p w:rsidR="00122B0C" w:rsidRDefault="00122B0C" w:rsidP="00122B0C">
            <w:pPr>
              <w:pStyle w:val="Tablebody"/>
              <w:ind w:left="34"/>
            </w:pPr>
            <w:r>
              <w:t xml:space="preserve">Explicit teaching of </w:t>
            </w:r>
            <w:r w:rsidR="00C61697">
              <w:t>play skills, using non-directive play strategies and modelling</w:t>
            </w:r>
          </w:p>
        </w:tc>
      </w:tr>
      <w:tr w:rsidR="00122B0C" w:rsidRPr="0060728B" w:rsidTr="002F3027">
        <w:trPr>
          <w:trHeight w:val="195"/>
        </w:trPr>
        <w:tc>
          <w:tcPr>
            <w:tcW w:w="9782" w:type="dxa"/>
            <w:tcBorders>
              <w:top w:val="single" w:sz="4" w:space="0" w:color="auto"/>
              <w:bottom w:val="single" w:sz="4" w:space="0" w:color="auto"/>
            </w:tcBorders>
            <w:shd w:val="clear" w:color="auto" w:fill="FFFFFF" w:themeFill="background1"/>
          </w:tcPr>
          <w:p w:rsidR="00122B0C" w:rsidRDefault="00C61697" w:rsidP="00122B0C">
            <w:pPr>
              <w:pStyle w:val="Tablebody"/>
              <w:ind w:left="34"/>
            </w:pPr>
            <w:r>
              <w:t>T</w:t>
            </w:r>
            <w:r w:rsidRPr="00563D0E">
              <w:t>each social skills establishing turn taking first with an adult and then introduce another child using people games such as rhymes then turn tak</w:t>
            </w:r>
            <w:r>
              <w:t>ing in structured play activities</w:t>
            </w:r>
          </w:p>
        </w:tc>
      </w:tr>
      <w:tr w:rsidR="00122B0C" w:rsidRPr="0060728B" w:rsidTr="00A07879">
        <w:trPr>
          <w:trHeight w:val="195"/>
        </w:trPr>
        <w:tc>
          <w:tcPr>
            <w:tcW w:w="9782" w:type="dxa"/>
            <w:tcBorders>
              <w:top w:val="single" w:sz="4" w:space="0" w:color="auto"/>
              <w:bottom w:val="single" w:sz="4" w:space="0" w:color="auto"/>
            </w:tcBorders>
            <w:shd w:val="clear" w:color="auto" w:fill="F2DBDB" w:themeFill="accent2" w:themeFillTint="33"/>
          </w:tcPr>
          <w:p w:rsidR="00122B0C" w:rsidRDefault="00122B0C" w:rsidP="00122B0C">
            <w:pPr>
              <w:pStyle w:val="Tablebody"/>
            </w:pPr>
            <w:r>
              <w:t xml:space="preserve">Positive reinforcement </w:t>
            </w:r>
            <w:r w:rsidR="00A12672">
              <w:t xml:space="preserve">of </w:t>
            </w:r>
            <w:r>
              <w:t>appropriate behaviour, with individualised motivators</w:t>
            </w:r>
          </w:p>
        </w:tc>
      </w:tr>
      <w:tr w:rsidR="00122B0C" w:rsidRPr="0060728B" w:rsidTr="002F3027">
        <w:trPr>
          <w:trHeight w:val="195"/>
        </w:trPr>
        <w:tc>
          <w:tcPr>
            <w:tcW w:w="9782" w:type="dxa"/>
            <w:tcBorders>
              <w:top w:val="single" w:sz="4" w:space="0" w:color="auto"/>
              <w:bottom w:val="single" w:sz="4" w:space="0" w:color="auto"/>
            </w:tcBorders>
            <w:shd w:val="clear" w:color="auto" w:fill="FFFFFF" w:themeFill="background1"/>
          </w:tcPr>
          <w:p w:rsidR="00122B0C" w:rsidRDefault="00122B0C" w:rsidP="008C4CE9">
            <w:pPr>
              <w:pStyle w:val="Tablebody"/>
              <w:ind w:left="34"/>
            </w:pPr>
            <w:r>
              <w:t>Use of visual support to define areas</w:t>
            </w:r>
            <w:r w:rsidR="00C61697">
              <w:t xml:space="preserve"> structure play and enable choices, e.g. choice boards, boxes labelled with pictures, cues for number of </w:t>
            </w:r>
            <w:r w:rsidR="008C4CE9">
              <w:t>children</w:t>
            </w:r>
            <w:r w:rsidR="00C61697">
              <w:t xml:space="preserve"> allowed in an area, language jigs, social stories.</w:t>
            </w:r>
          </w:p>
        </w:tc>
      </w:tr>
      <w:tr w:rsidR="00122B0C" w:rsidRPr="0060728B" w:rsidTr="00A07879">
        <w:trPr>
          <w:trHeight w:val="195"/>
        </w:trPr>
        <w:tc>
          <w:tcPr>
            <w:tcW w:w="9782" w:type="dxa"/>
            <w:tcBorders>
              <w:top w:val="single" w:sz="4" w:space="0" w:color="auto"/>
              <w:bottom w:val="single" w:sz="4" w:space="0" w:color="auto"/>
            </w:tcBorders>
            <w:shd w:val="clear" w:color="auto" w:fill="F2DBDB" w:themeFill="accent2" w:themeFillTint="33"/>
          </w:tcPr>
          <w:p w:rsidR="00122B0C" w:rsidRDefault="00C61697" w:rsidP="00122B0C">
            <w:pPr>
              <w:pStyle w:val="Tablebody"/>
              <w:ind w:left="34"/>
            </w:pPr>
            <w:r>
              <w:t xml:space="preserve">Use routines to establish interaction and play. Plan and practice play routines, pause for the child to make a request (not necessarily using verbal communication) or comment  </w:t>
            </w:r>
          </w:p>
        </w:tc>
      </w:tr>
      <w:tr w:rsidR="00122B0C" w:rsidRPr="0060728B" w:rsidTr="00A07879">
        <w:trPr>
          <w:trHeight w:val="195"/>
        </w:trPr>
        <w:tc>
          <w:tcPr>
            <w:tcW w:w="9782" w:type="dxa"/>
            <w:tcBorders>
              <w:top w:val="single" w:sz="4" w:space="0" w:color="auto"/>
              <w:bottom w:val="single" w:sz="4" w:space="0" w:color="auto"/>
            </w:tcBorders>
          </w:tcPr>
          <w:p w:rsidR="00122B0C" w:rsidRDefault="00122B0C" w:rsidP="00122B0C">
            <w:pPr>
              <w:pStyle w:val="Tablebody"/>
            </w:pPr>
            <w:r>
              <w:t>Opportunities to experience all types of play, supporting with modelling/role play if needed</w:t>
            </w:r>
          </w:p>
        </w:tc>
      </w:tr>
      <w:tr w:rsidR="00122B0C" w:rsidRPr="0060728B" w:rsidTr="00A07879">
        <w:trPr>
          <w:trHeight w:val="195"/>
        </w:trPr>
        <w:tc>
          <w:tcPr>
            <w:tcW w:w="9782" w:type="dxa"/>
            <w:tcBorders>
              <w:top w:val="single" w:sz="4" w:space="0" w:color="auto"/>
              <w:bottom w:val="single" w:sz="4" w:space="0" w:color="auto"/>
            </w:tcBorders>
            <w:shd w:val="clear" w:color="auto" w:fill="F2DBDB" w:themeFill="accent2" w:themeFillTint="33"/>
          </w:tcPr>
          <w:p w:rsidR="00122B0C" w:rsidRDefault="00122B0C" w:rsidP="00122B0C">
            <w:pPr>
              <w:pStyle w:val="Tablebody"/>
            </w:pPr>
            <w:r>
              <w:t>Understand and manage health and safety considerations, e.g. interest in sockets/fans with lack of awareness of danger</w:t>
            </w:r>
          </w:p>
        </w:tc>
      </w:tr>
      <w:tr w:rsidR="00105E09" w:rsidRPr="0060728B" w:rsidTr="003651EB">
        <w:trPr>
          <w:trHeight w:val="195"/>
        </w:trPr>
        <w:tc>
          <w:tcPr>
            <w:tcW w:w="9782" w:type="dxa"/>
            <w:tcBorders>
              <w:top w:val="single" w:sz="4" w:space="0" w:color="auto"/>
              <w:left w:val="nil"/>
              <w:bottom w:val="single" w:sz="4" w:space="0" w:color="auto"/>
              <w:right w:val="nil"/>
            </w:tcBorders>
            <w:vAlign w:val="center"/>
          </w:tcPr>
          <w:p w:rsidR="00105E09" w:rsidRPr="00B66E9E" w:rsidRDefault="00105E09" w:rsidP="002F3027">
            <w:pPr>
              <w:ind w:left="142" w:right="33"/>
              <w:rPr>
                <w:rFonts w:asciiTheme="minorHAnsi" w:hAnsiTheme="minorHAnsi"/>
                <w:sz w:val="16"/>
              </w:rPr>
            </w:pPr>
          </w:p>
        </w:tc>
      </w:tr>
      <w:tr w:rsidR="00105E09" w:rsidRPr="0060728B" w:rsidTr="003651EB">
        <w:trPr>
          <w:trHeight w:val="195"/>
        </w:trPr>
        <w:tc>
          <w:tcPr>
            <w:tcW w:w="9782" w:type="dxa"/>
            <w:tcBorders>
              <w:top w:val="single" w:sz="4" w:space="0" w:color="auto"/>
              <w:bottom w:val="single" w:sz="4" w:space="0" w:color="auto"/>
            </w:tcBorders>
            <w:shd w:val="clear" w:color="auto" w:fill="C0504D" w:themeFill="accent2"/>
          </w:tcPr>
          <w:p w:rsidR="00105E09" w:rsidRPr="00AF7398" w:rsidRDefault="00105E09" w:rsidP="002F3027">
            <w:pPr>
              <w:pStyle w:val="Tableheading1"/>
              <w:rPr>
                <w:rFonts w:asciiTheme="minorHAnsi" w:hAnsiTheme="minorHAnsi"/>
              </w:rPr>
            </w:pPr>
            <w:r w:rsidRPr="00AF7398">
              <w:rPr>
                <w:rFonts w:asciiTheme="minorHAnsi" w:hAnsiTheme="minorHAnsi"/>
              </w:rPr>
              <w:t>Attention and listening</w:t>
            </w:r>
          </w:p>
        </w:tc>
      </w:tr>
      <w:tr w:rsidR="0071056E" w:rsidRPr="0060728B" w:rsidTr="00A07879">
        <w:trPr>
          <w:trHeight w:val="195"/>
        </w:trPr>
        <w:tc>
          <w:tcPr>
            <w:tcW w:w="9782" w:type="dxa"/>
            <w:tcBorders>
              <w:top w:val="single" w:sz="4" w:space="0" w:color="auto"/>
              <w:bottom w:val="single" w:sz="4" w:space="0" w:color="auto"/>
            </w:tcBorders>
          </w:tcPr>
          <w:p w:rsidR="0071056E" w:rsidRDefault="0071056E" w:rsidP="00AF7398">
            <w:pPr>
              <w:pStyle w:val="Tablebody"/>
            </w:pPr>
            <w:r>
              <w:t>Use of child’s name and if appropriate, physical prompts to gain attention e.g. touch arm</w:t>
            </w:r>
          </w:p>
        </w:tc>
      </w:tr>
      <w:tr w:rsidR="0071056E" w:rsidRPr="0060728B" w:rsidTr="00A07879">
        <w:trPr>
          <w:trHeight w:val="195"/>
        </w:trPr>
        <w:tc>
          <w:tcPr>
            <w:tcW w:w="9782" w:type="dxa"/>
            <w:tcBorders>
              <w:top w:val="single" w:sz="4" w:space="0" w:color="auto"/>
              <w:bottom w:val="single" w:sz="4" w:space="0" w:color="auto"/>
            </w:tcBorders>
            <w:shd w:val="clear" w:color="auto" w:fill="F2DBDB" w:themeFill="accent2" w:themeFillTint="33"/>
          </w:tcPr>
          <w:p w:rsidR="0071056E" w:rsidRDefault="0071056E" w:rsidP="00AF7398">
            <w:pPr>
              <w:pStyle w:val="Tablebody"/>
              <w:ind w:right="0"/>
            </w:pPr>
            <w:r>
              <w:t>Use of visual support/noise such as a shaker and simple language to gain attention e.g. “Stop!” showing palm of hand and waiting for attention before speaking</w:t>
            </w:r>
          </w:p>
        </w:tc>
      </w:tr>
      <w:tr w:rsidR="0071056E" w:rsidRPr="0060728B" w:rsidTr="00A07879">
        <w:trPr>
          <w:trHeight w:val="195"/>
        </w:trPr>
        <w:tc>
          <w:tcPr>
            <w:tcW w:w="9782" w:type="dxa"/>
            <w:tcBorders>
              <w:top w:val="single" w:sz="4" w:space="0" w:color="auto"/>
              <w:bottom w:val="single" w:sz="4" w:space="0" w:color="auto"/>
            </w:tcBorders>
          </w:tcPr>
          <w:p w:rsidR="0071056E" w:rsidRDefault="0071056E" w:rsidP="00C61697">
            <w:pPr>
              <w:pStyle w:val="Tablebody"/>
            </w:pPr>
            <w:r>
              <w:t>Establish clear expectations of activities with visual cues e.g. first</w:t>
            </w:r>
            <w:r w:rsidR="00C61697">
              <w:t>,</w:t>
            </w:r>
            <w:r>
              <w:t xml:space="preserve"> next</w:t>
            </w:r>
            <w:r w:rsidR="00C61697">
              <w:t>, last</w:t>
            </w:r>
            <w:r>
              <w:t xml:space="preserve"> </w:t>
            </w:r>
            <w:r w:rsidR="00AF7398">
              <w:t>card</w:t>
            </w:r>
            <w:r>
              <w:t>s; sand timers etc</w:t>
            </w:r>
          </w:p>
        </w:tc>
      </w:tr>
      <w:tr w:rsidR="0071056E" w:rsidRPr="0060728B" w:rsidTr="00A07879">
        <w:trPr>
          <w:trHeight w:val="195"/>
        </w:trPr>
        <w:tc>
          <w:tcPr>
            <w:tcW w:w="9782" w:type="dxa"/>
            <w:tcBorders>
              <w:top w:val="single" w:sz="4" w:space="0" w:color="auto"/>
              <w:bottom w:val="single" w:sz="4" w:space="0" w:color="auto"/>
            </w:tcBorders>
            <w:shd w:val="clear" w:color="auto" w:fill="F2DBDB" w:themeFill="accent2" w:themeFillTint="33"/>
          </w:tcPr>
          <w:p w:rsidR="0071056E" w:rsidRDefault="0071056E" w:rsidP="00AF7398">
            <w:pPr>
              <w:pStyle w:val="Tablebody"/>
            </w:pPr>
            <w:r>
              <w:t>Specific activities to encourage attention and listening skills, e.g. stopping and listening to everyday sounds</w:t>
            </w:r>
            <w:r w:rsidR="00C61697">
              <w:t>,</w:t>
            </w:r>
            <w:r>
              <w:t xml:space="preserve"> </w:t>
            </w:r>
            <w:r w:rsidR="00C61697">
              <w:t>Sound Lotto, Letters and Sounds Phase One activities</w:t>
            </w:r>
          </w:p>
        </w:tc>
      </w:tr>
      <w:tr w:rsidR="0071056E" w:rsidRPr="0060728B" w:rsidTr="00A07879">
        <w:trPr>
          <w:trHeight w:val="195"/>
        </w:trPr>
        <w:tc>
          <w:tcPr>
            <w:tcW w:w="9782" w:type="dxa"/>
            <w:tcBorders>
              <w:top w:val="single" w:sz="4" w:space="0" w:color="auto"/>
              <w:bottom w:val="single" w:sz="4" w:space="0" w:color="auto"/>
            </w:tcBorders>
          </w:tcPr>
          <w:p w:rsidR="0071056E" w:rsidRPr="00410F7B" w:rsidRDefault="0071056E" w:rsidP="00AF7398">
            <w:pPr>
              <w:pStyle w:val="Tablebody"/>
            </w:pPr>
            <w:r>
              <w:t xml:space="preserve">Use of </w:t>
            </w:r>
            <w:r w:rsidRPr="00410F7B">
              <w:t xml:space="preserve">specific positive </w:t>
            </w:r>
            <w:r>
              <w:t>praise</w:t>
            </w:r>
            <w:r w:rsidRPr="00410F7B">
              <w:t xml:space="preserve"> for good listening behaviour e.g. “Good sitting still” rather than “Good boy”.  Use visual supports to back up good listening e.g. widget symbols</w:t>
            </w:r>
          </w:p>
        </w:tc>
      </w:tr>
      <w:tr w:rsidR="0071056E" w:rsidRPr="0060728B" w:rsidTr="002F3027">
        <w:trPr>
          <w:trHeight w:val="195"/>
        </w:trPr>
        <w:tc>
          <w:tcPr>
            <w:tcW w:w="9782" w:type="dxa"/>
            <w:tcBorders>
              <w:top w:val="single" w:sz="4" w:space="0" w:color="auto"/>
              <w:bottom w:val="single" w:sz="4" w:space="0" w:color="auto"/>
            </w:tcBorders>
            <w:shd w:val="clear" w:color="auto" w:fill="F2DBDB" w:themeFill="accent2" w:themeFillTint="33"/>
          </w:tcPr>
          <w:p w:rsidR="0071056E" w:rsidRPr="00410F7B" w:rsidRDefault="0071056E" w:rsidP="00AF7398">
            <w:pPr>
              <w:pStyle w:val="Tablebody"/>
            </w:pPr>
            <w:r w:rsidRPr="00410F7B">
              <w:t>Use of a reward system if necessary which is clear, visual and consistent</w:t>
            </w:r>
          </w:p>
        </w:tc>
      </w:tr>
      <w:tr w:rsidR="0071056E" w:rsidRPr="0060728B" w:rsidTr="00410F7B">
        <w:trPr>
          <w:trHeight w:val="195"/>
        </w:trPr>
        <w:tc>
          <w:tcPr>
            <w:tcW w:w="9782" w:type="dxa"/>
            <w:tcBorders>
              <w:top w:val="single" w:sz="4" w:space="0" w:color="auto"/>
              <w:bottom w:val="single" w:sz="4" w:space="0" w:color="auto"/>
            </w:tcBorders>
            <w:shd w:val="clear" w:color="auto" w:fill="FFFFFF" w:themeFill="background1"/>
          </w:tcPr>
          <w:p w:rsidR="0071056E" w:rsidRDefault="0071056E" w:rsidP="00AF7398">
            <w:pPr>
              <w:pStyle w:val="Tablebody"/>
            </w:pPr>
            <w:r>
              <w:t>Child is seated in the best place to reduce distractions for group activities</w:t>
            </w:r>
          </w:p>
        </w:tc>
      </w:tr>
      <w:tr w:rsidR="0071056E" w:rsidRPr="0060728B" w:rsidTr="00410F7B">
        <w:trPr>
          <w:trHeight w:val="195"/>
        </w:trPr>
        <w:tc>
          <w:tcPr>
            <w:tcW w:w="9782" w:type="dxa"/>
            <w:tcBorders>
              <w:top w:val="single" w:sz="4" w:space="0" w:color="auto"/>
              <w:bottom w:val="single" w:sz="4" w:space="0" w:color="auto"/>
            </w:tcBorders>
            <w:shd w:val="clear" w:color="auto" w:fill="F2DBDB" w:themeFill="accent2" w:themeFillTint="33"/>
          </w:tcPr>
          <w:p w:rsidR="0071056E" w:rsidRDefault="0071056E" w:rsidP="00AF7398">
            <w:pPr>
              <w:pStyle w:val="Tablebody"/>
            </w:pPr>
            <w:r>
              <w:t>Keep background noise to a minimum e.g. only use music/radio for specific purposes</w:t>
            </w:r>
          </w:p>
        </w:tc>
      </w:tr>
      <w:tr w:rsidR="0071056E" w:rsidRPr="0060728B" w:rsidTr="00AF7398">
        <w:trPr>
          <w:trHeight w:val="195"/>
        </w:trPr>
        <w:tc>
          <w:tcPr>
            <w:tcW w:w="9782" w:type="dxa"/>
            <w:tcBorders>
              <w:top w:val="single" w:sz="4" w:space="0" w:color="auto"/>
              <w:bottom w:val="single" w:sz="4" w:space="0" w:color="auto"/>
            </w:tcBorders>
            <w:shd w:val="clear" w:color="auto" w:fill="FFFFFF" w:themeFill="background1"/>
          </w:tcPr>
          <w:p w:rsidR="0071056E" w:rsidRDefault="0071056E" w:rsidP="00AF7398">
            <w:pPr>
              <w:pStyle w:val="Tablebody"/>
            </w:pPr>
            <w:r>
              <w:lastRenderedPageBreak/>
              <w:t>Incorporate the child’s interests to focus attention and increase motivation</w:t>
            </w:r>
          </w:p>
        </w:tc>
      </w:tr>
      <w:tr w:rsidR="00AF7398" w:rsidRPr="00AF7398" w:rsidTr="00AF7398">
        <w:trPr>
          <w:trHeight w:val="195"/>
        </w:trPr>
        <w:tc>
          <w:tcPr>
            <w:tcW w:w="9782" w:type="dxa"/>
            <w:tcBorders>
              <w:top w:val="single" w:sz="4" w:space="0" w:color="auto"/>
              <w:left w:val="nil"/>
              <w:bottom w:val="single" w:sz="4" w:space="0" w:color="auto"/>
              <w:right w:val="nil"/>
            </w:tcBorders>
            <w:shd w:val="clear" w:color="auto" w:fill="auto"/>
          </w:tcPr>
          <w:p w:rsidR="00AF7398" w:rsidRPr="00AF7398" w:rsidRDefault="00AF7398" w:rsidP="00AF7398">
            <w:pPr>
              <w:ind w:left="142" w:right="33"/>
              <w:rPr>
                <w:rFonts w:asciiTheme="minorHAnsi" w:hAnsiTheme="minorHAnsi"/>
                <w:sz w:val="16"/>
              </w:rPr>
            </w:pPr>
          </w:p>
        </w:tc>
      </w:tr>
      <w:tr w:rsidR="002F3027" w:rsidRPr="0060728B" w:rsidTr="003651EB">
        <w:trPr>
          <w:trHeight w:val="195"/>
        </w:trPr>
        <w:tc>
          <w:tcPr>
            <w:tcW w:w="9782" w:type="dxa"/>
            <w:tcBorders>
              <w:top w:val="single" w:sz="4" w:space="0" w:color="auto"/>
              <w:bottom w:val="single" w:sz="4" w:space="0" w:color="auto"/>
            </w:tcBorders>
            <w:shd w:val="clear" w:color="auto" w:fill="C0504D" w:themeFill="accent2"/>
          </w:tcPr>
          <w:p w:rsidR="002F3027" w:rsidRPr="00B66E9E" w:rsidRDefault="002F3027" w:rsidP="002F3027">
            <w:pPr>
              <w:pStyle w:val="Tableheading1"/>
            </w:pPr>
            <w:r>
              <w:t>Understanding language and communication</w:t>
            </w:r>
          </w:p>
        </w:tc>
      </w:tr>
      <w:tr w:rsidR="00AF7398" w:rsidRPr="0060728B" w:rsidTr="00A07879">
        <w:tc>
          <w:tcPr>
            <w:tcW w:w="9782" w:type="dxa"/>
            <w:tcBorders>
              <w:bottom w:val="single" w:sz="4" w:space="0" w:color="auto"/>
            </w:tcBorders>
          </w:tcPr>
          <w:p w:rsidR="00AF7398" w:rsidRDefault="00AF7398" w:rsidP="00AF7398">
            <w:pPr>
              <w:pStyle w:val="Tablebody"/>
            </w:pPr>
            <w:r>
              <w:t>Use of clear, concise language with information given in small ‘chunks’</w:t>
            </w:r>
          </w:p>
        </w:tc>
      </w:tr>
      <w:tr w:rsidR="00AF7398" w:rsidRPr="0060728B" w:rsidTr="00410F7B">
        <w:tc>
          <w:tcPr>
            <w:tcW w:w="9782" w:type="dxa"/>
            <w:tcBorders>
              <w:bottom w:val="single" w:sz="4" w:space="0" w:color="auto"/>
            </w:tcBorders>
            <w:shd w:val="clear" w:color="auto" w:fill="F2DBDB" w:themeFill="accent2" w:themeFillTint="33"/>
          </w:tcPr>
          <w:p w:rsidR="00AF7398" w:rsidRDefault="00AF7398" w:rsidP="00AF7398">
            <w:pPr>
              <w:pStyle w:val="Tablebody"/>
            </w:pPr>
            <w:r w:rsidRPr="00410F7B">
              <w:t>Differentiate level of questioning to suit individual children e.g. ‘what/where’ questions easier than ‘when/why’</w:t>
            </w:r>
          </w:p>
        </w:tc>
      </w:tr>
      <w:tr w:rsidR="00AF7398" w:rsidRPr="0060728B" w:rsidTr="00410F7B">
        <w:tc>
          <w:tcPr>
            <w:tcW w:w="9782" w:type="dxa"/>
            <w:tcBorders>
              <w:bottom w:val="single" w:sz="4" w:space="0" w:color="auto"/>
            </w:tcBorders>
            <w:shd w:val="clear" w:color="auto" w:fill="FFFFFF" w:themeFill="background1"/>
          </w:tcPr>
          <w:p w:rsidR="00AF7398" w:rsidRDefault="00AF7398" w:rsidP="00AF7398">
            <w:pPr>
              <w:pStyle w:val="Tablebody"/>
            </w:pPr>
            <w:r>
              <w:t>Allow processing time i.e. give the child up to 5-10 seconds before asking them again or re-wording</w:t>
            </w:r>
          </w:p>
        </w:tc>
      </w:tr>
      <w:tr w:rsidR="00AF7398" w:rsidRPr="0060728B" w:rsidTr="00410F7B">
        <w:tc>
          <w:tcPr>
            <w:tcW w:w="9782" w:type="dxa"/>
            <w:tcBorders>
              <w:bottom w:val="single" w:sz="4" w:space="0" w:color="auto"/>
            </w:tcBorders>
            <w:shd w:val="clear" w:color="auto" w:fill="F2DBDB" w:themeFill="accent2" w:themeFillTint="33"/>
          </w:tcPr>
          <w:p w:rsidR="00AF7398" w:rsidRDefault="00AF7398" w:rsidP="00AF7398">
            <w:pPr>
              <w:pStyle w:val="Tablebody"/>
            </w:pPr>
            <w:r>
              <w:t>If the child is unable to respond to a question, offer a choice e.g. “Is it...or..?”</w:t>
            </w:r>
          </w:p>
        </w:tc>
      </w:tr>
      <w:tr w:rsidR="00AF7398" w:rsidRPr="0060728B" w:rsidTr="00410F7B">
        <w:tc>
          <w:tcPr>
            <w:tcW w:w="9782" w:type="dxa"/>
            <w:tcBorders>
              <w:bottom w:val="single" w:sz="4" w:space="0" w:color="auto"/>
            </w:tcBorders>
            <w:shd w:val="clear" w:color="auto" w:fill="FFFFFF" w:themeFill="background1"/>
          </w:tcPr>
          <w:p w:rsidR="00AF7398" w:rsidRDefault="00AF7398" w:rsidP="00AF7398">
            <w:pPr>
              <w:pStyle w:val="Tablebody"/>
            </w:pPr>
            <w:r>
              <w:t xml:space="preserve">Use multi-sensory approaches to teach new vocabulary/concepts. Give the child opportunities to personally experience a new word/concept (e.g. sitting </w:t>
            </w:r>
            <w:r w:rsidRPr="00F563FB">
              <w:rPr>
                <w:b/>
              </w:rPr>
              <w:t>under</w:t>
            </w:r>
            <w:r>
              <w:t xml:space="preserve"> the slide) before using objects/pictures. Give opportunities for repetition and reinforcement in a range of situations</w:t>
            </w:r>
          </w:p>
        </w:tc>
      </w:tr>
      <w:tr w:rsidR="00AF7398" w:rsidRPr="0060728B" w:rsidTr="00410F7B">
        <w:tc>
          <w:tcPr>
            <w:tcW w:w="9782" w:type="dxa"/>
            <w:tcBorders>
              <w:bottom w:val="single" w:sz="4" w:space="0" w:color="auto"/>
            </w:tcBorders>
            <w:shd w:val="clear" w:color="auto" w:fill="F2DBDB" w:themeFill="accent2" w:themeFillTint="33"/>
          </w:tcPr>
          <w:p w:rsidR="00AF7398" w:rsidRDefault="00AF7398" w:rsidP="00AF7398">
            <w:pPr>
              <w:pStyle w:val="Tablebody"/>
            </w:pPr>
            <w:r>
              <w:t>Encourage the child to indicate when s/he has not understood and model how to do this if necessary e.g. supporting them to use a set ‘help’ phrase</w:t>
            </w:r>
          </w:p>
        </w:tc>
      </w:tr>
      <w:tr w:rsidR="002F3027" w:rsidRPr="0060728B" w:rsidTr="003651EB">
        <w:tc>
          <w:tcPr>
            <w:tcW w:w="9782" w:type="dxa"/>
            <w:tcBorders>
              <w:left w:val="nil"/>
              <w:bottom w:val="single" w:sz="4" w:space="0" w:color="auto"/>
              <w:right w:val="nil"/>
            </w:tcBorders>
            <w:vAlign w:val="center"/>
          </w:tcPr>
          <w:p w:rsidR="002F3027" w:rsidRPr="00B66E9E" w:rsidRDefault="002F3027" w:rsidP="002F3027">
            <w:pPr>
              <w:ind w:left="142" w:right="33"/>
              <w:rPr>
                <w:rFonts w:asciiTheme="minorHAnsi" w:hAnsiTheme="minorHAnsi"/>
                <w:sz w:val="16"/>
              </w:rPr>
            </w:pPr>
          </w:p>
        </w:tc>
      </w:tr>
      <w:tr w:rsidR="002F3027" w:rsidRPr="0060728B" w:rsidTr="003651EB">
        <w:tc>
          <w:tcPr>
            <w:tcW w:w="9782" w:type="dxa"/>
            <w:shd w:val="clear" w:color="auto" w:fill="C0504D" w:themeFill="accent2"/>
          </w:tcPr>
          <w:p w:rsidR="002F3027" w:rsidRPr="00AF7398" w:rsidRDefault="002F3027" w:rsidP="002F3027">
            <w:pPr>
              <w:pStyle w:val="Tableheading1"/>
            </w:pPr>
            <w:r w:rsidRPr="00AF7398">
              <w:t>Expressive (spoken) language and communication</w:t>
            </w:r>
          </w:p>
        </w:tc>
      </w:tr>
      <w:tr w:rsidR="00AF7398" w:rsidRPr="0060728B" w:rsidTr="00A07879">
        <w:tc>
          <w:tcPr>
            <w:tcW w:w="9782" w:type="dxa"/>
          </w:tcPr>
          <w:p w:rsidR="00AF7398" w:rsidRDefault="00AF7398" w:rsidP="00AF7398">
            <w:pPr>
              <w:pStyle w:val="Tablebody"/>
            </w:pPr>
            <w:r>
              <w:t>Build confidence through specific praise and support where needed e.g. prompting with first word, visual support e.g. using objects/props</w:t>
            </w:r>
          </w:p>
        </w:tc>
      </w:tr>
      <w:tr w:rsidR="00AF7398" w:rsidRPr="0060728B" w:rsidTr="002F3027">
        <w:tc>
          <w:tcPr>
            <w:tcW w:w="9782" w:type="dxa"/>
            <w:shd w:val="clear" w:color="auto" w:fill="F2DBDB" w:themeFill="accent2" w:themeFillTint="33"/>
          </w:tcPr>
          <w:p w:rsidR="00AF7398" w:rsidRDefault="00AF7398" w:rsidP="00AF7398">
            <w:pPr>
              <w:pStyle w:val="Tablebody"/>
            </w:pPr>
            <w:r>
              <w:t xml:space="preserve">Reduce the number of questions you ask the child.  Try to offer more comments on the child’s play or focus of interest e.g. you’re rolling the </w:t>
            </w:r>
            <w:proofErr w:type="spellStart"/>
            <w:r>
              <w:t>playdough</w:t>
            </w:r>
            <w:proofErr w:type="spellEnd"/>
            <w:r>
              <w:t>; you’ve built a big tower</w:t>
            </w:r>
          </w:p>
        </w:tc>
      </w:tr>
      <w:tr w:rsidR="00AF7398" w:rsidRPr="0060728B" w:rsidTr="00A07879">
        <w:tc>
          <w:tcPr>
            <w:tcW w:w="9782" w:type="dxa"/>
          </w:tcPr>
          <w:p w:rsidR="00AF7398" w:rsidRDefault="00AF7398" w:rsidP="00AF7398">
            <w:pPr>
              <w:pStyle w:val="Tablebody"/>
            </w:pPr>
            <w:r>
              <w:t>Expand child’s language at every opportunity e.g. child says “ball gone” adult says “yes, the ball’s gone in the box – oh no!”</w:t>
            </w:r>
          </w:p>
        </w:tc>
      </w:tr>
      <w:tr w:rsidR="00AF7398" w:rsidRPr="0060728B" w:rsidTr="002F3027">
        <w:tc>
          <w:tcPr>
            <w:tcW w:w="9782" w:type="dxa"/>
            <w:shd w:val="clear" w:color="auto" w:fill="F2DBDB" w:themeFill="accent2" w:themeFillTint="33"/>
          </w:tcPr>
          <w:p w:rsidR="00AF7398" w:rsidRDefault="00AF7398" w:rsidP="00AF7398">
            <w:pPr>
              <w:pStyle w:val="Tablebody"/>
            </w:pPr>
            <w:r>
              <w:t>Model use of language in social contexts e.g. “My turn... your turn”, “Yes please”, “No thanks”, “Good morning!”</w:t>
            </w:r>
          </w:p>
        </w:tc>
      </w:tr>
      <w:tr w:rsidR="00AF7398" w:rsidRPr="0060728B" w:rsidTr="00A07879">
        <w:tc>
          <w:tcPr>
            <w:tcW w:w="9782" w:type="dxa"/>
          </w:tcPr>
          <w:p w:rsidR="00AF7398" w:rsidRDefault="00AF7398" w:rsidP="00AF7398">
            <w:pPr>
              <w:pStyle w:val="Tablebody"/>
            </w:pPr>
            <w:r>
              <w:t>Offer opportunities for listening to and joining in with traditional stories/nursery rhymes that involve repetition of words/phrases e.g. Goldilocks; Billy Goats Gruff.</w:t>
            </w:r>
          </w:p>
        </w:tc>
      </w:tr>
      <w:tr w:rsidR="00AF7398" w:rsidRPr="0060728B" w:rsidTr="00B000E1">
        <w:tc>
          <w:tcPr>
            <w:tcW w:w="9782" w:type="dxa"/>
            <w:tcBorders>
              <w:bottom w:val="single" w:sz="4" w:space="0" w:color="auto"/>
            </w:tcBorders>
            <w:shd w:val="clear" w:color="auto" w:fill="F2DBDB" w:themeFill="accent2" w:themeFillTint="33"/>
          </w:tcPr>
          <w:p w:rsidR="00AF7398" w:rsidRDefault="00AF7398" w:rsidP="00AF7398">
            <w:pPr>
              <w:pStyle w:val="Tablebody"/>
            </w:pPr>
            <w:r>
              <w:t xml:space="preserve">If the child is unable to respond/think of a </w:t>
            </w:r>
            <w:proofErr w:type="gramStart"/>
            <w:r>
              <w:t xml:space="preserve">word </w:t>
            </w:r>
            <w:r w:rsidR="00C61697">
              <w:t>,</w:t>
            </w:r>
            <w:proofErr w:type="gramEnd"/>
            <w:r w:rsidR="00C61697">
              <w:t xml:space="preserve"> encourage them to tell you something about it e.g. what its used for/looks like etc. If they find this difficult, offer a choice e.g. “is it... or ...?”</w:t>
            </w:r>
          </w:p>
        </w:tc>
      </w:tr>
      <w:tr w:rsidR="00B000E1" w:rsidRPr="00B000E1" w:rsidTr="00B000E1">
        <w:tc>
          <w:tcPr>
            <w:tcW w:w="9782" w:type="dxa"/>
            <w:tcBorders>
              <w:left w:val="nil"/>
              <w:right w:val="nil"/>
            </w:tcBorders>
            <w:shd w:val="clear" w:color="auto" w:fill="auto"/>
          </w:tcPr>
          <w:p w:rsidR="00B000E1" w:rsidRPr="00B000E1" w:rsidRDefault="00B000E1" w:rsidP="00B000E1">
            <w:pPr>
              <w:ind w:left="142" w:right="33"/>
              <w:rPr>
                <w:rFonts w:asciiTheme="minorHAnsi" w:hAnsiTheme="minorHAnsi"/>
                <w:sz w:val="16"/>
              </w:rPr>
            </w:pPr>
          </w:p>
        </w:tc>
      </w:tr>
      <w:tr w:rsidR="00B000E1" w:rsidRPr="0060728B" w:rsidTr="00B000E1">
        <w:tc>
          <w:tcPr>
            <w:tcW w:w="9782" w:type="dxa"/>
            <w:shd w:val="clear" w:color="auto" w:fill="C0504D" w:themeFill="accent2"/>
          </w:tcPr>
          <w:p w:rsidR="00B000E1" w:rsidRPr="00AF7398" w:rsidRDefault="00B000E1" w:rsidP="00B000E1">
            <w:pPr>
              <w:pStyle w:val="Tableheading1"/>
            </w:pPr>
            <w:r w:rsidRPr="00AF7398">
              <w:t>Intelligibility</w:t>
            </w:r>
          </w:p>
        </w:tc>
      </w:tr>
      <w:tr w:rsidR="00B000E1" w:rsidRPr="0060728B" w:rsidTr="00B000E1">
        <w:tc>
          <w:tcPr>
            <w:tcW w:w="9782" w:type="dxa"/>
            <w:shd w:val="clear" w:color="auto" w:fill="auto"/>
          </w:tcPr>
          <w:p w:rsidR="00B000E1" w:rsidRDefault="00B000E1" w:rsidP="00B000E1">
            <w:pPr>
              <w:pStyle w:val="Tablebody"/>
            </w:pPr>
            <w:r>
              <w:t>Acknowledge what the child has said, whilst modelling the correct pronunciation e.g. if child asks “Where’s the dup (cup)?” adult responds “The cup is here”</w:t>
            </w:r>
          </w:p>
        </w:tc>
      </w:tr>
      <w:tr w:rsidR="00B000E1" w:rsidRPr="0060728B" w:rsidTr="00410F7B">
        <w:tc>
          <w:tcPr>
            <w:tcW w:w="9782" w:type="dxa"/>
            <w:shd w:val="clear" w:color="auto" w:fill="F2DBDB" w:themeFill="accent2" w:themeFillTint="33"/>
          </w:tcPr>
          <w:p w:rsidR="00B000E1" w:rsidRDefault="00B000E1" w:rsidP="00B000E1">
            <w:pPr>
              <w:pStyle w:val="Tablebody"/>
            </w:pPr>
            <w:r>
              <w:t>Build confidence through specific praise e.g. ‘that was a lovely ‘s’ sound’</w:t>
            </w:r>
          </w:p>
        </w:tc>
      </w:tr>
      <w:tr w:rsidR="00B000E1" w:rsidRPr="0060728B" w:rsidTr="00B000E1">
        <w:tc>
          <w:tcPr>
            <w:tcW w:w="9782" w:type="dxa"/>
            <w:tcBorders>
              <w:bottom w:val="single" w:sz="4" w:space="0" w:color="auto"/>
            </w:tcBorders>
            <w:shd w:val="clear" w:color="auto" w:fill="auto"/>
          </w:tcPr>
          <w:p w:rsidR="00B000E1" w:rsidRPr="00410F7B" w:rsidRDefault="00B000E1" w:rsidP="00B000E1">
            <w:pPr>
              <w:pStyle w:val="Tablebody"/>
            </w:pPr>
            <w:r>
              <w:t xml:space="preserve">Try not to </w:t>
            </w:r>
            <w:r w:rsidRPr="00410F7B">
              <w:t xml:space="preserve">pretend to understand – can the </w:t>
            </w:r>
            <w:r>
              <w:t>child</w:t>
            </w:r>
            <w:r w:rsidRPr="00410F7B">
              <w:t xml:space="preserve"> tell you/show you in another way?</w:t>
            </w:r>
          </w:p>
        </w:tc>
      </w:tr>
      <w:tr w:rsidR="00B000E1" w:rsidRPr="0060728B" w:rsidTr="00B000E1">
        <w:tc>
          <w:tcPr>
            <w:tcW w:w="9782" w:type="dxa"/>
            <w:tcBorders>
              <w:left w:val="nil"/>
              <w:right w:val="nil"/>
            </w:tcBorders>
            <w:shd w:val="clear" w:color="auto" w:fill="auto"/>
          </w:tcPr>
          <w:p w:rsidR="00B000E1" w:rsidRPr="00B000E1" w:rsidRDefault="00B000E1" w:rsidP="00B000E1">
            <w:pPr>
              <w:ind w:left="142" w:right="33"/>
              <w:rPr>
                <w:rFonts w:asciiTheme="minorHAnsi" w:hAnsiTheme="minorHAnsi"/>
                <w:sz w:val="16"/>
              </w:rPr>
            </w:pPr>
          </w:p>
        </w:tc>
      </w:tr>
      <w:tr w:rsidR="002F3027" w:rsidRPr="0060728B" w:rsidTr="002F3027">
        <w:tc>
          <w:tcPr>
            <w:tcW w:w="9782" w:type="dxa"/>
            <w:shd w:val="clear" w:color="auto" w:fill="C0504D" w:themeFill="accent2"/>
          </w:tcPr>
          <w:p w:rsidR="002F3027" w:rsidRPr="00AF7398" w:rsidRDefault="00B000E1" w:rsidP="00AF7398">
            <w:pPr>
              <w:pStyle w:val="Tableheading1"/>
            </w:pPr>
            <w:r>
              <w:t>F</w:t>
            </w:r>
            <w:r w:rsidR="002F3027" w:rsidRPr="00AF7398">
              <w:t>lexibility of thought</w:t>
            </w:r>
          </w:p>
        </w:tc>
      </w:tr>
      <w:tr w:rsidR="00B000E1" w:rsidRPr="0060728B" w:rsidTr="00A07879">
        <w:tc>
          <w:tcPr>
            <w:tcW w:w="9782" w:type="dxa"/>
          </w:tcPr>
          <w:p w:rsidR="00B000E1" w:rsidRDefault="00B000E1" w:rsidP="00B000E1">
            <w:pPr>
              <w:pStyle w:val="Tablebody"/>
            </w:pPr>
            <w:r>
              <w:t>Preparation for changes to routine and activity</w:t>
            </w:r>
          </w:p>
        </w:tc>
      </w:tr>
      <w:tr w:rsidR="00B000E1" w:rsidRPr="0060728B" w:rsidTr="002F3027">
        <w:tc>
          <w:tcPr>
            <w:tcW w:w="9782" w:type="dxa"/>
            <w:shd w:val="clear" w:color="auto" w:fill="F2DBDB" w:themeFill="accent2" w:themeFillTint="33"/>
          </w:tcPr>
          <w:p w:rsidR="00B000E1" w:rsidRDefault="00B000E1" w:rsidP="00C61697">
            <w:pPr>
              <w:pStyle w:val="Tablebody"/>
              <w:ind w:left="34"/>
            </w:pPr>
            <w:r>
              <w:t>Provide structured environment with clear routines and expectations, visual support or timetable e.g. for entering the room, group activities/snack time</w:t>
            </w:r>
          </w:p>
        </w:tc>
      </w:tr>
      <w:tr w:rsidR="00B000E1" w:rsidRPr="0060728B" w:rsidTr="00A07879">
        <w:tc>
          <w:tcPr>
            <w:tcW w:w="9782" w:type="dxa"/>
          </w:tcPr>
          <w:p w:rsidR="00B000E1" w:rsidRDefault="00B000E1" w:rsidP="00C61697">
            <w:pPr>
              <w:pStyle w:val="Tablebody"/>
            </w:pPr>
            <w:r>
              <w:t xml:space="preserve">Extra support and identified strategies to manage transitions and unexpected events e.g. use of timer, surprise card, </w:t>
            </w:r>
            <w:r w:rsidR="00C61697">
              <w:t>first, next board</w:t>
            </w:r>
          </w:p>
        </w:tc>
      </w:tr>
      <w:tr w:rsidR="00B000E1" w:rsidRPr="0060728B" w:rsidTr="002F3027">
        <w:tc>
          <w:tcPr>
            <w:tcW w:w="9782" w:type="dxa"/>
            <w:shd w:val="clear" w:color="auto" w:fill="F2DBDB" w:themeFill="accent2" w:themeFillTint="33"/>
          </w:tcPr>
          <w:p w:rsidR="00B000E1" w:rsidRDefault="00B000E1" w:rsidP="00B000E1">
            <w:pPr>
              <w:pStyle w:val="Tablebody"/>
            </w:pPr>
            <w:r>
              <w:t>Teach strategies to deal with stressful events and identify strategy if child needs to access a quiet area to reduce anxiety e.g. a quiet area, selection of calming resources or anxiety reducing activities</w:t>
            </w:r>
          </w:p>
        </w:tc>
      </w:tr>
      <w:tr w:rsidR="00B000E1" w:rsidRPr="0060728B" w:rsidTr="00A07879">
        <w:tc>
          <w:tcPr>
            <w:tcW w:w="9782" w:type="dxa"/>
          </w:tcPr>
          <w:p w:rsidR="00B000E1" w:rsidRDefault="00B000E1" w:rsidP="00B000E1">
            <w:pPr>
              <w:pStyle w:val="Tablebody"/>
            </w:pPr>
            <w:r>
              <w:t>Reduce choice to two positive options</w:t>
            </w:r>
          </w:p>
        </w:tc>
      </w:tr>
      <w:tr w:rsidR="002F3027" w:rsidRPr="0060728B" w:rsidTr="002F3027">
        <w:tc>
          <w:tcPr>
            <w:tcW w:w="9782" w:type="dxa"/>
            <w:shd w:val="clear" w:color="auto" w:fill="C0504D" w:themeFill="accent2"/>
          </w:tcPr>
          <w:p w:rsidR="002F3027" w:rsidRPr="00AF7398" w:rsidRDefault="002F3027" w:rsidP="002F3027">
            <w:pPr>
              <w:pStyle w:val="Tablebody"/>
              <w:rPr>
                <w:rFonts w:asciiTheme="minorHAnsi" w:hAnsiTheme="minorHAnsi"/>
                <w:b/>
                <w:color w:val="FFFFFF" w:themeColor="background1"/>
                <w:sz w:val="32"/>
                <w:szCs w:val="32"/>
              </w:rPr>
            </w:pPr>
            <w:r w:rsidRPr="00AF7398">
              <w:rPr>
                <w:rFonts w:asciiTheme="minorHAnsi" w:hAnsiTheme="minorHAnsi"/>
                <w:b/>
                <w:color w:val="FFFFFF" w:themeColor="background1"/>
                <w:sz w:val="32"/>
                <w:szCs w:val="32"/>
              </w:rPr>
              <w:t>Sensory processing</w:t>
            </w:r>
          </w:p>
        </w:tc>
      </w:tr>
      <w:tr w:rsidR="00B000E1" w:rsidRPr="0060728B" w:rsidTr="00A07879">
        <w:tc>
          <w:tcPr>
            <w:tcW w:w="9782" w:type="dxa"/>
          </w:tcPr>
          <w:p w:rsidR="00B000E1" w:rsidRDefault="00B000E1" w:rsidP="00B000E1">
            <w:pPr>
              <w:pStyle w:val="Tablebody"/>
            </w:pPr>
            <w:r>
              <w:lastRenderedPageBreak/>
              <w:t xml:space="preserve">Knowledge of the </w:t>
            </w:r>
            <w:r w:rsidR="00B602AA">
              <w:t>child</w:t>
            </w:r>
            <w:r>
              <w:t>’s sensory profile and possible triggers</w:t>
            </w:r>
          </w:p>
        </w:tc>
      </w:tr>
      <w:tr w:rsidR="00B000E1" w:rsidRPr="0060728B" w:rsidTr="002F3027">
        <w:tc>
          <w:tcPr>
            <w:tcW w:w="9782" w:type="dxa"/>
            <w:shd w:val="clear" w:color="auto" w:fill="F2DBDB" w:themeFill="accent2" w:themeFillTint="33"/>
          </w:tcPr>
          <w:p w:rsidR="00B000E1" w:rsidRDefault="00B000E1" w:rsidP="00B000E1">
            <w:pPr>
              <w:pStyle w:val="Tablebody"/>
            </w:pPr>
            <w:r>
              <w:t>Anticipation of impending sensory overload in order to intervene at an early stage</w:t>
            </w:r>
          </w:p>
        </w:tc>
      </w:tr>
      <w:tr w:rsidR="00B000E1" w:rsidRPr="0060728B" w:rsidTr="00A07879">
        <w:tc>
          <w:tcPr>
            <w:tcW w:w="9782" w:type="dxa"/>
          </w:tcPr>
          <w:p w:rsidR="00B000E1" w:rsidRDefault="00B000E1" w:rsidP="00B000E1">
            <w:pPr>
              <w:pStyle w:val="Tablebody"/>
            </w:pPr>
            <w:r>
              <w:t>Discussion with parents/carers about how sensory overload is managed at home</w:t>
            </w:r>
          </w:p>
        </w:tc>
      </w:tr>
      <w:tr w:rsidR="00B000E1" w:rsidRPr="0060728B" w:rsidTr="002F3027">
        <w:tc>
          <w:tcPr>
            <w:tcW w:w="9782" w:type="dxa"/>
            <w:shd w:val="clear" w:color="auto" w:fill="F2DBDB" w:themeFill="accent2" w:themeFillTint="33"/>
          </w:tcPr>
          <w:p w:rsidR="00B000E1" w:rsidRDefault="00B000E1" w:rsidP="00B000E1">
            <w:pPr>
              <w:pStyle w:val="Tablebody"/>
            </w:pPr>
            <w:r>
              <w:t xml:space="preserve">Prepare </w:t>
            </w:r>
            <w:r w:rsidR="00B602AA">
              <w:t>child</w:t>
            </w:r>
            <w:r>
              <w:t xml:space="preserve"> for new or unusual sensory experiences</w:t>
            </w:r>
          </w:p>
        </w:tc>
      </w:tr>
      <w:tr w:rsidR="00B000E1" w:rsidRPr="0060728B" w:rsidTr="00410F7B">
        <w:tc>
          <w:tcPr>
            <w:tcW w:w="9782" w:type="dxa"/>
            <w:shd w:val="clear" w:color="auto" w:fill="FFFFFF" w:themeFill="background1"/>
          </w:tcPr>
          <w:p w:rsidR="00B000E1" w:rsidRPr="00723980" w:rsidRDefault="00B000E1" w:rsidP="00B000E1">
            <w:pPr>
              <w:pStyle w:val="Tablebody"/>
            </w:pPr>
            <w:r w:rsidRPr="00723980">
              <w:t xml:space="preserve">Adapt the </w:t>
            </w:r>
            <w:r>
              <w:t>play</w:t>
            </w:r>
            <w:r w:rsidRPr="00723980">
              <w:t>room to reduc</w:t>
            </w:r>
            <w:r>
              <w:t>e visual or auditory distraction</w:t>
            </w:r>
            <w:r w:rsidRPr="00723980">
              <w:t xml:space="preserve"> if necessary</w:t>
            </w:r>
          </w:p>
        </w:tc>
      </w:tr>
      <w:tr w:rsidR="00B000E1" w:rsidRPr="0060728B" w:rsidTr="002F3027">
        <w:tc>
          <w:tcPr>
            <w:tcW w:w="9782" w:type="dxa"/>
            <w:shd w:val="clear" w:color="auto" w:fill="F2DBDB" w:themeFill="accent2" w:themeFillTint="33"/>
          </w:tcPr>
          <w:p w:rsidR="00B000E1" w:rsidRPr="00723980" w:rsidRDefault="00B000E1" w:rsidP="00B000E1">
            <w:pPr>
              <w:pStyle w:val="Tablebody"/>
            </w:pPr>
            <w:r w:rsidRPr="00723980">
              <w:t xml:space="preserve">Provide alternative acceptable items to meet </w:t>
            </w:r>
            <w:r w:rsidR="00C61697">
              <w:t xml:space="preserve">the </w:t>
            </w:r>
            <w:r w:rsidR="00B602AA">
              <w:t>child</w:t>
            </w:r>
            <w:r w:rsidR="00C61697">
              <w:t>’s</w:t>
            </w:r>
            <w:r w:rsidRPr="00723980">
              <w:t xml:space="preserve"> sensory needs</w:t>
            </w:r>
          </w:p>
        </w:tc>
      </w:tr>
      <w:tr w:rsidR="00B000E1" w:rsidRPr="0060728B" w:rsidTr="00410F7B">
        <w:tc>
          <w:tcPr>
            <w:tcW w:w="9782" w:type="dxa"/>
            <w:shd w:val="clear" w:color="auto" w:fill="FFFFFF" w:themeFill="background1"/>
          </w:tcPr>
          <w:p w:rsidR="00B000E1" w:rsidRPr="00723980" w:rsidRDefault="00B000E1" w:rsidP="00C61697">
            <w:pPr>
              <w:pStyle w:val="Tablebody"/>
            </w:pPr>
            <w:r w:rsidRPr="00723980">
              <w:t>Provide an appropriate calm s</w:t>
            </w:r>
            <w:r>
              <w:t xml:space="preserve">pace for </w:t>
            </w:r>
            <w:r w:rsidR="00C61697">
              <w:t>the child to access</w:t>
            </w:r>
          </w:p>
        </w:tc>
      </w:tr>
    </w:tbl>
    <w:p w:rsidR="00F80905" w:rsidRDefault="00F80905" w:rsidP="003F05F0">
      <w:pPr>
        <w:tabs>
          <w:tab w:val="left" w:pos="6615"/>
        </w:tabs>
        <w:ind w:left="142"/>
        <w:rPr>
          <w:sz w:val="20"/>
        </w:rPr>
      </w:pPr>
    </w:p>
    <w:p w:rsidR="003651EB" w:rsidRDefault="003651EB">
      <w:pPr>
        <w:spacing w:after="200" w:line="276" w:lineRule="auto"/>
        <w:ind w:left="0" w:right="0"/>
        <w:rPr>
          <w:b/>
        </w:rPr>
      </w:pPr>
      <w:r>
        <w:rPr>
          <w:b/>
        </w:rPr>
        <w:br w:type="page"/>
      </w:r>
    </w:p>
    <w:p w:rsidR="003651EB" w:rsidRPr="0060728B" w:rsidRDefault="003651EB" w:rsidP="00B07E42">
      <w:pPr>
        <w:pStyle w:val="Instruction"/>
      </w:pPr>
    </w:p>
    <w:tbl>
      <w:tblPr>
        <w:tblStyle w:val="TableGrid"/>
        <w:tblW w:w="9782" w:type="dxa"/>
        <w:tblInd w:w="-176" w:type="dxa"/>
        <w:tblLayout w:type="fixed"/>
        <w:tblLook w:val="04A0"/>
      </w:tblPr>
      <w:tblGrid>
        <w:gridCol w:w="6526"/>
        <w:gridCol w:w="658"/>
        <w:gridCol w:w="658"/>
        <w:gridCol w:w="658"/>
        <w:gridCol w:w="658"/>
        <w:gridCol w:w="624"/>
      </w:tblGrid>
      <w:tr w:rsidR="00F80905" w:rsidRPr="0060728B" w:rsidTr="00B23B1D">
        <w:trPr>
          <w:cantSplit/>
        </w:trPr>
        <w:tc>
          <w:tcPr>
            <w:tcW w:w="6526" w:type="dxa"/>
          </w:tcPr>
          <w:p w:rsidR="00F80905" w:rsidRPr="00B07E42" w:rsidRDefault="00342C61" w:rsidP="00105E09">
            <w:pPr>
              <w:pStyle w:val="Tableheading1"/>
              <w:rPr>
                <w:color w:val="auto"/>
              </w:rPr>
            </w:pPr>
            <w:r>
              <w:rPr>
                <w:color w:val="auto"/>
              </w:rPr>
              <w:t>Further SEND s</w:t>
            </w:r>
            <w:r w:rsidR="00F80905" w:rsidRPr="00B07E42">
              <w:rPr>
                <w:color w:val="auto"/>
              </w:rPr>
              <w:t>upport</w:t>
            </w:r>
            <w:r>
              <w:rPr>
                <w:color w:val="auto"/>
              </w:rPr>
              <w:t>: the web</w:t>
            </w:r>
          </w:p>
          <w:p w:rsidR="00F80905" w:rsidRPr="00B07E42" w:rsidRDefault="00F80905" w:rsidP="00105E09">
            <w:pPr>
              <w:pStyle w:val="Instruction"/>
              <w:ind w:left="0"/>
              <w:rPr>
                <w:sz w:val="28"/>
              </w:rPr>
            </w:pPr>
            <w:r w:rsidRPr="00B07E42">
              <w:rPr>
                <w:sz w:val="28"/>
              </w:rPr>
              <w:t>Access further information and training using the worldwide web.  The following sites offer information and training appropriate to this area of need:</w:t>
            </w:r>
          </w:p>
          <w:p w:rsidR="00F80905" w:rsidRPr="00B22AD0" w:rsidRDefault="00F80905" w:rsidP="00105E09">
            <w:pPr>
              <w:ind w:left="142"/>
              <w:rPr>
                <w:rFonts w:asciiTheme="minorHAnsi" w:hAnsiTheme="minorHAnsi"/>
                <w:sz w:val="24"/>
              </w:rPr>
            </w:pPr>
          </w:p>
        </w:tc>
        <w:tc>
          <w:tcPr>
            <w:tcW w:w="658" w:type="dxa"/>
            <w:textDirection w:val="tbRl"/>
            <w:vAlign w:val="center"/>
          </w:tcPr>
          <w:p w:rsidR="00F80905" w:rsidRPr="00B22AD0" w:rsidRDefault="002D02C7" w:rsidP="00765B00">
            <w:pPr>
              <w:ind w:left="142"/>
              <w:rPr>
                <w:rFonts w:asciiTheme="minorHAnsi" w:hAnsiTheme="minorHAnsi"/>
                <w:sz w:val="24"/>
              </w:rPr>
            </w:pPr>
            <w:r>
              <w:rPr>
                <w:rFonts w:asciiTheme="minorHAnsi" w:hAnsiTheme="minorHAnsi"/>
                <w:sz w:val="24"/>
              </w:rPr>
              <w:t xml:space="preserve">Exp./rec. </w:t>
            </w:r>
            <w:proofErr w:type="spellStart"/>
            <w:r>
              <w:rPr>
                <w:rFonts w:asciiTheme="minorHAnsi" w:hAnsiTheme="minorHAnsi"/>
                <w:sz w:val="24"/>
              </w:rPr>
              <w:t>lang</w:t>
            </w:r>
            <w:proofErr w:type="spellEnd"/>
          </w:p>
        </w:tc>
        <w:tc>
          <w:tcPr>
            <w:tcW w:w="658" w:type="dxa"/>
            <w:textDirection w:val="tbRl"/>
            <w:vAlign w:val="center"/>
          </w:tcPr>
          <w:p w:rsidR="00F80905" w:rsidRPr="00B22AD0" w:rsidRDefault="002D02C7" w:rsidP="00105E09">
            <w:pPr>
              <w:ind w:left="142"/>
              <w:rPr>
                <w:rFonts w:asciiTheme="minorHAnsi" w:hAnsiTheme="minorHAnsi"/>
                <w:sz w:val="24"/>
              </w:rPr>
            </w:pPr>
            <w:r>
              <w:rPr>
                <w:rFonts w:asciiTheme="minorHAnsi" w:hAnsiTheme="minorHAnsi"/>
                <w:sz w:val="24"/>
              </w:rPr>
              <w:t>Attention</w:t>
            </w:r>
          </w:p>
        </w:tc>
        <w:tc>
          <w:tcPr>
            <w:tcW w:w="658" w:type="dxa"/>
            <w:textDirection w:val="tbRl"/>
            <w:vAlign w:val="center"/>
          </w:tcPr>
          <w:p w:rsidR="00F80905" w:rsidRPr="00B22AD0" w:rsidRDefault="002D02C7" w:rsidP="00105E09">
            <w:pPr>
              <w:ind w:left="142"/>
              <w:rPr>
                <w:rFonts w:asciiTheme="minorHAnsi" w:hAnsiTheme="minorHAnsi"/>
                <w:sz w:val="24"/>
              </w:rPr>
            </w:pPr>
            <w:r>
              <w:rPr>
                <w:rFonts w:asciiTheme="minorHAnsi" w:hAnsiTheme="minorHAnsi"/>
                <w:sz w:val="24"/>
              </w:rPr>
              <w:t>Articulation</w:t>
            </w:r>
          </w:p>
        </w:tc>
        <w:tc>
          <w:tcPr>
            <w:tcW w:w="658" w:type="dxa"/>
            <w:textDirection w:val="tbRl"/>
            <w:vAlign w:val="center"/>
          </w:tcPr>
          <w:p w:rsidR="00F80905" w:rsidRPr="00B22AD0" w:rsidRDefault="002D02C7" w:rsidP="00105E09">
            <w:pPr>
              <w:ind w:left="142"/>
              <w:rPr>
                <w:rFonts w:asciiTheme="minorHAnsi" w:hAnsiTheme="minorHAnsi"/>
                <w:sz w:val="24"/>
              </w:rPr>
            </w:pPr>
            <w:r>
              <w:rPr>
                <w:rFonts w:asciiTheme="minorHAnsi" w:hAnsiTheme="minorHAnsi"/>
                <w:sz w:val="24"/>
              </w:rPr>
              <w:t>Autism/SCD</w:t>
            </w:r>
          </w:p>
        </w:tc>
        <w:tc>
          <w:tcPr>
            <w:tcW w:w="624" w:type="dxa"/>
            <w:textDirection w:val="tbRl"/>
            <w:vAlign w:val="center"/>
          </w:tcPr>
          <w:p w:rsidR="00F80905" w:rsidRPr="00B22AD0" w:rsidRDefault="002D02C7" w:rsidP="00105E09">
            <w:pPr>
              <w:ind w:left="142"/>
              <w:rPr>
                <w:rFonts w:asciiTheme="minorHAnsi" w:hAnsiTheme="minorHAnsi"/>
                <w:sz w:val="24"/>
              </w:rPr>
            </w:pPr>
            <w:r>
              <w:rPr>
                <w:rFonts w:asciiTheme="minorHAnsi" w:hAnsiTheme="minorHAnsi"/>
                <w:sz w:val="24"/>
              </w:rPr>
              <w:t>Other</w:t>
            </w:r>
          </w:p>
        </w:tc>
      </w:tr>
      <w:tr w:rsidR="004D74E5" w:rsidRPr="0060728B" w:rsidTr="00105E09">
        <w:tc>
          <w:tcPr>
            <w:tcW w:w="6526" w:type="dxa"/>
            <w:shd w:val="clear" w:color="auto" w:fill="F2DBDB" w:themeFill="accent2" w:themeFillTint="33"/>
            <w:tcMar>
              <w:top w:w="85" w:type="dxa"/>
              <w:bottom w:w="85" w:type="dxa"/>
            </w:tcMar>
            <w:vAlign w:val="center"/>
          </w:tcPr>
          <w:p w:rsidR="004D74E5" w:rsidRDefault="004D74E5" w:rsidP="00C174B1">
            <w:pPr>
              <w:pStyle w:val="Tablebody"/>
              <w:rPr>
                <w:b/>
              </w:rPr>
            </w:pPr>
            <w:r>
              <w:rPr>
                <w:b/>
              </w:rPr>
              <w:t xml:space="preserve">Wiltshire </w:t>
            </w:r>
            <w:r w:rsidR="00A12672">
              <w:rPr>
                <w:b/>
              </w:rPr>
              <w:t xml:space="preserve">Children’s Community Service </w:t>
            </w:r>
            <w:r>
              <w:rPr>
                <w:b/>
              </w:rPr>
              <w:t>Speech and Language Therapy</w:t>
            </w:r>
            <w:r w:rsidR="003813D2">
              <w:rPr>
                <w:b/>
              </w:rPr>
              <w:t xml:space="preserve"> (Virgin Care)</w:t>
            </w:r>
          </w:p>
          <w:p w:rsidR="004D74E5" w:rsidRPr="004D74E5" w:rsidRDefault="0015679F" w:rsidP="00C174B1">
            <w:pPr>
              <w:pStyle w:val="Tablebody"/>
            </w:pPr>
            <w:hyperlink r:id="rId51" w:history="1">
              <w:r w:rsidR="004D74E5" w:rsidRPr="004D74E5">
                <w:rPr>
                  <w:rStyle w:val="Hyperlink"/>
                </w:rPr>
                <w:t>http://getwiltshiretalking.org</w:t>
              </w:r>
            </w:hyperlink>
            <w:r w:rsidR="004D74E5" w:rsidRPr="004D74E5">
              <w:t xml:space="preserve"> </w:t>
            </w:r>
          </w:p>
        </w:tc>
        <w:tc>
          <w:tcPr>
            <w:tcW w:w="658" w:type="dxa"/>
            <w:shd w:val="clear" w:color="auto" w:fill="F2DBDB" w:themeFill="accent2" w:themeFillTint="33"/>
            <w:tcMar>
              <w:top w:w="85" w:type="dxa"/>
              <w:bottom w:w="85" w:type="dxa"/>
            </w:tcMar>
            <w:vAlign w:val="center"/>
          </w:tcPr>
          <w:p w:rsidR="004D74E5" w:rsidRPr="00B22AD0" w:rsidRDefault="004D74E5" w:rsidP="00C174B1">
            <w:pPr>
              <w:pStyle w:val="Tablebody"/>
              <w:ind w:right="0"/>
              <w:jc w:val="center"/>
            </w:pPr>
            <w:r w:rsidRPr="00B22AD0">
              <w:sym w:font="Wingdings" w:char="F0FC"/>
            </w:r>
          </w:p>
        </w:tc>
        <w:tc>
          <w:tcPr>
            <w:tcW w:w="658" w:type="dxa"/>
            <w:shd w:val="clear" w:color="auto" w:fill="F2DBDB" w:themeFill="accent2" w:themeFillTint="33"/>
            <w:tcMar>
              <w:top w:w="85" w:type="dxa"/>
              <w:bottom w:w="85" w:type="dxa"/>
            </w:tcMar>
            <w:vAlign w:val="center"/>
          </w:tcPr>
          <w:p w:rsidR="004D74E5" w:rsidRPr="00B22AD0" w:rsidRDefault="004D74E5" w:rsidP="00C174B1">
            <w:pPr>
              <w:pStyle w:val="Tablebody"/>
              <w:ind w:right="0"/>
              <w:jc w:val="center"/>
            </w:pPr>
            <w:r w:rsidRPr="00B22AD0">
              <w:sym w:font="Wingdings" w:char="F0FC"/>
            </w:r>
          </w:p>
        </w:tc>
        <w:tc>
          <w:tcPr>
            <w:tcW w:w="658" w:type="dxa"/>
            <w:shd w:val="clear" w:color="auto" w:fill="F2DBDB" w:themeFill="accent2" w:themeFillTint="33"/>
            <w:tcMar>
              <w:top w:w="85" w:type="dxa"/>
              <w:bottom w:w="85" w:type="dxa"/>
            </w:tcMar>
            <w:vAlign w:val="center"/>
          </w:tcPr>
          <w:p w:rsidR="004D74E5" w:rsidRPr="00B22AD0" w:rsidRDefault="004D74E5" w:rsidP="00C174B1">
            <w:pPr>
              <w:pStyle w:val="Tablebody"/>
              <w:ind w:right="0"/>
              <w:jc w:val="center"/>
            </w:pPr>
            <w:r w:rsidRPr="00B22AD0">
              <w:sym w:font="Wingdings" w:char="F0FC"/>
            </w:r>
          </w:p>
        </w:tc>
        <w:tc>
          <w:tcPr>
            <w:tcW w:w="658" w:type="dxa"/>
            <w:shd w:val="clear" w:color="auto" w:fill="F2DBDB" w:themeFill="accent2" w:themeFillTint="33"/>
            <w:tcMar>
              <w:top w:w="85" w:type="dxa"/>
              <w:bottom w:w="85" w:type="dxa"/>
            </w:tcMar>
            <w:vAlign w:val="center"/>
          </w:tcPr>
          <w:p w:rsidR="004D74E5" w:rsidRPr="00B22AD0" w:rsidRDefault="004D74E5" w:rsidP="00C174B1">
            <w:pPr>
              <w:pStyle w:val="Tablebody"/>
              <w:ind w:right="0"/>
              <w:jc w:val="center"/>
            </w:pPr>
            <w:r w:rsidRPr="00B22AD0">
              <w:sym w:font="Wingdings" w:char="F0FC"/>
            </w:r>
          </w:p>
        </w:tc>
        <w:tc>
          <w:tcPr>
            <w:tcW w:w="624" w:type="dxa"/>
            <w:shd w:val="clear" w:color="auto" w:fill="F2DBDB" w:themeFill="accent2" w:themeFillTint="33"/>
            <w:tcMar>
              <w:top w:w="85" w:type="dxa"/>
              <w:bottom w:w="85" w:type="dxa"/>
            </w:tcMar>
            <w:vAlign w:val="center"/>
          </w:tcPr>
          <w:p w:rsidR="004D74E5" w:rsidRPr="00B22AD0" w:rsidRDefault="004D74E5" w:rsidP="00C174B1">
            <w:pPr>
              <w:pStyle w:val="Tablebody"/>
              <w:ind w:right="0"/>
              <w:jc w:val="center"/>
            </w:pPr>
            <w:r w:rsidRPr="00B22AD0">
              <w:sym w:font="Wingdings" w:char="F0FC"/>
            </w:r>
          </w:p>
        </w:tc>
      </w:tr>
      <w:tr w:rsidR="004D74E5" w:rsidRPr="0060728B" w:rsidTr="004D74E5">
        <w:tc>
          <w:tcPr>
            <w:tcW w:w="6526" w:type="dxa"/>
            <w:shd w:val="clear" w:color="auto" w:fill="auto"/>
            <w:tcMar>
              <w:top w:w="85" w:type="dxa"/>
              <w:bottom w:w="85" w:type="dxa"/>
            </w:tcMar>
            <w:vAlign w:val="center"/>
          </w:tcPr>
          <w:p w:rsidR="004D74E5" w:rsidRDefault="004D74E5" w:rsidP="00C174B1">
            <w:pPr>
              <w:pStyle w:val="Tablebody"/>
              <w:rPr>
                <w:b/>
              </w:rPr>
            </w:pPr>
            <w:r>
              <w:rPr>
                <w:b/>
              </w:rPr>
              <w:t>The Communication Trust</w:t>
            </w:r>
          </w:p>
          <w:p w:rsidR="004D74E5" w:rsidRPr="004D74E5" w:rsidRDefault="0015679F" w:rsidP="00C174B1">
            <w:pPr>
              <w:pStyle w:val="Tablebody"/>
            </w:pPr>
            <w:hyperlink r:id="rId52" w:history="1">
              <w:r w:rsidR="004D74E5" w:rsidRPr="004D74E5">
                <w:rPr>
                  <w:rStyle w:val="Hyperlink"/>
                </w:rPr>
                <w:t>http://www.thecommunicationtrust.org.uk/earlyyears</w:t>
              </w:r>
            </w:hyperlink>
          </w:p>
        </w:tc>
        <w:tc>
          <w:tcPr>
            <w:tcW w:w="658" w:type="dxa"/>
            <w:shd w:val="clear" w:color="auto" w:fill="auto"/>
            <w:tcMar>
              <w:top w:w="85" w:type="dxa"/>
              <w:bottom w:w="85" w:type="dxa"/>
            </w:tcMar>
            <w:vAlign w:val="center"/>
          </w:tcPr>
          <w:p w:rsidR="004D74E5" w:rsidRPr="00B22AD0" w:rsidRDefault="004D74E5" w:rsidP="00C174B1">
            <w:pPr>
              <w:pStyle w:val="Tablebody"/>
              <w:ind w:right="0"/>
              <w:jc w:val="center"/>
            </w:pPr>
            <w:r w:rsidRPr="00B22AD0">
              <w:sym w:font="Wingdings" w:char="F0FC"/>
            </w:r>
          </w:p>
        </w:tc>
        <w:tc>
          <w:tcPr>
            <w:tcW w:w="658" w:type="dxa"/>
            <w:shd w:val="clear" w:color="auto" w:fill="auto"/>
            <w:tcMar>
              <w:top w:w="85" w:type="dxa"/>
              <w:bottom w:w="85" w:type="dxa"/>
            </w:tcMar>
            <w:vAlign w:val="center"/>
          </w:tcPr>
          <w:p w:rsidR="004D74E5" w:rsidRPr="00B22AD0" w:rsidRDefault="004D74E5" w:rsidP="00C174B1">
            <w:pPr>
              <w:pStyle w:val="Tablebody"/>
              <w:ind w:right="0"/>
              <w:jc w:val="center"/>
            </w:pPr>
            <w:r w:rsidRPr="00B22AD0">
              <w:sym w:font="Wingdings" w:char="F0FC"/>
            </w:r>
          </w:p>
        </w:tc>
        <w:tc>
          <w:tcPr>
            <w:tcW w:w="658" w:type="dxa"/>
            <w:shd w:val="clear" w:color="auto" w:fill="auto"/>
            <w:tcMar>
              <w:top w:w="85" w:type="dxa"/>
              <w:bottom w:w="85" w:type="dxa"/>
            </w:tcMar>
            <w:vAlign w:val="center"/>
          </w:tcPr>
          <w:p w:rsidR="004D74E5" w:rsidRPr="00B22AD0" w:rsidRDefault="004D74E5" w:rsidP="00C174B1">
            <w:pPr>
              <w:pStyle w:val="Tablebody"/>
              <w:ind w:right="0"/>
              <w:jc w:val="center"/>
            </w:pPr>
          </w:p>
        </w:tc>
        <w:tc>
          <w:tcPr>
            <w:tcW w:w="658" w:type="dxa"/>
            <w:shd w:val="clear" w:color="auto" w:fill="auto"/>
            <w:tcMar>
              <w:top w:w="85" w:type="dxa"/>
              <w:bottom w:w="85" w:type="dxa"/>
            </w:tcMar>
            <w:vAlign w:val="center"/>
          </w:tcPr>
          <w:p w:rsidR="004D74E5" w:rsidRPr="00B22AD0" w:rsidRDefault="004D74E5" w:rsidP="00C174B1">
            <w:pPr>
              <w:pStyle w:val="Tablebody"/>
              <w:ind w:right="0"/>
              <w:jc w:val="center"/>
            </w:pPr>
          </w:p>
        </w:tc>
        <w:tc>
          <w:tcPr>
            <w:tcW w:w="624" w:type="dxa"/>
            <w:shd w:val="clear" w:color="auto" w:fill="auto"/>
            <w:tcMar>
              <w:top w:w="85" w:type="dxa"/>
              <w:bottom w:w="85" w:type="dxa"/>
            </w:tcMar>
            <w:vAlign w:val="center"/>
          </w:tcPr>
          <w:p w:rsidR="004D74E5" w:rsidRPr="00B22AD0" w:rsidRDefault="004D74E5" w:rsidP="00C174B1">
            <w:pPr>
              <w:pStyle w:val="Tablebody"/>
              <w:ind w:right="0"/>
              <w:jc w:val="center"/>
            </w:pPr>
          </w:p>
        </w:tc>
      </w:tr>
      <w:tr w:rsidR="004D74E5" w:rsidRPr="0060728B" w:rsidTr="00105E09">
        <w:tc>
          <w:tcPr>
            <w:tcW w:w="6526" w:type="dxa"/>
            <w:shd w:val="clear" w:color="auto" w:fill="F2DBDB" w:themeFill="accent2" w:themeFillTint="33"/>
            <w:tcMar>
              <w:top w:w="85" w:type="dxa"/>
              <w:bottom w:w="85" w:type="dxa"/>
            </w:tcMar>
            <w:vAlign w:val="center"/>
          </w:tcPr>
          <w:p w:rsidR="004D74E5" w:rsidRDefault="004D74E5" w:rsidP="00B000E1">
            <w:pPr>
              <w:pStyle w:val="Tablebody"/>
              <w:rPr>
                <w:b/>
              </w:rPr>
            </w:pPr>
            <w:r>
              <w:rPr>
                <w:b/>
              </w:rPr>
              <w:t>Visual Aids for Learning</w:t>
            </w:r>
          </w:p>
          <w:p w:rsidR="004D74E5" w:rsidRPr="004D74E5" w:rsidRDefault="0015679F" w:rsidP="00B000E1">
            <w:pPr>
              <w:pStyle w:val="Tablebody"/>
            </w:pPr>
            <w:hyperlink r:id="rId53" w:history="1">
              <w:r w:rsidR="004D74E5" w:rsidRPr="004D74E5">
                <w:rPr>
                  <w:rStyle w:val="Hyperlink"/>
                </w:rPr>
                <w:t>http://www.visualaidsforlearning.com</w:t>
              </w:r>
            </w:hyperlink>
            <w:r w:rsidR="004D74E5" w:rsidRPr="004D74E5">
              <w:t xml:space="preserve"> </w:t>
            </w:r>
          </w:p>
        </w:tc>
        <w:tc>
          <w:tcPr>
            <w:tcW w:w="658" w:type="dxa"/>
            <w:shd w:val="clear" w:color="auto" w:fill="F2DBDB" w:themeFill="accent2" w:themeFillTint="33"/>
            <w:tcMar>
              <w:top w:w="85" w:type="dxa"/>
              <w:bottom w:w="85" w:type="dxa"/>
            </w:tcMar>
            <w:vAlign w:val="center"/>
          </w:tcPr>
          <w:p w:rsidR="004D74E5" w:rsidRPr="00B22AD0" w:rsidRDefault="004D74E5" w:rsidP="00B000E1">
            <w:pPr>
              <w:pStyle w:val="Tablebody"/>
              <w:ind w:right="0"/>
              <w:jc w:val="center"/>
            </w:pPr>
            <w:r w:rsidRPr="00B22AD0">
              <w:sym w:font="Wingdings" w:char="F0FC"/>
            </w:r>
          </w:p>
        </w:tc>
        <w:tc>
          <w:tcPr>
            <w:tcW w:w="658" w:type="dxa"/>
            <w:shd w:val="clear" w:color="auto" w:fill="F2DBDB" w:themeFill="accent2" w:themeFillTint="33"/>
            <w:tcMar>
              <w:top w:w="85" w:type="dxa"/>
              <w:bottom w:w="85" w:type="dxa"/>
            </w:tcMar>
            <w:vAlign w:val="center"/>
          </w:tcPr>
          <w:p w:rsidR="004D74E5" w:rsidRPr="00B22AD0" w:rsidRDefault="004D74E5" w:rsidP="00B000E1">
            <w:pPr>
              <w:pStyle w:val="Tablebody"/>
              <w:ind w:right="0"/>
              <w:jc w:val="center"/>
            </w:pPr>
            <w:r w:rsidRPr="00B22AD0">
              <w:sym w:font="Wingdings" w:char="F0FC"/>
            </w:r>
          </w:p>
        </w:tc>
        <w:tc>
          <w:tcPr>
            <w:tcW w:w="658" w:type="dxa"/>
            <w:shd w:val="clear" w:color="auto" w:fill="F2DBDB" w:themeFill="accent2" w:themeFillTint="33"/>
            <w:tcMar>
              <w:top w:w="85" w:type="dxa"/>
              <w:bottom w:w="85" w:type="dxa"/>
            </w:tcMar>
            <w:vAlign w:val="center"/>
          </w:tcPr>
          <w:p w:rsidR="004D74E5" w:rsidRPr="00B22AD0" w:rsidRDefault="004D74E5" w:rsidP="00B000E1">
            <w:pPr>
              <w:pStyle w:val="Tablebody"/>
              <w:ind w:right="0"/>
              <w:jc w:val="center"/>
            </w:pPr>
          </w:p>
        </w:tc>
        <w:tc>
          <w:tcPr>
            <w:tcW w:w="658" w:type="dxa"/>
            <w:shd w:val="clear" w:color="auto" w:fill="F2DBDB" w:themeFill="accent2" w:themeFillTint="33"/>
            <w:tcMar>
              <w:top w:w="85" w:type="dxa"/>
              <w:bottom w:w="85" w:type="dxa"/>
            </w:tcMar>
            <w:vAlign w:val="center"/>
          </w:tcPr>
          <w:p w:rsidR="004D74E5" w:rsidRPr="00B22AD0" w:rsidRDefault="004D74E5" w:rsidP="00B000E1">
            <w:pPr>
              <w:pStyle w:val="Tablebody"/>
              <w:ind w:right="0"/>
              <w:jc w:val="center"/>
            </w:pPr>
            <w:r w:rsidRPr="00B22AD0">
              <w:sym w:font="Wingdings" w:char="F0FC"/>
            </w:r>
          </w:p>
        </w:tc>
        <w:tc>
          <w:tcPr>
            <w:tcW w:w="624" w:type="dxa"/>
            <w:shd w:val="clear" w:color="auto" w:fill="F2DBDB" w:themeFill="accent2" w:themeFillTint="33"/>
            <w:tcMar>
              <w:top w:w="85" w:type="dxa"/>
              <w:bottom w:w="85" w:type="dxa"/>
            </w:tcMar>
            <w:vAlign w:val="center"/>
          </w:tcPr>
          <w:p w:rsidR="004D74E5" w:rsidRPr="00B22AD0" w:rsidRDefault="004D74E5" w:rsidP="00B000E1">
            <w:pPr>
              <w:pStyle w:val="Tablebody"/>
              <w:ind w:right="0"/>
              <w:jc w:val="center"/>
            </w:pPr>
          </w:p>
        </w:tc>
      </w:tr>
      <w:tr w:rsidR="004D74E5" w:rsidRPr="0060728B" w:rsidTr="004D74E5">
        <w:tc>
          <w:tcPr>
            <w:tcW w:w="6526" w:type="dxa"/>
            <w:shd w:val="clear" w:color="auto" w:fill="auto"/>
            <w:tcMar>
              <w:top w:w="85" w:type="dxa"/>
              <w:bottom w:w="85" w:type="dxa"/>
            </w:tcMar>
            <w:vAlign w:val="center"/>
          </w:tcPr>
          <w:p w:rsidR="004D74E5" w:rsidRDefault="004D74E5" w:rsidP="00B000E1">
            <w:pPr>
              <w:pStyle w:val="Tablebody"/>
              <w:rPr>
                <w:b/>
              </w:rPr>
            </w:pPr>
            <w:r>
              <w:rPr>
                <w:b/>
              </w:rPr>
              <w:t>Makaton</w:t>
            </w:r>
          </w:p>
          <w:p w:rsidR="004D74E5" w:rsidRPr="004D74E5" w:rsidRDefault="0015679F" w:rsidP="00B000E1">
            <w:pPr>
              <w:pStyle w:val="Tablebody"/>
            </w:pPr>
            <w:hyperlink r:id="rId54" w:history="1">
              <w:r w:rsidR="004D74E5" w:rsidRPr="004D74E5">
                <w:rPr>
                  <w:rStyle w:val="Hyperlink"/>
                </w:rPr>
                <w:t>http://www.makaton.org</w:t>
              </w:r>
            </w:hyperlink>
            <w:r w:rsidR="004D74E5" w:rsidRPr="004D74E5">
              <w:t xml:space="preserve"> </w:t>
            </w:r>
          </w:p>
        </w:tc>
        <w:tc>
          <w:tcPr>
            <w:tcW w:w="658" w:type="dxa"/>
            <w:shd w:val="clear" w:color="auto" w:fill="auto"/>
            <w:tcMar>
              <w:top w:w="85" w:type="dxa"/>
              <w:bottom w:w="85" w:type="dxa"/>
            </w:tcMar>
            <w:vAlign w:val="center"/>
          </w:tcPr>
          <w:p w:rsidR="004D74E5" w:rsidRPr="00B22AD0" w:rsidRDefault="004D74E5" w:rsidP="00B000E1">
            <w:pPr>
              <w:pStyle w:val="Tablebody"/>
              <w:ind w:right="0"/>
              <w:jc w:val="center"/>
            </w:pPr>
            <w:r w:rsidRPr="00B22AD0">
              <w:sym w:font="Wingdings" w:char="F0FC"/>
            </w:r>
          </w:p>
        </w:tc>
        <w:tc>
          <w:tcPr>
            <w:tcW w:w="658" w:type="dxa"/>
            <w:shd w:val="clear" w:color="auto" w:fill="auto"/>
            <w:tcMar>
              <w:top w:w="85" w:type="dxa"/>
              <w:bottom w:w="85" w:type="dxa"/>
            </w:tcMar>
            <w:vAlign w:val="center"/>
          </w:tcPr>
          <w:p w:rsidR="004D74E5" w:rsidRPr="00B22AD0" w:rsidRDefault="004D74E5" w:rsidP="00B000E1">
            <w:pPr>
              <w:pStyle w:val="Tablebody"/>
              <w:ind w:right="0"/>
              <w:jc w:val="center"/>
            </w:pPr>
            <w:r w:rsidRPr="00B22AD0">
              <w:sym w:font="Wingdings" w:char="F0FC"/>
            </w:r>
          </w:p>
        </w:tc>
        <w:tc>
          <w:tcPr>
            <w:tcW w:w="658" w:type="dxa"/>
            <w:shd w:val="clear" w:color="auto" w:fill="auto"/>
            <w:tcMar>
              <w:top w:w="85" w:type="dxa"/>
              <w:bottom w:w="85" w:type="dxa"/>
            </w:tcMar>
            <w:vAlign w:val="center"/>
          </w:tcPr>
          <w:p w:rsidR="004D74E5" w:rsidRPr="00B22AD0" w:rsidRDefault="004D74E5" w:rsidP="00B000E1">
            <w:pPr>
              <w:pStyle w:val="Tablebody"/>
              <w:ind w:right="0"/>
              <w:jc w:val="center"/>
            </w:pPr>
          </w:p>
        </w:tc>
        <w:tc>
          <w:tcPr>
            <w:tcW w:w="658" w:type="dxa"/>
            <w:shd w:val="clear" w:color="auto" w:fill="auto"/>
            <w:tcMar>
              <w:top w:w="85" w:type="dxa"/>
              <w:bottom w:w="85" w:type="dxa"/>
            </w:tcMar>
            <w:vAlign w:val="center"/>
          </w:tcPr>
          <w:p w:rsidR="004D74E5" w:rsidRPr="00B22AD0" w:rsidRDefault="004D74E5" w:rsidP="00B000E1">
            <w:pPr>
              <w:pStyle w:val="Tablebody"/>
              <w:ind w:right="0"/>
              <w:jc w:val="center"/>
            </w:pPr>
            <w:r w:rsidRPr="00B22AD0">
              <w:sym w:font="Wingdings" w:char="F0FC"/>
            </w:r>
          </w:p>
        </w:tc>
        <w:tc>
          <w:tcPr>
            <w:tcW w:w="624" w:type="dxa"/>
            <w:shd w:val="clear" w:color="auto" w:fill="auto"/>
            <w:tcMar>
              <w:top w:w="85" w:type="dxa"/>
              <w:bottom w:w="85" w:type="dxa"/>
            </w:tcMar>
            <w:vAlign w:val="center"/>
          </w:tcPr>
          <w:p w:rsidR="004D74E5" w:rsidRPr="00B22AD0" w:rsidRDefault="004D74E5" w:rsidP="00B000E1">
            <w:pPr>
              <w:pStyle w:val="Tablebody"/>
              <w:ind w:right="0"/>
              <w:jc w:val="center"/>
            </w:pPr>
          </w:p>
        </w:tc>
      </w:tr>
      <w:tr w:rsidR="004D74E5" w:rsidRPr="0060728B" w:rsidTr="00B23B1D">
        <w:tc>
          <w:tcPr>
            <w:tcW w:w="6526" w:type="dxa"/>
            <w:shd w:val="clear" w:color="auto" w:fill="F2DBDB" w:themeFill="accent2" w:themeFillTint="33"/>
            <w:tcMar>
              <w:top w:w="85" w:type="dxa"/>
              <w:bottom w:w="85" w:type="dxa"/>
            </w:tcMar>
            <w:vAlign w:val="center"/>
          </w:tcPr>
          <w:p w:rsidR="004D74E5" w:rsidRPr="00F80905" w:rsidRDefault="004D74E5" w:rsidP="00105E09">
            <w:pPr>
              <w:pStyle w:val="Tablebody"/>
              <w:rPr>
                <w:b/>
              </w:rPr>
            </w:pPr>
            <w:r>
              <w:rPr>
                <w:b/>
              </w:rPr>
              <w:t>I-CAN</w:t>
            </w:r>
          </w:p>
          <w:p w:rsidR="004D74E5" w:rsidRPr="00B22AD0" w:rsidRDefault="0015679F" w:rsidP="004D74E5">
            <w:pPr>
              <w:pStyle w:val="Tablebody"/>
              <w:rPr>
                <w:szCs w:val="22"/>
              </w:rPr>
            </w:pPr>
            <w:hyperlink r:id="rId55" w:history="1">
              <w:r w:rsidR="004D74E5" w:rsidRPr="00212353">
                <w:rPr>
                  <w:rStyle w:val="Hyperlink"/>
                  <w:szCs w:val="22"/>
                </w:rPr>
                <w:t>http://www.ican.org.uk/sitecore/content/ICAN2/Global/Content/Audience%20Menu/Practitioners.aspx</w:t>
              </w:r>
            </w:hyperlink>
          </w:p>
        </w:tc>
        <w:tc>
          <w:tcPr>
            <w:tcW w:w="658" w:type="dxa"/>
            <w:shd w:val="clear" w:color="auto" w:fill="F2DBDB" w:themeFill="accent2" w:themeFillTint="33"/>
            <w:tcMar>
              <w:top w:w="85" w:type="dxa"/>
              <w:bottom w:w="85" w:type="dxa"/>
            </w:tcMar>
            <w:vAlign w:val="center"/>
          </w:tcPr>
          <w:p w:rsidR="004D74E5" w:rsidRPr="00B22AD0" w:rsidRDefault="004D74E5" w:rsidP="00105E09">
            <w:pPr>
              <w:pStyle w:val="Tablebody"/>
              <w:ind w:right="0"/>
              <w:jc w:val="center"/>
            </w:pPr>
            <w:r w:rsidRPr="00B22AD0">
              <w:sym w:font="Wingdings" w:char="F0FC"/>
            </w:r>
          </w:p>
        </w:tc>
        <w:tc>
          <w:tcPr>
            <w:tcW w:w="658" w:type="dxa"/>
            <w:shd w:val="clear" w:color="auto" w:fill="F2DBDB" w:themeFill="accent2" w:themeFillTint="33"/>
            <w:tcMar>
              <w:top w:w="85" w:type="dxa"/>
              <w:bottom w:w="85" w:type="dxa"/>
            </w:tcMar>
            <w:vAlign w:val="center"/>
          </w:tcPr>
          <w:p w:rsidR="004D74E5" w:rsidRPr="00B22AD0" w:rsidRDefault="004D74E5" w:rsidP="00105E09">
            <w:pPr>
              <w:pStyle w:val="Tablebody"/>
              <w:ind w:right="0"/>
              <w:jc w:val="center"/>
            </w:pPr>
            <w:r w:rsidRPr="00B22AD0">
              <w:sym w:font="Wingdings" w:char="F0FC"/>
            </w:r>
          </w:p>
        </w:tc>
        <w:tc>
          <w:tcPr>
            <w:tcW w:w="658" w:type="dxa"/>
            <w:shd w:val="clear" w:color="auto" w:fill="F2DBDB" w:themeFill="accent2" w:themeFillTint="33"/>
            <w:tcMar>
              <w:top w:w="85" w:type="dxa"/>
              <w:bottom w:w="85" w:type="dxa"/>
            </w:tcMar>
            <w:vAlign w:val="center"/>
          </w:tcPr>
          <w:p w:rsidR="004D74E5" w:rsidRPr="00B22AD0" w:rsidRDefault="004D74E5" w:rsidP="00105E09">
            <w:pPr>
              <w:pStyle w:val="Tablebody"/>
              <w:ind w:right="0"/>
              <w:jc w:val="center"/>
            </w:pPr>
            <w:r w:rsidRPr="00B22AD0">
              <w:sym w:font="Wingdings" w:char="F0FC"/>
            </w:r>
          </w:p>
        </w:tc>
        <w:tc>
          <w:tcPr>
            <w:tcW w:w="658" w:type="dxa"/>
            <w:shd w:val="clear" w:color="auto" w:fill="F2DBDB" w:themeFill="accent2" w:themeFillTint="33"/>
            <w:tcMar>
              <w:top w:w="85" w:type="dxa"/>
              <w:bottom w:w="85" w:type="dxa"/>
            </w:tcMar>
            <w:vAlign w:val="center"/>
          </w:tcPr>
          <w:p w:rsidR="004D74E5" w:rsidRPr="00B22AD0" w:rsidRDefault="004D74E5" w:rsidP="00105E09">
            <w:pPr>
              <w:pStyle w:val="Tablebody"/>
              <w:ind w:right="0"/>
              <w:jc w:val="center"/>
            </w:pPr>
            <w:r w:rsidRPr="00B22AD0">
              <w:sym w:font="Wingdings" w:char="F0FC"/>
            </w:r>
          </w:p>
        </w:tc>
        <w:tc>
          <w:tcPr>
            <w:tcW w:w="624" w:type="dxa"/>
            <w:shd w:val="clear" w:color="auto" w:fill="F2DBDB" w:themeFill="accent2" w:themeFillTint="33"/>
            <w:tcMar>
              <w:top w:w="85" w:type="dxa"/>
              <w:bottom w:w="85" w:type="dxa"/>
            </w:tcMar>
            <w:vAlign w:val="center"/>
          </w:tcPr>
          <w:p w:rsidR="004D74E5" w:rsidRPr="00B22AD0" w:rsidRDefault="004D74E5" w:rsidP="00105E09">
            <w:pPr>
              <w:pStyle w:val="Tablebody"/>
              <w:ind w:right="0"/>
              <w:jc w:val="center"/>
            </w:pPr>
            <w:r w:rsidRPr="00B22AD0">
              <w:sym w:font="Wingdings" w:char="F0FC"/>
            </w:r>
          </w:p>
        </w:tc>
      </w:tr>
      <w:tr w:rsidR="00D62B08" w:rsidRPr="0060728B" w:rsidTr="00B23B1D">
        <w:tc>
          <w:tcPr>
            <w:tcW w:w="6526" w:type="dxa"/>
            <w:shd w:val="clear" w:color="auto" w:fill="auto"/>
            <w:tcMar>
              <w:top w:w="85" w:type="dxa"/>
              <w:bottom w:w="85" w:type="dxa"/>
            </w:tcMar>
            <w:vAlign w:val="center"/>
          </w:tcPr>
          <w:p w:rsidR="00D62B08" w:rsidRDefault="00D62B08" w:rsidP="00D62B08">
            <w:pPr>
              <w:pStyle w:val="Tablebody"/>
              <w:rPr>
                <w:b/>
              </w:rPr>
            </w:pPr>
            <w:r>
              <w:rPr>
                <w:b/>
              </w:rPr>
              <w:t>Every Child a Talker (</w:t>
            </w:r>
            <w:proofErr w:type="spellStart"/>
            <w:r>
              <w:rPr>
                <w:b/>
              </w:rPr>
              <w:t>ECaT</w:t>
            </w:r>
            <w:proofErr w:type="spellEnd"/>
            <w:r>
              <w:rPr>
                <w:b/>
              </w:rPr>
              <w:t>) Materials</w:t>
            </w:r>
          </w:p>
          <w:p w:rsidR="00D62B08" w:rsidRDefault="0015679F" w:rsidP="00105E09">
            <w:pPr>
              <w:pStyle w:val="Tablebody"/>
              <w:rPr>
                <w:b/>
              </w:rPr>
            </w:pPr>
            <w:hyperlink r:id="rId56" w:history="1">
              <w:r w:rsidR="00D62B08">
                <w:rPr>
                  <w:rStyle w:val="Hyperlink"/>
                </w:rPr>
                <w:t>http://www.foundationyears.org.uk/2011/10/every-child-a-talker-guidance-for-early-language-lead-practitioners</w:t>
              </w:r>
            </w:hyperlink>
          </w:p>
        </w:tc>
        <w:tc>
          <w:tcPr>
            <w:tcW w:w="658" w:type="dxa"/>
            <w:shd w:val="clear" w:color="auto" w:fill="auto"/>
            <w:tcMar>
              <w:top w:w="85" w:type="dxa"/>
              <w:bottom w:w="85" w:type="dxa"/>
            </w:tcMar>
            <w:vAlign w:val="center"/>
          </w:tcPr>
          <w:p w:rsidR="00D62B08" w:rsidRPr="00B22AD0" w:rsidRDefault="00D62B08" w:rsidP="00CE2241">
            <w:pPr>
              <w:pStyle w:val="Tablebody"/>
              <w:ind w:right="0"/>
              <w:jc w:val="center"/>
            </w:pPr>
            <w:r w:rsidRPr="00B22AD0">
              <w:sym w:font="Wingdings" w:char="F0FC"/>
            </w:r>
          </w:p>
        </w:tc>
        <w:tc>
          <w:tcPr>
            <w:tcW w:w="658" w:type="dxa"/>
            <w:shd w:val="clear" w:color="auto" w:fill="auto"/>
            <w:tcMar>
              <w:top w:w="85" w:type="dxa"/>
              <w:bottom w:w="85" w:type="dxa"/>
            </w:tcMar>
            <w:vAlign w:val="center"/>
          </w:tcPr>
          <w:p w:rsidR="00D62B08" w:rsidRPr="00B22AD0" w:rsidRDefault="00D62B08" w:rsidP="00CE2241">
            <w:pPr>
              <w:pStyle w:val="Tablebody"/>
              <w:ind w:right="0"/>
              <w:jc w:val="center"/>
            </w:pPr>
            <w:r w:rsidRPr="00B22AD0">
              <w:sym w:font="Wingdings" w:char="F0FC"/>
            </w:r>
          </w:p>
        </w:tc>
        <w:tc>
          <w:tcPr>
            <w:tcW w:w="658" w:type="dxa"/>
            <w:shd w:val="clear" w:color="auto" w:fill="auto"/>
            <w:tcMar>
              <w:top w:w="85" w:type="dxa"/>
              <w:bottom w:w="85" w:type="dxa"/>
            </w:tcMar>
            <w:vAlign w:val="center"/>
          </w:tcPr>
          <w:p w:rsidR="00D62B08" w:rsidRPr="00B22AD0" w:rsidRDefault="00D62B08" w:rsidP="00CE2241">
            <w:pPr>
              <w:pStyle w:val="Tablebody"/>
              <w:ind w:right="0"/>
              <w:jc w:val="center"/>
            </w:pPr>
            <w:r w:rsidRPr="00B22AD0">
              <w:sym w:font="Wingdings" w:char="F0FC"/>
            </w:r>
          </w:p>
        </w:tc>
        <w:tc>
          <w:tcPr>
            <w:tcW w:w="658" w:type="dxa"/>
            <w:shd w:val="clear" w:color="auto" w:fill="auto"/>
            <w:tcMar>
              <w:top w:w="85" w:type="dxa"/>
              <w:bottom w:w="85" w:type="dxa"/>
            </w:tcMar>
            <w:vAlign w:val="center"/>
          </w:tcPr>
          <w:p w:rsidR="00D62B08" w:rsidRPr="00B22AD0" w:rsidRDefault="00D62B08" w:rsidP="00CE2241">
            <w:pPr>
              <w:pStyle w:val="Tablebody"/>
              <w:ind w:right="0"/>
              <w:jc w:val="center"/>
            </w:pPr>
          </w:p>
        </w:tc>
        <w:tc>
          <w:tcPr>
            <w:tcW w:w="624" w:type="dxa"/>
            <w:shd w:val="clear" w:color="auto" w:fill="auto"/>
            <w:tcMar>
              <w:top w:w="85" w:type="dxa"/>
              <w:bottom w:w="85" w:type="dxa"/>
            </w:tcMar>
            <w:vAlign w:val="center"/>
          </w:tcPr>
          <w:p w:rsidR="00D62B08" w:rsidRPr="00B22AD0" w:rsidRDefault="00D62B08" w:rsidP="00CE2241">
            <w:pPr>
              <w:pStyle w:val="Tablebody"/>
              <w:ind w:right="0"/>
              <w:jc w:val="center"/>
            </w:pPr>
            <w:r w:rsidRPr="00B22AD0">
              <w:sym w:font="Wingdings" w:char="F0FC"/>
            </w:r>
          </w:p>
        </w:tc>
      </w:tr>
      <w:tr w:rsidR="004D74E5" w:rsidRPr="0060728B" w:rsidTr="00B23B1D">
        <w:tc>
          <w:tcPr>
            <w:tcW w:w="6526" w:type="dxa"/>
            <w:shd w:val="clear" w:color="auto" w:fill="F2DBDB" w:themeFill="accent2" w:themeFillTint="33"/>
            <w:tcMar>
              <w:top w:w="85" w:type="dxa"/>
              <w:bottom w:w="85" w:type="dxa"/>
            </w:tcMar>
            <w:vAlign w:val="center"/>
          </w:tcPr>
          <w:p w:rsidR="004D74E5" w:rsidRDefault="004D74E5" w:rsidP="00105E09">
            <w:pPr>
              <w:pStyle w:val="Tablebody"/>
              <w:rPr>
                <w:b/>
              </w:rPr>
            </w:pPr>
            <w:r>
              <w:rPr>
                <w:b/>
              </w:rPr>
              <w:t>National autistic society</w:t>
            </w:r>
          </w:p>
          <w:p w:rsidR="004D74E5" w:rsidRPr="00B22AD0" w:rsidRDefault="0015679F" w:rsidP="00105E09">
            <w:pPr>
              <w:pStyle w:val="Tablebody"/>
              <w:rPr>
                <w:szCs w:val="22"/>
              </w:rPr>
            </w:pPr>
            <w:hyperlink r:id="rId57" w:history="1">
              <w:r w:rsidR="004D74E5" w:rsidRPr="00212353">
                <w:rPr>
                  <w:rStyle w:val="Hyperlink"/>
                  <w:szCs w:val="22"/>
                </w:rPr>
                <w:t>http://www.autism.org.uk/</w:t>
              </w:r>
            </w:hyperlink>
          </w:p>
        </w:tc>
        <w:tc>
          <w:tcPr>
            <w:tcW w:w="658" w:type="dxa"/>
            <w:shd w:val="clear" w:color="auto" w:fill="F2DBDB" w:themeFill="accent2" w:themeFillTint="33"/>
            <w:tcMar>
              <w:top w:w="85" w:type="dxa"/>
              <w:bottom w:w="85" w:type="dxa"/>
            </w:tcMar>
            <w:vAlign w:val="center"/>
          </w:tcPr>
          <w:p w:rsidR="004D74E5" w:rsidRPr="00B22AD0" w:rsidRDefault="004D74E5" w:rsidP="00105E09">
            <w:pPr>
              <w:pStyle w:val="Tablebody"/>
              <w:ind w:right="0"/>
              <w:jc w:val="center"/>
            </w:pPr>
          </w:p>
        </w:tc>
        <w:tc>
          <w:tcPr>
            <w:tcW w:w="658" w:type="dxa"/>
            <w:shd w:val="clear" w:color="auto" w:fill="F2DBDB" w:themeFill="accent2" w:themeFillTint="33"/>
            <w:tcMar>
              <w:top w:w="85" w:type="dxa"/>
              <w:bottom w:w="85" w:type="dxa"/>
            </w:tcMar>
            <w:vAlign w:val="center"/>
          </w:tcPr>
          <w:p w:rsidR="004D74E5" w:rsidRPr="00B22AD0" w:rsidRDefault="004D74E5" w:rsidP="00105E09">
            <w:pPr>
              <w:pStyle w:val="Tablebody"/>
              <w:ind w:right="0"/>
              <w:jc w:val="center"/>
            </w:pPr>
            <w:r w:rsidRPr="00B22AD0">
              <w:sym w:font="Wingdings" w:char="F0FC"/>
            </w:r>
          </w:p>
        </w:tc>
        <w:tc>
          <w:tcPr>
            <w:tcW w:w="658" w:type="dxa"/>
            <w:shd w:val="clear" w:color="auto" w:fill="F2DBDB" w:themeFill="accent2" w:themeFillTint="33"/>
            <w:tcMar>
              <w:top w:w="85" w:type="dxa"/>
              <w:bottom w:w="85" w:type="dxa"/>
            </w:tcMar>
            <w:vAlign w:val="center"/>
          </w:tcPr>
          <w:p w:rsidR="004D74E5" w:rsidRPr="00B22AD0" w:rsidRDefault="004D74E5" w:rsidP="00105E09">
            <w:pPr>
              <w:pStyle w:val="Tablebody"/>
              <w:ind w:right="0"/>
              <w:jc w:val="center"/>
            </w:pPr>
          </w:p>
        </w:tc>
        <w:tc>
          <w:tcPr>
            <w:tcW w:w="658" w:type="dxa"/>
            <w:shd w:val="clear" w:color="auto" w:fill="F2DBDB" w:themeFill="accent2" w:themeFillTint="33"/>
            <w:tcMar>
              <w:top w:w="85" w:type="dxa"/>
              <w:bottom w:w="85" w:type="dxa"/>
            </w:tcMar>
            <w:vAlign w:val="center"/>
          </w:tcPr>
          <w:p w:rsidR="004D74E5" w:rsidRPr="00B22AD0" w:rsidRDefault="004D74E5" w:rsidP="00105E09">
            <w:pPr>
              <w:pStyle w:val="Tablebody"/>
              <w:ind w:right="0"/>
              <w:jc w:val="center"/>
            </w:pPr>
            <w:r w:rsidRPr="00B22AD0">
              <w:sym w:font="Wingdings" w:char="F0FC"/>
            </w:r>
          </w:p>
        </w:tc>
        <w:tc>
          <w:tcPr>
            <w:tcW w:w="624" w:type="dxa"/>
            <w:shd w:val="clear" w:color="auto" w:fill="F2DBDB" w:themeFill="accent2" w:themeFillTint="33"/>
            <w:tcMar>
              <w:top w:w="85" w:type="dxa"/>
              <w:bottom w:w="85" w:type="dxa"/>
            </w:tcMar>
            <w:vAlign w:val="center"/>
          </w:tcPr>
          <w:p w:rsidR="004D74E5" w:rsidRPr="00B22AD0" w:rsidRDefault="004D74E5" w:rsidP="00105E09">
            <w:pPr>
              <w:pStyle w:val="Tablebody"/>
              <w:ind w:right="0"/>
              <w:jc w:val="center"/>
            </w:pPr>
          </w:p>
        </w:tc>
      </w:tr>
      <w:tr w:rsidR="004D74E5" w:rsidRPr="0060728B" w:rsidTr="00B23B1D">
        <w:tc>
          <w:tcPr>
            <w:tcW w:w="6526" w:type="dxa"/>
            <w:shd w:val="clear" w:color="auto" w:fill="auto"/>
            <w:tcMar>
              <w:top w:w="85" w:type="dxa"/>
              <w:bottom w:w="85" w:type="dxa"/>
            </w:tcMar>
            <w:vAlign w:val="center"/>
          </w:tcPr>
          <w:p w:rsidR="004D74E5" w:rsidRPr="00F80905" w:rsidRDefault="004D74E5" w:rsidP="00105E09">
            <w:pPr>
              <w:pStyle w:val="Tablebody"/>
              <w:rPr>
                <w:b/>
              </w:rPr>
            </w:pPr>
            <w:r>
              <w:rPr>
                <w:b/>
              </w:rPr>
              <w:t>Autism education trust</w:t>
            </w:r>
          </w:p>
          <w:p w:rsidR="004D74E5" w:rsidRPr="00B22AD0" w:rsidRDefault="0015679F" w:rsidP="00105E09">
            <w:pPr>
              <w:pStyle w:val="Tablebody"/>
              <w:rPr>
                <w:szCs w:val="22"/>
              </w:rPr>
            </w:pPr>
            <w:hyperlink r:id="rId58" w:history="1">
              <w:r w:rsidR="004D74E5" w:rsidRPr="00212353">
                <w:rPr>
                  <w:rStyle w:val="Hyperlink"/>
                  <w:szCs w:val="22"/>
                </w:rPr>
                <w:t>http://www.autismeducationtrust.org.uk/</w:t>
              </w:r>
            </w:hyperlink>
          </w:p>
        </w:tc>
        <w:tc>
          <w:tcPr>
            <w:tcW w:w="658" w:type="dxa"/>
            <w:shd w:val="clear" w:color="auto" w:fill="auto"/>
            <w:tcMar>
              <w:top w:w="85" w:type="dxa"/>
              <w:bottom w:w="85" w:type="dxa"/>
            </w:tcMar>
            <w:vAlign w:val="center"/>
          </w:tcPr>
          <w:p w:rsidR="004D74E5" w:rsidRPr="00B22AD0" w:rsidRDefault="004D74E5" w:rsidP="00105E09">
            <w:pPr>
              <w:pStyle w:val="Tablebody"/>
              <w:ind w:right="0"/>
              <w:jc w:val="center"/>
            </w:pPr>
          </w:p>
        </w:tc>
        <w:tc>
          <w:tcPr>
            <w:tcW w:w="658" w:type="dxa"/>
            <w:shd w:val="clear" w:color="auto" w:fill="auto"/>
            <w:tcMar>
              <w:top w:w="85" w:type="dxa"/>
              <w:bottom w:w="85" w:type="dxa"/>
            </w:tcMar>
            <w:vAlign w:val="center"/>
          </w:tcPr>
          <w:p w:rsidR="004D74E5" w:rsidRPr="00B22AD0" w:rsidRDefault="004D74E5" w:rsidP="00105E09">
            <w:pPr>
              <w:pStyle w:val="Tablebody"/>
              <w:ind w:right="0"/>
              <w:jc w:val="center"/>
            </w:pPr>
          </w:p>
        </w:tc>
        <w:tc>
          <w:tcPr>
            <w:tcW w:w="658" w:type="dxa"/>
            <w:shd w:val="clear" w:color="auto" w:fill="auto"/>
            <w:tcMar>
              <w:top w:w="85" w:type="dxa"/>
              <w:bottom w:w="85" w:type="dxa"/>
            </w:tcMar>
            <w:vAlign w:val="center"/>
          </w:tcPr>
          <w:p w:rsidR="004D74E5" w:rsidRPr="00B22AD0" w:rsidRDefault="004D74E5" w:rsidP="00105E09">
            <w:pPr>
              <w:pStyle w:val="Tablebody"/>
              <w:ind w:right="0"/>
              <w:jc w:val="center"/>
            </w:pPr>
          </w:p>
        </w:tc>
        <w:tc>
          <w:tcPr>
            <w:tcW w:w="658" w:type="dxa"/>
            <w:shd w:val="clear" w:color="auto" w:fill="auto"/>
            <w:tcMar>
              <w:top w:w="85" w:type="dxa"/>
              <w:bottom w:w="85" w:type="dxa"/>
            </w:tcMar>
            <w:vAlign w:val="center"/>
          </w:tcPr>
          <w:p w:rsidR="004D74E5" w:rsidRPr="00B22AD0" w:rsidRDefault="004D74E5" w:rsidP="00105E09">
            <w:pPr>
              <w:pStyle w:val="Tablebody"/>
              <w:ind w:right="0"/>
              <w:jc w:val="center"/>
            </w:pPr>
            <w:r w:rsidRPr="00B22AD0">
              <w:sym w:font="Wingdings" w:char="F0FC"/>
            </w:r>
          </w:p>
        </w:tc>
        <w:tc>
          <w:tcPr>
            <w:tcW w:w="624" w:type="dxa"/>
            <w:shd w:val="clear" w:color="auto" w:fill="auto"/>
            <w:tcMar>
              <w:top w:w="85" w:type="dxa"/>
              <w:bottom w:w="85" w:type="dxa"/>
            </w:tcMar>
            <w:vAlign w:val="center"/>
          </w:tcPr>
          <w:p w:rsidR="004D74E5" w:rsidRPr="00B22AD0" w:rsidRDefault="004D74E5" w:rsidP="00105E09">
            <w:pPr>
              <w:pStyle w:val="Tablebody"/>
              <w:ind w:right="0"/>
              <w:jc w:val="center"/>
            </w:pPr>
          </w:p>
        </w:tc>
      </w:tr>
      <w:tr w:rsidR="004D74E5" w:rsidRPr="0060728B" w:rsidTr="00B23B1D">
        <w:tc>
          <w:tcPr>
            <w:tcW w:w="6526" w:type="dxa"/>
            <w:shd w:val="clear" w:color="auto" w:fill="F2DBDB" w:themeFill="accent2" w:themeFillTint="33"/>
            <w:tcMar>
              <w:top w:w="85" w:type="dxa"/>
              <w:bottom w:w="85" w:type="dxa"/>
            </w:tcMar>
            <w:vAlign w:val="center"/>
          </w:tcPr>
          <w:p w:rsidR="004D74E5" w:rsidRPr="00F80905" w:rsidRDefault="004D74E5" w:rsidP="00105E09">
            <w:pPr>
              <w:pStyle w:val="Tablebody"/>
              <w:rPr>
                <w:b/>
              </w:rPr>
            </w:pPr>
            <w:r>
              <w:rPr>
                <w:b/>
              </w:rPr>
              <w:t>Ambitious about autism</w:t>
            </w:r>
          </w:p>
          <w:p w:rsidR="004D74E5" w:rsidRPr="00B22AD0" w:rsidRDefault="0015679F" w:rsidP="00105E09">
            <w:pPr>
              <w:pStyle w:val="Tablebody"/>
            </w:pPr>
            <w:hyperlink r:id="rId59" w:history="1">
              <w:r w:rsidR="004D74E5" w:rsidRPr="00212353">
                <w:rPr>
                  <w:rStyle w:val="Hyperlink"/>
                  <w:szCs w:val="22"/>
                </w:rPr>
                <w:t>http://www.ambitiousaboutautism.org.uk/page/index.cfm</w:t>
              </w:r>
            </w:hyperlink>
          </w:p>
        </w:tc>
        <w:tc>
          <w:tcPr>
            <w:tcW w:w="658" w:type="dxa"/>
            <w:shd w:val="clear" w:color="auto" w:fill="F2DBDB" w:themeFill="accent2" w:themeFillTint="33"/>
            <w:tcMar>
              <w:top w:w="85" w:type="dxa"/>
              <w:bottom w:w="85" w:type="dxa"/>
            </w:tcMar>
            <w:vAlign w:val="center"/>
          </w:tcPr>
          <w:p w:rsidR="004D74E5" w:rsidRPr="00B22AD0" w:rsidRDefault="004D74E5" w:rsidP="00105E09">
            <w:pPr>
              <w:pStyle w:val="Tablebody"/>
              <w:ind w:right="0"/>
              <w:jc w:val="center"/>
            </w:pPr>
          </w:p>
        </w:tc>
        <w:tc>
          <w:tcPr>
            <w:tcW w:w="658" w:type="dxa"/>
            <w:shd w:val="clear" w:color="auto" w:fill="F2DBDB" w:themeFill="accent2" w:themeFillTint="33"/>
            <w:tcMar>
              <w:top w:w="85" w:type="dxa"/>
              <w:bottom w:w="85" w:type="dxa"/>
            </w:tcMar>
            <w:vAlign w:val="center"/>
          </w:tcPr>
          <w:p w:rsidR="004D74E5" w:rsidRPr="00B22AD0" w:rsidRDefault="004D74E5" w:rsidP="00105E09">
            <w:pPr>
              <w:pStyle w:val="Tablebody"/>
              <w:ind w:right="0"/>
              <w:jc w:val="center"/>
            </w:pPr>
          </w:p>
        </w:tc>
        <w:tc>
          <w:tcPr>
            <w:tcW w:w="658" w:type="dxa"/>
            <w:shd w:val="clear" w:color="auto" w:fill="F2DBDB" w:themeFill="accent2" w:themeFillTint="33"/>
            <w:tcMar>
              <w:top w:w="85" w:type="dxa"/>
              <w:bottom w:w="85" w:type="dxa"/>
            </w:tcMar>
            <w:vAlign w:val="center"/>
          </w:tcPr>
          <w:p w:rsidR="004D74E5" w:rsidRPr="00B22AD0" w:rsidRDefault="004D74E5" w:rsidP="00105E09">
            <w:pPr>
              <w:pStyle w:val="Tablebody"/>
              <w:ind w:right="0"/>
              <w:jc w:val="center"/>
            </w:pPr>
          </w:p>
        </w:tc>
        <w:tc>
          <w:tcPr>
            <w:tcW w:w="658" w:type="dxa"/>
            <w:shd w:val="clear" w:color="auto" w:fill="F2DBDB" w:themeFill="accent2" w:themeFillTint="33"/>
            <w:tcMar>
              <w:top w:w="85" w:type="dxa"/>
              <w:bottom w:w="85" w:type="dxa"/>
            </w:tcMar>
            <w:vAlign w:val="center"/>
          </w:tcPr>
          <w:p w:rsidR="004D74E5" w:rsidRPr="00B22AD0" w:rsidRDefault="004D74E5" w:rsidP="00105E09">
            <w:pPr>
              <w:pStyle w:val="Tablebody"/>
              <w:ind w:right="0"/>
              <w:jc w:val="center"/>
            </w:pPr>
            <w:r w:rsidRPr="00B22AD0">
              <w:sym w:font="Wingdings" w:char="F0FC"/>
            </w:r>
          </w:p>
        </w:tc>
        <w:tc>
          <w:tcPr>
            <w:tcW w:w="624" w:type="dxa"/>
            <w:shd w:val="clear" w:color="auto" w:fill="F2DBDB" w:themeFill="accent2" w:themeFillTint="33"/>
            <w:tcMar>
              <w:top w:w="85" w:type="dxa"/>
              <w:bottom w:w="85" w:type="dxa"/>
            </w:tcMar>
            <w:vAlign w:val="center"/>
          </w:tcPr>
          <w:p w:rsidR="004D74E5" w:rsidRPr="00B22AD0" w:rsidRDefault="004D74E5" w:rsidP="00105E09">
            <w:pPr>
              <w:pStyle w:val="Tablebody"/>
              <w:ind w:right="0"/>
              <w:jc w:val="center"/>
            </w:pPr>
          </w:p>
        </w:tc>
      </w:tr>
      <w:tr w:rsidR="004D74E5" w:rsidRPr="0060728B" w:rsidTr="00B23B1D">
        <w:tc>
          <w:tcPr>
            <w:tcW w:w="6526" w:type="dxa"/>
            <w:shd w:val="clear" w:color="auto" w:fill="auto"/>
            <w:tcMar>
              <w:top w:w="85" w:type="dxa"/>
              <w:bottom w:w="85" w:type="dxa"/>
            </w:tcMar>
            <w:vAlign w:val="center"/>
          </w:tcPr>
          <w:p w:rsidR="004D74E5" w:rsidRPr="00F80905" w:rsidRDefault="004D74E5" w:rsidP="00105E09">
            <w:pPr>
              <w:pStyle w:val="Tablebody"/>
              <w:rPr>
                <w:b/>
              </w:rPr>
            </w:pPr>
            <w:r>
              <w:rPr>
                <w:b/>
              </w:rPr>
              <w:t>Carol Gray (Social stories)</w:t>
            </w:r>
          </w:p>
          <w:p w:rsidR="004D74E5" w:rsidRPr="00B22AD0" w:rsidRDefault="0015679F" w:rsidP="00105E09">
            <w:pPr>
              <w:pStyle w:val="Tablebody"/>
              <w:rPr>
                <w:szCs w:val="22"/>
              </w:rPr>
            </w:pPr>
            <w:hyperlink r:id="rId60" w:history="1">
              <w:r w:rsidR="004D74E5" w:rsidRPr="00212353">
                <w:rPr>
                  <w:rStyle w:val="Hyperlink"/>
                  <w:szCs w:val="22"/>
                </w:rPr>
                <w:t>http://www.thegraycenter.org/</w:t>
              </w:r>
            </w:hyperlink>
          </w:p>
        </w:tc>
        <w:tc>
          <w:tcPr>
            <w:tcW w:w="658" w:type="dxa"/>
            <w:shd w:val="clear" w:color="auto" w:fill="auto"/>
            <w:tcMar>
              <w:top w:w="85" w:type="dxa"/>
              <w:bottom w:w="85" w:type="dxa"/>
            </w:tcMar>
            <w:vAlign w:val="center"/>
          </w:tcPr>
          <w:p w:rsidR="004D74E5" w:rsidRPr="00B22AD0" w:rsidRDefault="004D74E5" w:rsidP="00105E09">
            <w:pPr>
              <w:pStyle w:val="Tablebody"/>
              <w:ind w:right="0"/>
              <w:jc w:val="center"/>
            </w:pPr>
            <w:r w:rsidRPr="00B22AD0">
              <w:sym w:font="Wingdings" w:char="F0FC"/>
            </w:r>
          </w:p>
        </w:tc>
        <w:tc>
          <w:tcPr>
            <w:tcW w:w="658" w:type="dxa"/>
            <w:shd w:val="clear" w:color="auto" w:fill="auto"/>
            <w:tcMar>
              <w:top w:w="85" w:type="dxa"/>
              <w:bottom w:w="85" w:type="dxa"/>
            </w:tcMar>
            <w:vAlign w:val="center"/>
          </w:tcPr>
          <w:p w:rsidR="004D74E5" w:rsidRPr="00B22AD0" w:rsidRDefault="004D74E5" w:rsidP="00105E09">
            <w:pPr>
              <w:pStyle w:val="Tablebody"/>
              <w:ind w:right="0"/>
              <w:jc w:val="center"/>
            </w:pPr>
            <w:r w:rsidRPr="00B22AD0">
              <w:sym w:font="Wingdings" w:char="F0FC"/>
            </w:r>
          </w:p>
        </w:tc>
        <w:tc>
          <w:tcPr>
            <w:tcW w:w="658" w:type="dxa"/>
            <w:shd w:val="clear" w:color="auto" w:fill="auto"/>
            <w:tcMar>
              <w:top w:w="85" w:type="dxa"/>
              <w:bottom w:w="85" w:type="dxa"/>
            </w:tcMar>
            <w:vAlign w:val="center"/>
          </w:tcPr>
          <w:p w:rsidR="004D74E5" w:rsidRPr="00B22AD0" w:rsidRDefault="004D74E5" w:rsidP="00105E09">
            <w:pPr>
              <w:pStyle w:val="Tablebody"/>
              <w:ind w:right="0"/>
              <w:jc w:val="center"/>
            </w:pPr>
            <w:r w:rsidRPr="00B22AD0">
              <w:sym w:font="Wingdings" w:char="F0FC"/>
            </w:r>
          </w:p>
        </w:tc>
        <w:tc>
          <w:tcPr>
            <w:tcW w:w="658" w:type="dxa"/>
            <w:shd w:val="clear" w:color="auto" w:fill="auto"/>
            <w:tcMar>
              <w:top w:w="85" w:type="dxa"/>
              <w:bottom w:w="85" w:type="dxa"/>
            </w:tcMar>
            <w:vAlign w:val="center"/>
          </w:tcPr>
          <w:p w:rsidR="004D74E5" w:rsidRPr="00B22AD0" w:rsidRDefault="004D74E5" w:rsidP="00105E09">
            <w:pPr>
              <w:pStyle w:val="Tablebody"/>
              <w:ind w:right="0"/>
              <w:jc w:val="center"/>
            </w:pPr>
            <w:r w:rsidRPr="00B22AD0">
              <w:sym w:font="Wingdings" w:char="F0FC"/>
            </w:r>
          </w:p>
        </w:tc>
        <w:tc>
          <w:tcPr>
            <w:tcW w:w="624" w:type="dxa"/>
            <w:shd w:val="clear" w:color="auto" w:fill="auto"/>
            <w:tcMar>
              <w:top w:w="85" w:type="dxa"/>
              <w:bottom w:w="85" w:type="dxa"/>
            </w:tcMar>
            <w:vAlign w:val="center"/>
          </w:tcPr>
          <w:p w:rsidR="004D74E5" w:rsidRPr="00B22AD0" w:rsidRDefault="004D74E5" w:rsidP="00105E09">
            <w:pPr>
              <w:pStyle w:val="Tablebody"/>
              <w:ind w:right="0"/>
              <w:jc w:val="center"/>
            </w:pPr>
          </w:p>
        </w:tc>
      </w:tr>
      <w:tr w:rsidR="004D74E5" w:rsidRPr="0060728B" w:rsidTr="00D62B08">
        <w:tc>
          <w:tcPr>
            <w:tcW w:w="6526" w:type="dxa"/>
            <w:shd w:val="clear" w:color="auto" w:fill="F2DBDB" w:themeFill="accent2" w:themeFillTint="33"/>
            <w:tcMar>
              <w:top w:w="85" w:type="dxa"/>
              <w:bottom w:w="85" w:type="dxa"/>
            </w:tcMar>
            <w:vAlign w:val="center"/>
          </w:tcPr>
          <w:p w:rsidR="004D74E5" w:rsidRDefault="004D74E5" w:rsidP="00105E09">
            <w:pPr>
              <w:pStyle w:val="Tablebody"/>
              <w:rPr>
                <w:b/>
              </w:rPr>
            </w:pPr>
            <w:r>
              <w:rPr>
                <w:b/>
              </w:rPr>
              <w:t>Inclusion development programme</w:t>
            </w:r>
          </w:p>
          <w:p w:rsidR="004D74E5" w:rsidRPr="00A01973" w:rsidRDefault="0015679F" w:rsidP="00105E09">
            <w:pPr>
              <w:pStyle w:val="Tablebody"/>
            </w:pPr>
            <w:hyperlink r:id="rId61" w:history="1">
              <w:r w:rsidR="004D74E5" w:rsidRPr="004D74E5">
                <w:rPr>
                  <w:rStyle w:val="Hyperlink"/>
                </w:rPr>
                <w:t>http://www.idponline.org.uk/</w:t>
              </w:r>
            </w:hyperlink>
          </w:p>
        </w:tc>
        <w:tc>
          <w:tcPr>
            <w:tcW w:w="658" w:type="dxa"/>
            <w:shd w:val="clear" w:color="auto" w:fill="F2DBDB" w:themeFill="accent2" w:themeFillTint="33"/>
            <w:tcMar>
              <w:top w:w="85" w:type="dxa"/>
              <w:bottom w:w="85" w:type="dxa"/>
            </w:tcMar>
            <w:vAlign w:val="center"/>
          </w:tcPr>
          <w:p w:rsidR="004D74E5" w:rsidRPr="00B22AD0" w:rsidRDefault="004D74E5" w:rsidP="00105E09">
            <w:pPr>
              <w:pStyle w:val="Tablebody"/>
              <w:ind w:right="0"/>
              <w:jc w:val="center"/>
            </w:pPr>
          </w:p>
        </w:tc>
        <w:tc>
          <w:tcPr>
            <w:tcW w:w="658" w:type="dxa"/>
            <w:shd w:val="clear" w:color="auto" w:fill="F2DBDB" w:themeFill="accent2" w:themeFillTint="33"/>
            <w:tcMar>
              <w:top w:w="85" w:type="dxa"/>
              <w:bottom w:w="85" w:type="dxa"/>
            </w:tcMar>
            <w:vAlign w:val="center"/>
          </w:tcPr>
          <w:p w:rsidR="004D74E5" w:rsidRPr="00B22AD0" w:rsidRDefault="004D74E5" w:rsidP="00105E09">
            <w:pPr>
              <w:pStyle w:val="Tablebody"/>
              <w:ind w:right="0"/>
              <w:jc w:val="center"/>
            </w:pPr>
          </w:p>
        </w:tc>
        <w:tc>
          <w:tcPr>
            <w:tcW w:w="658" w:type="dxa"/>
            <w:shd w:val="clear" w:color="auto" w:fill="F2DBDB" w:themeFill="accent2" w:themeFillTint="33"/>
            <w:tcMar>
              <w:top w:w="85" w:type="dxa"/>
              <w:bottom w:w="85" w:type="dxa"/>
            </w:tcMar>
            <w:vAlign w:val="center"/>
          </w:tcPr>
          <w:p w:rsidR="004D74E5" w:rsidRPr="00B22AD0" w:rsidRDefault="004D74E5" w:rsidP="00105E09">
            <w:pPr>
              <w:pStyle w:val="Tablebody"/>
              <w:ind w:right="0"/>
              <w:jc w:val="center"/>
            </w:pPr>
          </w:p>
        </w:tc>
        <w:tc>
          <w:tcPr>
            <w:tcW w:w="658" w:type="dxa"/>
            <w:shd w:val="clear" w:color="auto" w:fill="F2DBDB" w:themeFill="accent2" w:themeFillTint="33"/>
            <w:tcMar>
              <w:top w:w="85" w:type="dxa"/>
              <w:bottom w:w="85" w:type="dxa"/>
            </w:tcMar>
            <w:vAlign w:val="center"/>
          </w:tcPr>
          <w:p w:rsidR="004D74E5" w:rsidRPr="00B22AD0" w:rsidRDefault="004D74E5" w:rsidP="00105E09">
            <w:pPr>
              <w:pStyle w:val="Tablebody"/>
              <w:ind w:right="0"/>
              <w:jc w:val="center"/>
            </w:pPr>
            <w:r w:rsidRPr="00B22AD0">
              <w:sym w:font="Wingdings" w:char="F0FC"/>
            </w:r>
          </w:p>
        </w:tc>
        <w:tc>
          <w:tcPr>
            <w:tcW w:w="624" w:type="dxa"/>
            <w:shd w:val="clear" w:color="auto" w:fill="F2DBDB" w:themeFill="accent2" w:themeFillTint="33"/>
            <w:tcMar>
              <w:top w:w="85" w:type="dxa"/>
              <w:bottom w:w="85" w:type="dxa"/>
            </w:tcMar>
            <w:vAlign w:val="center"/>
          </w:tcPr>
          <w:p w:rsidR="004D74E5" w:rsidRPr="00B22AD0" w:rsidRDefault="004D74E5" w:rsidP="00105E09">
            <w:pPr>
              <w:pStyle w:val="Tablebody"/>
              <w:ind w:right="0"/>
              <w:jc w:val="center"/>
            </w:pPr>
          </w:p>
        </w:tc>
      </w:tr>
      <w:tr w:rsidR="004D74E5" w:rsidRPr="0060728B" w:rsidTr="00B23B1D">
        <w:tc>
          <w:tcPr>
            <w:tcW w:w="6526" w:type="dxa"/>
            <w:shd w:val="clear" w:color="auto" w:fill="auto"/>
            <w:tcMar>
              <w:top w:w="85" w:type="dxa"/>
              <w:bottom w:w="85" w:type="dxa"/>
            </w:tcMar>
            <w:vAlign w:val="center"/>
          </w:tcPr>
          <w:p w:rsidR="004D74E5" w:rsidRDefault="004D74E5" w:rsidP="00105E09">
            <w:pPr>
              <w:pStyle w:val="Tablebody"/>
              <w:rPr>
                <w:b/>
              </w:rPr>
            </w:pPr>
            <w:r>
              <w:rPr>
                <w:b/>
              </w:rPr>
              <w:t>The British stammering association</w:t>
            </w:r>
          </w:p>
          <w:p w:rsidR="004D74E5" w:rsidRPr="00A01973" w:rsidRDefault="0015679F" w:rsidP="00105E09">
            <w:pPr>
              <w:pStyle w:val="Tablebody"/>
            </w:pPr>
            <w:hyperlink r:id="rId62" w:history="1">
              <w:r w:rsidR="004D74E5" w:rsidRPr="00A01973">
                <w:rPr>
                  <w:rStyle w:val="Hyperlink"/>
                </w:rPr>
                <w:t>http://www.stammeringineducation.net/</w:t>
              </w:r>
            </w:hyperlink>
          </w:p>
        </w:tc>
        <w:tc>
          <w:tcPr>
            <w:tcW w:w="658" w:type="dxa"/>
            <w:shd w:val="clear" w:color="auto" w:fill="auto"/>
            <w:tcMar>
              <w:top w:w="85" w:type="dxa"/>
              <w:bottom w:w="85" w:type="dxa"/>
            </w:tcMar>
            <w:vAlign w:val="center"/>
          </w:tcPr>
          <w:p w:rsidR="004D74E5" w:rsidRPr="00B22AD0" w:rsidRDefault="004D74E5" w:rsidP="00105E09">
            <w:pPr>
              <w:pStyle w:val="Tablebody"/>
              <w:ind w:right="0"/>
              <w:jc w:val="center"/>
            </w:pPr>
          </w:p>
        </w:tc>
        <w:tc>
          <w:tcPr>
            <w:tcW w:w="658" w:type="dxa"/>
            <w:shd w:val="clear" w:color="auto" w:fill="auto"/>
            <w:tcMar>
              <w:top w:w="85" w:type="dxa"/>
              <w:bottom w:w="85" w:type="dxa"/>
            </w:tcMar>
            <w:vAlign w:val="center"/>
          </w:tcPr>
          <w:p w:rsidR="004D74E5" w:rsidRPr="00B22AD0" w:rsidRDefault="004D74E5" w:rsidP="00105E09">
            <w:pPr>
              <w:pStyle w:val="Tablebody"/>
              <w:ind w:right="0"/>
              <w:jc w:val="center"/>
            </w:pPr>
          </w:p>
        </w:tc>
        <w:tc>
          <w:tcPr>
            <w:tcW w:w="658" w:type="dxa"/>
            <w:shd w:val="clear" w:color="auto" w:fill="auto"/>
            <w:tcMar>
              <w:top w:w="85" w:type="dxa"/>
              <w:bottom w:w="85" w:type="dxa"/>
            </w:tcMar>
            <w:vAlign w:val="center"/>
          </w:tcPr>
          <w:p w:rsidR="004D74E5" w:rsidRPr="00B22AD0" w:rsidRDefault="004D74E5" w:rsidP="00105E09">
            <w:pPr>
              <w:pStyle w:val="Tablebody"/>
              <w:ind w:right="0"/>
              <w:jc w:val="center"/>
            </w:pPr>
            <w:r w:rsidRPr="00B22AD0">
              <w:sym w:font="Wingdings" w:char="F0FC"/>
            </w:r>
          </w:p>
        </w:tc>
        <w:tc>
          <w:tcPr>
            <w:tcW w:w="658" w:type="dxa"/>
            <w:shd w:val="clear" w:color="auto" w:fill="auto"/>
            <w:tcMar>
              <w:top w:w="85" w:type="dxa"/>
              <w:bottom w:w="85" w:type="dxa"/>
            </w:tcMar>
            <w:vAlign w:val="center"/>
          </w:tcPr>
          <w:p w:rsidR="004D74E5" w:rsidRPr="00B22AD0" w:rsidRDefault="004D74E5" w:rsidP="00105E09">
            <w:pPr>
              <w:pStyle w:val="Tablebody"/>
              <w:ind w:right="0"/>
              <w:jc w:val="center"/>
            </w:pPr>
          </w:p>
        </w:tc>
        <w:tc>
          <w:tcPr>
            <w:tcW w:w="624" w:type="dxa"/>
            <w:shd w:val="clear" w:color="auto" w:fill="auto"/>
            <w:tcMar>
              <w:top w:w="85" w:type="dxa"/>
              <w:bottom w:w="85" w:type="dxa"/>
            </w:tcMar>
            <w:vAlign w:val="center"/>
          </w:tcPr>
          <w:p w:rsidR="004D74E5" w:rsidRPr="00B22AD0" w:rsidRDefault="004D74E5" w:rsidP="00105E09">
            <w:pPr>
              <w:pStyle w:val="Tablebody"/>
              <w:ind w:right="0"/>
              <w:jc w:val="center"/>
            </w:pPr>
          </w:p>
        </w:tc>
      </w:tr>
      <w:tr w:rsidR="004D74E5" w:rsidRPr="0060728B" w:rsidTr="00D62B08">
        <w:tc>
          <w:tcPr>
            <w:tcW w:w="6526" w:type="dxa"/>
            <w:shd w:val="clear" w:color="auto" w:fill="F2DBDB" w:themeFill="accent2" w:themeFillTint="33"/>
            <w:tcMar>
              <w:top w:w="85" w:type="dxa"/>
              <w:bottom w:w="85" w:type="dxa"/>
            </w:tcMar>
            <w:vAlign w:val="center"/>
          </w:tcPr>
          <w:p w:rsidR="004D74E5" w:rsidRDefault="004D74E5" w:rsidP="00105E09">
            <w:pPr>
              <w:pStyle w:val="Tablebody"/>
              <w:rPr>
                <w:b/>
              </w:rPr>
            </w:pPr>
            <w:r>
              <w:rPr>
                <w:b/>
              </w:rPr>
              <w:t>Dyspraxia foundation</w:t>
            </w:r>
          </w:p>
          <w:p w:rsidR="004D74E5" w:rsidRDefault="0015679F" w:rsidP="00105E09">
            <w:pPr>
              <w:pStyle w:val="Tablebody"/>
            </w:pPr>
            <w:hyperlink r:id="rId63" w:history="1">
              <w:r w:rsidR="004D74E5" w:rsidRPr="00A01973">
                <w:rPr>
                  <w:rStyle w:val="Hyperlink"/>
                </w:rPr>
                <w:t>http://www.dyspraxiafoundation.org.uk/groups/speech-language/</w:t>
              </w:r>
            </w:hyperlink>
          </w:p>
          <w:p w:rsidR="00D62B08" w:rsidRPr="00A01973" w:rsidRDefault="00D62B08" w:rsidP="00105E09">
            <w:pPr>
              <w:pStyle w:val="Tablebody"/>
            </w:pPr>
          </w:p>
        </w:tc>
        <w:tc>
          <w:tcPr>
            <w:tcW w:w="658" w:type="dxa"/>
            <w:shd w:val="clear" w:color="auto" w:fill="F2DBDB" w:themeFill="accent2" w:themeFillTint="33"/>
            <w:tcMar>
              <w:top w:w="85" w:type="dxa"/>
              <w:bottom w:w="85" w:type="dxa"/>
            </w:tcMar>
            <w:vAlign w:val="center"/>
          </w:tcPr>
          <w:p w:rsidR="004D74E5" w:rsidRPr="00B22AD0" w:rsidRDefault="004D74E5" w:rsidP="00105E09">
            <w:pPr>
              <w:pStyle w:val="Tablebody"/>
              <w:ind w:right="0"/>
              <w:jc w:val="center"/>
            </w:pPr>
          </w:p>
        </w:tc>
        <w:tc>
          <w:tcPr>
            <w:tcW w:w="658" w:type="dxa"/>
            <w:shd w:val="clear" w:color="auto" w:fill="F2DBDB" w:themeFill="accent2" w:themeFillTint="33"/>
            <w:tcMar>
              <w:top w:w="85" w:type="dxa"/>
              <w:bottom w:w="85" w:type="dxa"/>
            </w:tcMar>
            <w:vAlign w:val="center"/>
          </w:tcPr>
          <w:p w:rsidR="004D74E5" w:rsidRPr="00B22AD0" w:rsidRDefault="004D74E5" w:rsidP="00105E09">
            <w:pPr>
              <w:pStyle w:val="Tablebody"/>
              <w:ind w:right="0"/>
              <w:jc w:val="center"/>
            </w:pPr>
          </w:p>
        </w:tc>
        <w:tc>
          <w:tcPr>
            <w:tcW w:w="658" w:type="dxa"/>
            <w:shd w:val="clear" w:color="auto" w:fill="F2DBDB" w:themeFill="accent2" w:themeFillTint="33"/>
            <w:tcMar>
              <w:top w:w="85" w:type="dxa"/>
              <w:bottom w:w="85" w:type="dxa"/>
            </w:tcMar>
            <w:vAlign w:val="center"/>
          </w:tcPr>
          <w:p w:rsidR="004D74E5" w:rsidRPr="00B22AD0" w:rsidRDefault="004D74E5" w:rsidP="00105E09">
            <w:pPr>
              <w:pStyle w:val="Tablebody"/>
              <w:ind w:right="0"/>
              <w:jc w:val="center"/>
            </w:pPr>
            <w:r w:rsidRPr="00B22AD0">
              <w:sym w:font="Wingdings" w:char="F0FC"/>
            </w:r>
          </w:p>
        </w:tc>
        <w:tc>
          <w:tcPr>
            <w:tcW w:w="658" w:type="dxa"/>
            <w:shd w:val="clear" w:color="auto" w:fill="F2DBDB" w:themeFill="accent2" w:themeFillTint="33"/>
            <w:tcMar>
              <w:top w:w="85" w:type="dxa"/>
              <w:bottom w:w="85" w:type="dxa"/>
            </w:tcMar>
            <w:vAlign w:val="center"/>
          </w:tcPr>
          <w:p w:rsidR="004D74E5" w:rsidRPr="00B22AD0" w:rsidRDefault="004D74E5" w:rsidP="00105E09">
            <w:pPr>
              <w:pStyle w:val="Tablebody"/>
              <w:ind w:right="0"/>
              <w:jc w:val="center"/>
            </w:pPr>
          </w:p>
        </w:tc>
        <w:tc>
          <w:tcPr>
            <w:tcW w:w="624" w:type="dxa"/>
            <w:shd w:val="clear" w:color="auto" w:fill="F2DBDB" w:themeFill="accent2" w:themeFillTint="33"/>
            <w:tcMar>
              <w:top w:w="85" w:type="dxa"/>
              <w:bottom w:w="85" w:type="dxa"/>
            </w:tcMar>
            <w:vAlign w:val="center"/>
          </w:tcPr>
          <w:p w:rsidR="004D74E5" w:rsidRPr="00B22AD0" w:rsidRDefault="004D74E5" w:rsidP="00105E09">
            <w:pPr>
              <w:pStyle w:val="Tablebody"/>
              <w:ind w:right="0"/>
              <w:jc w:val="center"/>
            </w:pPr>
          </w:p>
        </w:tc>
      </w:tr>
      <w:tr w:rsidR="004D74E5" w:rsidRPr="0060728B" w:rsidTr="00C174B1">
        <w:tc>
          <w:tcPr>
            <w:tcW w:w="6526" w:type="dxa"/>
            <w:shd w:val="clear" w:color="auto" w:fill="FFFFFF" w:themeFill="background1"/>
            <w:tcMar>
              <w:top w:w="85" w:type="dxa"/>
              <w:bottom w:w="85" w:type="dxa"/>
            </w:tcMar>
          </w:tcPr>
          <w:p w:rsidR="004D74E5" w:rsidRPr="00B07E42" w:rsidRDefault="004D74E5" w:rsidP="00C174B1">
            <w:pPr>
              <w:pStyle w:val="Tableheading1"/>
              <w:rPr>
                <w:color w:val="auto"/>
              </w:rPr>
            </w:pPr>
            <w:r>
              <w:rPr>
                <w:color w:val="auto"/>
              </w:rPr>
              <w:lastRenderedPageBreak/>
              <w:t>Further SEND s</w:t>
            </w:r>
            <w:r w:rsidRPr="00B07E42">
              <w:rPr>
                <w:color w:val="auto"/>
              </w:rPr>
              <w:t>upport</w:t>
            </w:r>
            <w:r>
              <w:rPr>
                <w:color w:val="auto"/>
              </w:rPr>
              <w:t>: the web</w:t>
            </w:r>
          </w:p>
          <w:p w:rsidR="004D74E5" w:rsidRPr="00B07E42" w:rsidRDefault="004D74E5" w:rsidP="00C174B1">
            <w:pPr>
              <w:pStyle w:val="Instruction"/>
              <w:ind w:left="0"/>
              <w:rPr>
                <w:sz w:val="28"/>
              </w:rPr>
            </w:pPr>
            <w:r w:rsidRPr="00B07E42">
              <w:rPr>
                <w:sz w:val="28"/>
              </w:rPr>
              <w:t>Access further information and training using the worldwide web.  The following sites offer information and training appropriate to this area of need:</w:t>
            </w:r>
          </w:p>
          <w:p w:rsidR="004D74E5" w:rsidRPr="00B22AD0" w:rsidRDefault="004D74E5" w:rsidP="00C174B1">
            <w:pPr>
              <w:ind w:left="142"/>
              <w:rPr>
                <w:rFonts w:asciiTheme="minorHAnsi" w:hAnsiTheme="minorHAnsi"/>
                <w:sz w:val="24"/>
              </w:rPr>
            </w:pPr>
          </w:p>
        </w:tc>
        <w:tc>
          <w:tcPr>
            <w:tcW w:w="658" w:type="dxa"/>
            <w:shd w:val="clear" w:color="auto" w:fill="FFFFFF" w:themeFill="background1"/>
            <w:tcMar>
              <w:top w:w="85" w:type="dxa"/>
              <w:bottom w:w="85" w:type="dxa"/>
            </w:tcMar>
            <w:textDirection w:val="tbRl"/>
            <w:vAlign w:val="center"/>
          </w:tcPr>
          <w:p w:rsidR="004D74E5" w:rsidRPr="00B22AD0" w:rsidRDefault="004D74E5" w:rsidP="00C174B1">
            <w:pPr>
              <w:ind w:left="142"/>
              <w:rPr>
                <w:rFonts w:asciiTheme="minorHAnsi" w:hAnsiTheme="minorHAnsi"/>
                <w:sz w:val="24"/>
              </w:rPr>
            </w:pPr>
            <w:r>
              <w:rPr>
                <w:rFonts w:asciiTheme="minorHAnsi" w:hAnsiTheme="minorHAnsi"/>
                <w:sz w:val="24"/>
              </w:rPr>
              <w:t xml:space="preserve">Exp./rec. </w:t>
            </w:r>
            <w:proofErr w:type="spellStart"/>
            <w:r>
              <w:rPr>
                <w:rFonts w:asciiTheme="minorHAnsi" w:hAnsiTheme="minorHAnsi"/>
                <w:sz w:val="24"/>
              </w:rPr>
              <w:t>lang</w:t>
            </w:r>
            <w:proofErr w:type="spellEnd"/>
          </w:p>
        </w:tc>
        <w:tc>
          <w:tcPr>
            <w:tcW w:w="658" w:type="dxa"/>
            <w:shd w:val="clear" w:color="auto" w:fill="FFFFFF" w:themeFill="background1"/>
            <w:tcMar>
              <w:top w:w="85" w:type="dxa"/>
              <w:bottom w:w="85" w:type="dxa"/>
            </w:tcMar>
            <w:textDirection w:val="tbRl"/>
            <w:vAlign w:val="center"/>
          </w:tcPr>
          <w:p w:rsidR="004D74E5" w:rsidRPr="00B22AD0" w:rsidRDefault="004D74E5" w:rsidP="00C174B1">
            <w:pPr>
              <w:ind w:left="142"/>
              <w:rPr>
                <w:rFonts w:asciiTheme="minorHAnsi" w:hAnsiTheme="minorHAnsi"/>
                <w:sz w:val="24"/>
              </w:rPr>
            </w:pPr>
            <w:r>
              <w:rPr>
                <w:rFonts w:asciiTheme="minorHAnsi" w:hAnsiTheme="minorHAnsi"/>
                <w:sz w:val="24"/>
              </w:rPr>
              <w:t>Attention</w:t>
            </w:r>
          </w:p>
        </w:tc>
        <w:tc>
          <w:tcPr>
            <w:tcW w:w="658" w:type="dxa"/>
            <w:shd w:val="clear" w:color="auto" w:fill="FFFFFF" w:themeFill="background1"/>
            <w:tcMar>
              <w:top w:w="85" w:type="dxa"/>
              <w:bottom w:w="85" w:type="dxa"/>
            </w:tcMar>
            <w:textDirection w:val="tbRl"/>
            <w:vAlign w:val="center"/>
          </w:tcPr>
          <w:p w:rsidR="004D74E5" w:rsidRPr="00B22AD0" w:rsidRDefault="004D74E5" w:rsidP="00C174B1">
            <w:pPr>
              <w:ind w:left="142"/>
              <w:rPr>
                <w:rFonts w:asciiTheme="minorHAnsi" w:hAnsiTheme="minorHAnsi"/>
                <w:sz w:val="24"/>
              </w:rPr>
            </w:pPr>
            <w:r>
              <w:rPr>
                <w:rFonts w:asciiTheme="minorHAnsi" w:hAnsiTheme="minorHAnsi"/>
                <w:sz w:val="24"/>
              </w:rPr>
              <w:t>Articulation</w:t>
            </w:r>
          </w:p>
        </w:tc>
        <w:tc>
          <w:tcPr>
            <w:tcW w:w="658" w:type="dxa"/>
            <w:shd w:val="clear" w:color="auto" w:fill="FFFFFF" w:themeFill="background1"/>
            <w:tcMar>
              <w:top w:w="85" w:type="dxa"/>
              <w:bottom w:w="85" w:type="dxa"/>
            </w:tcMar>
            <w:textDirection w:val="tbRl"/>
            <w:vAlign w:val="center"/>
          </w:tcPr>
          <w:p w:rsidR="004D74E5" w:rsidRPr="00B22AD0" w:rsidRDefault="004D74E5" w:rsidP="00C174B1">
            <w:pPr>
              <w:ind w:left="142"/>
              <w:rPr>
                <w:rFonts w:asciiTheme="minorHAnsi" w:hAnsiTheme="minorHAnsi"/>
                <w:sz w:val="24"/>
              </w:rPr>
            </w:pPr>
            <w:r>
              <w:rPr>
                <w:rFonts w:asciiTheme="minorHAnsi" w:hAnsiTheme="minorHAnsi"/>
                <w:sz w:val="24"/>
              </w:rPr>
              <w:t>Autism/SCD</w:t>
            </w:r>
          </w:p>
        </w:tc>
        <w:tc>
          <w:tcPr>
            <w:tcW w:w="624" w:type="dxa"/>
            <w:shd w:val="clear" w:color="auto" w:fill="FFFFFF" w:themeFill="background1"/>
            <w:tcMar>
              <w:top w:w="85" w:type="dxa"/>
              <w:bottom w:w="85" w:type="dxa"/>
            </w:tcMar>
            <w:textDirection w:val="tbRl"/>
            <w:vAlign w:val="center"/>
          </w:tcPr>
          <w:p w:rsidR="004D74E5" w:rsidRPr="00B22AD0" w:rsidRDefault="004D74E5" w:rsidP="00C174B1">
            <w:pPr>
              <w:ind w:left="142"/>
              <w:rPr>
                <w:rFonts w:asciiTheme="minorHAnsi" w:hAnsiTheme="minorHAnsi"/>
                <w:sz w:val="24"/>
              </w:rPr>
            </w:pPr>
            <w:r>
              <w:rPr>
                <w:rFonts w:asciiTheme="minorHAnsi" w:hAnsiTheme="minorHAnsi"/>
                <w:sz w:val="24"/>
              </w:rPr>
              <w:t>Other</w:t>
            </w:r>
          </w:p>
        </w:tc>
      </w:tr>
      <w:tr w:rsidR="00D62B08" w:rsidRPr="0060728B" w:rsidTr="00CE2241">
        <w:tc>
          <w:tcPr>
            <w:tcW w:w="6526" w:type="dxa"/>
            <w:shd w:val="clear" w:color="auto" w:fill="F2DBDB" w:themeFill="accent2" w:themeFillTint="33"/>
            <w:tcMar>
              <w:top w:w="85" w:type="dxa"/>
              <w:bottom w:w="85" w:type="dxa"/>
            </w:tcMar>
            <w:vAlign w:val="center"/>
          </w:tcPr>
          <w:p w:rsidR="00D62B08" w:rsidRDefault="00D62B08" w:rsidP="00CE2241">
            <w:pPr>
              <w:pStyle w:val="Tablebody"/>
              <w:rPr>
                <w:b/>
              </w:rPr>
            </w:pPr>
            <w:proofErr w:type="spellStart"/>
            <w:r>
              <w:rPr>
                <w:b/>
              </w:rPr>
              <w:t>Afasic</w:t>
            </w:r>
            <w:proofErr w:type="spellEnd"/>
          </w:p>
          <w:p w:rsidR="00D62B08" w:rsidRPr="00A01973" w:rsidRDefault="0015679F" w:rsidP="00CE2241">
            <w:pPr>
              <w:pStyle w:val="Tablebody"/>
            </w:pPr>
            <w:hyperlink r:id="rId64" w:history="1">
              <w:r w:rsidR="00D62B08" w:rsidRPr="00A01973">
                <w:rPr>
                  <w:rStyle w:val="Hyperlink"/>
                </w:rPr>
                <w:t>http://www.afasic.org.uk/professionals/</w:t>
              </w:r>
            </w:hyperlink>
          </w:p>
        </w:tc>
        <w:tc>
          <w:tcPr>
            <w:tcW w:w="658" w:type="dxa"/>
            <w:shd w:val="clear" w:color="auto" w:fill="F2DBDB" w:themeFill="accent2" w:themeFillTint="33"/>
            <w:tcMar>
              <w:top w:w="85" w:type="dxa"/>
              <w:bottom w:w="85" w:type="dxa"/>
            </w:tcMar>
            <w:vAlign w:val="center"/>
          </w:tcPr>
          <w:p w:rsidR="00D62B08" w:rsidRPr="00B22AD0" w:rsidRDefault="00D62B08" w:rsidP="00CE2241">
            <w:pPr>
              <w:pStyle w:val="Tablebody"/>
              <w:ind w:right="0"/>
              <w:jc w:val="center"/>
            </w:pPr>
            <w:r w:rsidRPr="00B22AD0">
              <w:sym w:font="Wingdings" w:char="F0FC"/>
            </w:r>
          </w:p>
        </w:tc>
        <w:tc>
          <w:tcPr>
            <w:tcW w:w="658" w:type="dxa"/>
            <w:shd w:val="clear" w:color="auto" w:fill="F2DBDB" w:themeFill="accent2" w:themeFillTint="33"/>
            <w:tcMar>
              <w:top w:w="85" w:type="dxa"/>
              <w:bottom w:w="85" w:type="dxa"/>
            </w:tcMar>
            <w:vAlign w:val="center"/>
          </w:tcPr>
          <w:p w:rsidR="00D62B08" w:rsidRPr="00B22AD0" w:rsidRDefault="00D62B08" w:rsidP="00CE2241">
            <w:pPr>
              <w:pStyle w:val="Tablebody"/>
              <w:ind w:right="0"/>
              <w:jc w:val="center"/>
            </w:pPr>
            <w:r w:rsidRPr="00B22AD0">
              <w:sym w:font="Wingdings" w:char="F0FC"/>
            </w:r>
          </w:p>
        </w:tc>
        <w:tc>
          <w:tcPr>
            <w:tcW w:w="658" w:type="dxa"/>
            <w:shd w:val="clear" w:color="auto" w:fill="F2DBDB" w:themeFill="accent2" w:themeFillTint="33"/>
            <w:tcMar>
              <w:top w:w="85" w:type="dxa"/>
              <w:bottom w:w="85" w:type="dxa"/>
            </w:tcMar>
            <w:vAlign w:val="center"/>
          </w:tcPr>
          <w:p w:rsidR="00D62B08" w:rsidRPr="00B22AD0" w:rsidRDefault="00D62B08" w:rsidP="00CE2241">
            <w:pPr>
              <w:pStyle w:val="Tablebody"/>
              <w:ind w:right="0"/>
              <w:jc w:val="center"/>
            </w:pPr>
            <w:r w:rsidRPr="00B22AD0">
              <w:sym w:font="Wingdings" w:char="F0FC"/>
            </w:r>
          </w:p>
        </w:tc>
        <w:tc>
          <w:tcPr>
            <w:tcW w:w="658" w:type="dxa"/>
            <w:shd w:val="clear" w:color="auto" w:fill="F2DBDB" w:themeFill="accent2" w:themeFillTint="33"/>
            <w:tcMar>
              <w:top w:w="85" w:type="dxa"/>
              <w:bottom w:w="85" w:type="dxa"/>
            </w:tcMar>
            <w:vAlign w:val="center"/>
          </w:tcPr>
          <w:p w:rsidR="00D62B08" w:rsidRPr="00B22AD0" w:rsidRDefault="00D62B08" w:rsidP="00CE2241">
            <w:pPr>
              <w:pStyle w:val="Tablebody"/>
              <w:ind w:right="0"/>
              <w:jc w:val="center"/>
            </w:pPr>
          </w:p>
        </w:tc>
        <w:tc>
          <w:tcPr>
            <w:tcW w:w="624" w:type="dxa"/>
            <w:shd w:val="clear" w:color="auto" w:fill="F2DBDB" w:themeFill="accent2" w:themeFillTint="33"/>
            <w:tcMar>
              <w:top w:w="85" w:type="dxa"/>
              <w:bottom w:w="85" w:type="dxa"/>
            </w:tcMar>
            <w:vAlign w:val="center"/>
          </w:tcPr>
          <w:p w:rsidR="00D62B08" w:rsidRPr="00B22AD0" w:rsidRDefault="00D62B08" w:rsidP="00CE2241">
            <w:pPr>
              <w:pStyle w:val="Tablebody"/>
              <w:ind w:right="0"/>
              <w:jc w:val="center"/>
            </w:pPr>
            <w:r w:rsidRPr="00B22AD0">
              <w:sym w:font="Wingdings" w:char="F0FC"/>
            </w:r>
          </w:p>
        </w:tc>
      </w:tr>
      <w:tr w:rsidR="00D62B08" w:rsidRPr="0060728B" w:rsidTr="00CE2241">
        <w:tc>
          <w:tcPr>
            <w:tcW w:w="6526" w:type="dxa"/>
            <w:shd w:val="clear" w:color="auto" w:fill="FFFFFF" w:themeFill="background1"/>
            <w:tcMar>
              <w:top w:w="85" w:type="dxa"/>
              <w:bottom w:w="85" w:type="dxa"/>
            </w:tcMar>
            <w:vAlign w:val="center"/>
          </w:tcPr>
          <w:p w:rsidR="00D62B08" w:rsidRPr="0068002C" w:rsidRDefault="00D62B08" w:rsidP="00CE2241">
            <w:pPr>
              <w:pStyle w:val="CM2"/>
              <w:rPr>
                <w:rFonts w:ascii="Calibri" w:hAnsi="Calibri"/>
                <w:b/>
              </w:rPr>
            </w:pPr>
            <w:r w:rsidRPr="0068002C">
              <w:rPr>
                <w:rFonts w:ascii="Calibri" w:hAnsi="Calibri"/>
                <w:b/>
              </w:rPr>
              <w:t xml:space="preserve">Picture Exchange Communication System </w:t>
            </w:r>
          </w:p>
          <w:p w:rsidR="00D62B08" w:rsidRDefault="0015679F" w:rsidP="00CE2241">
            <w:pPr>
              <w:pStyle w:val="Tablebody"/>
            </w:pPr>
            <w:hyperlink r:id="rId65" w:history="1">
              <w:r w:rsidR="00D62B08" w:rsidRPr="00212353">
                <w:rPr>
                  <w:rStyle w:val="Hyperlink"/>
                  <w:sz w:val="22"/>
                  <w:szCs w:val="22"/>
                </w:rPr>
                <w:t>www.pecs.org.uk</w:t>
              </w:r>
            </w:hyperlink>
          </w:p>
          <w:p w:rsidR="00D62B08" w:rsidRDefault="00D62B08" w:rsidP="00CE2241">
            <w:pPr>
              <w:pStyle w:val="Tablebody"/>
              <w:rPr>
                <w:b/>
              </w:rPr>
            </w:pPr>
          </w:p>
        </w:tc>
        <w:tc>
          <w:tcPr>
            <w:tcW w:w="658" w:type="dxa"/>
            <w:shd w:val="clear" w:color="auto" w:fill="FFFFFF" w:themeFill="background1"/>
            <w:tcMar>
              <w:top w:w="85" w:type="dxa"/>
              <w:bottom w:w="85" w:type="dxa"/>
            </w:tcMar>
            <w:vAlign w:val="center"/>
          </w:tcPr>
          <w:p w:rsidR="00D62B08" w:rsidRPr="00B22AD0" w:rsidRDefault="00D62B08" w:rsidP="00CE2241">
            <w:pPr>
              <w:pStyle w:val="Tablebody"/>
              <w:ind w:right="0"/>
              <w:jc w:val="center"/>
            </w:pPr>
          </w:p>
        </w:tc>
        <w:tc>
          <w:tcPr>
            <w:tcW w:w="658" w:type="dxa"/>
            <w:shd w:val="clear" w:color="auto" w:fill="FFFFFF" w:themeFill="background1"/>
            <w:tcMar>
              <w:top w:w="85" w:type="dxa"/>
              <w:bottom w:w="85" w:type="dxa"/>
            </w:tcMar>
            <w:vAlign w:val="center"/>
          </w:tcPr>
          <w:p w:rsidR="00D62B08" w:rsidRPr="00B22AD0" w:rsidRDefault="00D62B08" w:rsidP="00CE2241">
            <w:pPr>
              <w:pStyle w:val="Tablebody"/>
              <w:ind w:right="0"/>
              <w:jc w:val="center"/>
            </w:pPr>
          </w:p>
        </w:tc>
        <w:tc>
          <w:tcPr>
            <w:tcW w:w="658" w:type="dxa"/>
            <w:shd w:val="clear" w:color="auto" w:fill="FFFFFF" w:themeFill="background1"/>
            <w:tcMar>
              <w:top w:w="85" w:type="dxa"/>
              <w:bottom w:w="85" w:type="dxa"/>
            </w:tcMar>
            <w:vAlign w:val="center"/>
          </w:tcPr>
          <w:p w:rsidR="00D62B08" w:rsidRPr="00B22AD0" w:rsidRDefault="00D62B08" w:rsidP="00CE2241">
            <w:pPr>
              <w:pStyle w:val="Tablebody"/>
              <w:ind w:right="0"/>
              <w:jc w:val="center"/>
            </w:pPr>
          </w:p>
        </w:tc>
        <w:tc>
          <w:tcPr>
            <w:tcW w:w="658" w:type="dxa"/>
            <w:shd w:val="clear" w:color="auto" w:fill="FFFFFF" w:themeFill="background1"/>
            <w:tcMar>
              <w:top w:w="85" w:type="dxa"/>
              <w:bottom w:w="85" w:type="dxa"/>
            </w:tcMar>
            <w:vAlign w:val="center"/>
          </w:tcPr>
          <w:p w:rsidR="00D62B08" w:rsidRPr="00B22AD0" w:rsidRDefault="00D62B08" w:rsidP="00CE2241">
            <w:pPr>
              <w:pStyle w:val="Tablebody"/>
              <w:ind w:right="0"/>
              <w:jc w:val="center"/>
            </w:pPr>
            <w:r w:rsidRPr="00B22AD0">
              <w:sym w:font="Wingdings" w:char="F0FC"/>
            </w:r>
          </w:p>
        </w:tc>
        <w:tc>
          <w:tcPr>
            <w:tcW w:w="624" w:type="dxa"/>
            <w:shd w:val="clear" w:color="auto" w:fill="FFFFFF" w:themeFill="background1"/>
            <w:tcMar>
              <w:top w:w="85" w:type="dxa"/>
              <w:bottom w:w="85" w:type="dxa"/>
            </w:tcMar>
            <w:vAlign w:val="center"/>
          </w:tcPr>
          <w:p w:rsidR="00D62B08" w:rsidRPr="00B22AD0" w:rsidRDefault="00D62B08" w:rsidP="00CE2241">
            <w:pPr>
              <w:pStyle w:val="Tablebody"/>
              <w:ind w:right="0"/>
              <w:jc w:val="center"/>
            </w:pPr>
            <w:r w:rsidRPr="00B22AD0">
              <w:sym w:font="Wingdings" w:char="F0FC"/>
            </w:r>
          </w:p>
        </w:tc>
      </w:tr>
      <w:tr w:rsidR="004D74E5" w:rsidRPr="0060728B" w:rsidTr="004D74E5">
        <w:tc>
          <w:tcPr>
            <w:tcW w:w="6526" w:type="dxa"/>
            <w:shd w:val="clear" w:color="auto" w:fill="F2DBDB" w:themeFill="accent2" w:themeFillTint="33"/>
            <w:tcMar>
              <w:top w:w="85" w:type="dxa"/>
              <w:bottom w:w="85" w:type="dxa"/>
            </w:tcMar>
            <w:vAlign w:val="center"/>
          </w:tcPr>
          <w:p w:rsidR="004D74E5" w:rsidRPr="00267E2F" w:rsidRDefault="004D74E5" w:rsidP="004D74E5">
            <w:pPr>
              <w:pStyle w:val="Tablebody"/>
              <w:shd w:val="clear" w:color="auto" w:fill="F2DBDB" w:themeFill="accent2" w:themeFillTint="33"/>
              <w:rPr>
                <w:b/>
              </w:rPr>
            </w:pPr>
            <w:r w:rsidRPr="00267E2F">
              <w:rPr>
                <w:b/>
              </w:rPr>
              <w:t>Support in Wiltshire for Autism School Strategies</w:t>
            </w:r>
            <w:r>
              <w:rPr>
                <w:b/>
              </w:rPr>
              <w:t xml:space="preserve"> – Early Years</w:t>
            </w:r>
          </w:p>
          <w:p w:rsidR="004D74E5" w:rsidRDefault="0015679F" w:rsidP="004D74E5">
            <w:pPr>
              <w:pStyle w:val="Tableheading1"/>
              <w:shd w:val="clear" w:color="auto" w:fill="F2DBDB" w:themeFill="accent2" w:themeFillTint="33"/>
              <w:rPr>
                <w:rStyle w:val="Hyperlink"/>
                <w:b w:val="0"/>
                <w:sz w:val="24"/>
                <w:szCs w:val="22"/>
              </w:rPr>
            </w:pPr>
            <w:hyperlink r:id="rId66" w:tooltip="https://www.wiltshirelocaloffer.org.uk/useful-documents" w:history="1">
              <w:r w:rsidR="004D74E5">
                <w:rPr>
                  <w:rStyle w:val="Hyperlink"/>
                  <w:b w:val="0"/>
                  <w:sz w:val="24"/>
                  <w:szCs w:val="22"/>
                </w:rPr>
                <w:t>https://www.wiltshirelocaloffer.org.uk/useful-documents</w:t>
              </w:r>
            </w:hyperlink>
          </w:p>
          <w:p w:rsidR="004D74E5" w:rsidRPr="00267E2F" w:rsidRDefault="004D74E5" w:rsidP="004D74E5">
            <w:pPr>
              <w:pStyle w:val="Tableheading1"/>
              <w:shd w:val="clear" w:color="auto" w:fill="F2DBDB" w:themeFill="accent2" w:themeFillTint="33"/>
            </w:pPr>
            <w:r w:rsidRPr="00D05243">
              <w:rPr>
                <w:b w:val="0"/>
                <w:color w:val="auto"/>
                <w:sz w:val="24"/>
                <w:szCs w:val="24"/>
              </w:rPr>
              <w:t xml:space="preserve">Hosts Wiltshire’s </w:t>
            </w:r>
            <w:r>
              <w:rPr>
                <w:b w:val="0"/>
                <w:color w:val="auto"/>
                <w:sz w:val="24"/>
                <w:szCs w:val="24"/>
              </w:rPr>
              <w:t xml:space="preserve">EY </w:t>
            </w:r>
            <w:r w:rsidRPr="00D05243">
              <w:rPr>
                <w:b w:val="0"/>
                <w:color w:val="auto"/>
                <w:sz w:val="24"/>
                <w:szCs w:val="24"/>
              </w:rPr>
              <w:t>SWASS document that contains a wealth of information and strategies to support planning for children with Autism.</w:t>
            </w:r>
          </w:p>
        </w:tc>
        <w:tc>
          <w:tcPr>
            <w:tcW w:w="658" w:type="dxa"/>
            <w:shd w:val="clear" w:color="auto" w:fill="F2DBDB" w:themeFill="accent2" w:themeFillTint="33"/>
            <w:tcMar>
              <w:top w:w="85" w:type="dxa"/>
              <w:bottom w:w="85" w:type="dxa"/>
            </w:tcMar>
            <w:vAlign w:val="center"/>
          </w:tcPr>
          <w:p w:rsidR="004D74E5" w:rsidRPr="00B22AD0" w:rsidRDefault="004D74E5" w:rsidP="00105E09">
            <w:pPr>
              <w:pStyle w:val="Tablebody"/>
              <w:ind w:right="0"/>
              <w:jc w:val="center"/>
            </w:pPr>
          </w:p>
        </w:tc>
        <w:tc>
          <w:tcPr>
            <w:tcW w:w="658" w:type="dxa"/>
            <w:shd w:val="clear" w:color="auto" w:fill="F2DBDB" w:themeFill="accent2" w:themeFillTint="33"/>
            <w:tcMar>
              <w:top w:w="85" w:type="dxa"/>
              <w:bottom w:w="85" w:type="dxa"/>
            </w:tcMar>
            <w:vAlign w:val="center"/>
          </w:tcPr>
          <w:p w:rsidR="004D74E5" w:rsidRPr="00B22AD0" w:rsidRDefault="004D74E5" w:rsidP="00105E09">
            <w:pPr>
              <w:pStyle w:val="Tablebody"/>
              <w:ind w:right="0"/>
              <w:jc w:val="center"/>
            </w:pPr>
            <w:r w:rsidRPr="00B22AD0">
              <w:sym w:font="Wingdings" w:char="F0FC"/>
            </w:r>
          </w:p>
        </w:tc>
        <w:tc>
          <w:tcPr>
            <w:tcW w:w="658" w:type="dxa"/>
            <w:shd w:val="clear" w:color="auto" w:fill="F2DBDB" w:themeFill="accent2" w:themeFillTint="33"/>
            <w:tcMar>
              <w:top w:w="85" w:type="dxa"/>
              <w:bottom w:w="85" w:type="dxa"/>
            </w:tcMar>
            <w:vAlign w:val="center"/>
          </w:tcPr>
          <w:p w:rsidR="004D74E5" w:rsidRPr="00B22AD0" w:rsidRDefault="004D74E5" w:rsidP="00105E09">
            <w:pPr>
              <w:pStyle w:val="Tablebody"/>
              <w:ind w:right="0"/>
              <w:jc w:val="center"/>
            </w:pPr>
          </w:p>
        </w:tc>
        <w:tc>
          <w:tcPr>
            <w:tcW w:w="658" w:type="dxa"/>
            <w:shd w:val="clear" w:color="auto" w:fill="F2DBDB" w:themeFill="accent2" w:themeFillTint="33"/>
            <w:tcMar>
              <w:top w:w="85" w:type="dxa"/>
              <w:bottom w:w="85" w:type="dxa"/>
            </w:tcMar>
            <w:vAlign w:val="center"/>
          </w:tcPr>
          <w:p w:rsidR="004D74E5" w:rsidRPr="00B22AD0" w:rsidRDefault="004D74E5" w:rsidP="00105E09">
            <w:pPr>
              <w:pStyle w:val="Tablebody"/>
              <w:ind w:right="0"/>
              <w:jc w:val="center"/>
            </w:pPr>
            <w:r w:rsidRPr="00B22AD0">
              <w:sym w:font="Wingdings" w:char="F0FC"/>
            </w:r>
          </w:p>
        </w:tc>
        <w:tc>
          <w:tcPr>
            <w:tcW w:w="624" w:type="dxa"/>
            <w:shd w:val="clear" w:color="auto" w:fill="F2DBDB" w:themeFill="accent2" w:themeFillTint="33"/>
            <w:tcMar>
              <w:top w:w="85" w:type="dxa"/>
              <w:bottom w:w="85" w:type="dxa"/>
            </w:tcMar>
            <w:vAlign w:val="center"/>
          </w:tcPr>
          <w:p w:rsidR="004D74E5" w:rsidRPr="00B22AD0" w:rsidRDefault="004D74E5" w:rsidP="00105E09">
            <w:pPr>
              <w:pStyle w:val="Tablebody"/>
              <w:ind w:right="0"/>
              <w:jc w:val="center"/>
            </w:pPr>
          </w:p>
        </w:tc>
      </w:tr>
      <w:tr w:rsidR="004D74E5" w:rsidRPr="0060728B" w:rsidTr="00105E09">
        <w:tc>
          <w:tcPr>
            <w:tcW w:w="6526" w:type="dxa"/>
            <w:shd w:val="clear" w:color="auto" w:fill="FFFFFF" w:themeFill="background1"/>
            <w:tcMar>
              <w:top w:w="85" w:type="dxa"/>
              <w:bottom w:w="85" w:type="dxa"/>
            </w:tcMar>
            <w:vAlign w:val="center"/>
          </w:tcPr>
          <w:p w:rsidR="004D74E5" w:rsidRPr="00F80905" w:rsidRDefault="004D74E5" w:rsidP="00B33733">
            <w:pPr>
              <w:pStyle w:val="Tablebody"/>
              <w:rPr>
                <w:b/>
              </w:rPr>
            </w:pPr>
            <w:proofErr w:type="spellStart"/>
            <w:r>
              <w:rPr>
                <w:b/>
              </w:rPr>
              <w:t>DfE</w:t>
            </w:r>
            <w:proofErr w:type="spellEnd"/>
          </w:p>
          <w:p w:rsidR="004D74E5" w:rsidRDefault="0015679F" w:rsidP="00B33733">
            <w:pPr>
              <w:pStyle w:val="Tablebody"/>
              <w:rPr>
                <w:szCs w:val="22"/>
              </w:rPr>
            </w:pPr>
            <w:hyperlink r:id="rId67" w:history="1">
              <w:r w:rsidR="004D74E5" w:rsidRPr="00212353">
                <w:rPr>
                  <w:rStyle w:val="Hyperlink"/>
                  <w:szCs w:val="22"/>
                </w:rPr>
                <w:t>https://www.gov.uk/government/publications/what-works-interventions-for-children-and-young-people-with-speech-language-and-communication-needs</w:t>
              </w:r>
            </w:hyperlink>
          </w:p>
          <w:p w:rsidR="004D74E5" w:rsidRPr="00B66E9E" w:rsidRDefault="004D74E5" w:rsidP="00B33733">
            <w:pPr>
              <w:pStyle w:val="Tablebody"/>
            </w:pPr>
            <w:r>
              <w:t>The Better Communication Research Programme reviews intervention for children and young people with speech, language and communication needs</w:t>
            </w:r>
            <w:r w:rsidRPr="00B66E9E">
              <w:t>.</w:t>
            </w:r>
          </w:p>
        </w:tc>
        <w:tc>
          <w:tcPr>
            <w:tcW w:w="658" w:type="dxa"/>
            <w:shd w:val="clear" w:color="auto" w:fill="FFFFFF" w:themeFill="background1"/>
            <w:tcMar>
              <w:top w:w="85" w:type="dxa"/>
              <w:bottom w:w="85" w:type="dxa"/>
            </w:tcMar>
            <w:vAlign w:val="center"/>
          </w:tcPr>
          <w:p w:rsidR="004D74E5" w:rsidRPr="00B22AD0" w:rsidRDefault="004D74E5" w:rsidP="00105E09">
            <w:pPr>
              <w:pStyle w:val="Tablebody"/>
              <w:ind w:right="0"/>
              <w:jc w:val="center"/>
            </w:pPr>
          </w:p>
        </w:tc>
        <w:tc>
          <w:tcPr>
            <w:tcW w:w="658" w:type="dxa"/>
            <w:shd w:val="clear" w:color="auto" w:fill="FFFFFF" w:themeFill="background1"/>
            <w:tcMar>
              <w:top w:w="85" w:type="dxa"/>
              <w:bottom w:w="85" w:type="dxa"/>
            </w:tcMar>
            <w:vAlign w:val="center"/>
          </w:tcPr>
          <w:p w:rsidR="004D74E5" w:rsidRPr="00B22AD0" w:rsidRDefault="004D74E5" w:rsidP="00105E09">
            <w:pPr>
              <w:pStyle w:val="Tablebody"/>
              <w:ind w:right="0"/>
              <w:jc w:val="center"/>
            </w:pPr>
          </w:p>
        </w:tc>
        <w:tc>
          <w:tcPr>
            <w:tcW w:w="658" w:type="dxa"/>
            <w:shd w:val="clear" w:color="auto" w:fill="FFFFFF" w:themeFill="background1"/>
            <w:tcMar>
              <w:top w:w="85" w:type="dxa"/>
              <w:bottom w:w="85" w:type="dxa"/>
            </w:tcMar>
            <w:vAlign w:val="center"/>
          </w:tcPr>
          <w:p w:rsidR="004D74E5" w:rsidRPr="00B22AD0" w:rsidRDefault="004D74E5" w:rsidP="00105E09">
            <w:pPr>
              <w:pStyle w:val="Tablebody"/>
              <w:ind w:right="0"/>
              <w:jc w:val="center"/>
            </w:pPr>
          </w:p>
        </w:tc>
        <w:tc>
          <w:tcPr>
            <w:tcW w:w="658" w:type="dxa"/>
            <w:shd w:val="clear" w:color="auto" w:fill="FFFFFF" w:themeFill="background1"/>
            <w:tcMar>
              <w:top w:w="85" w:type="dxa"/>
              <w:bottom w:w="85" w:type="dxa"/>
            </w:tcMar>
            <w:vAlign w:val="center"/>
          </w:tcPr>
          <w:p w:rsidR="004D74E5" w:rsidRPr="00B22AD0" w:rsidRDefault="004D74E5" w:rsidP="00105E09">
            <w:pPr>
              <w:pStyle w:val="Tablebody"/>
              <w:ind w:right="0"/>
              <w:jc w:val="center"/>
            </w:pPr>
          </w:p>
        </w:tc>
        <w:tc>
          <w:tcPr>
            <w:tcW w:w="624" w:type="dxa"/>
            <w:shd w:val="clear" w:color="auto" w:fill="FFFFFF" w:themeFill="background1"/>
            <w:tcMar>
              <w:top w:w="85" w:type="dxa"/>
              <w:bottom w:w="85" w:type="dxa"/>
            </w:tcMar>
            <w:vAlign w:val="center"/>
          </w:tcPr>
          <w:p w:rsidR="004D74E5" w:rsidRPr="00B22AD0" w:rsidRDefault="004D74E5" w:rsidP="00105E09">
            <w:pPr>
              <w:pStyle w:val="Tablebody"/>
              <w:ind w:right="0"/>
              <w:jc w:val="center"/>
            </w:pPr>
            <w:r w:rsidRPr="00B22AD0">
              <w:sym w:font="Wingdings" w:char="F0FC"/>
            </w:r>
          </w:p>
        </w:tc>
      </w:tr>
      <w:tr w:rsidR="004D74E5" w:rsidRPr="0060728B" w:rsidTr="004D74E5">
        <w:tc>
          <w:tcPr>
            <w:tcW w:w="6526" w:type="dxa"/>
            <w:shd w:val="clear" w:color="auto" w:fill="F2DBDB" w:themeFill="accent2" w:themeFillTint="33"/>
            <w:tcMar>
              <w:top w:w="85" w:type="dxa"/>
              <w:bottom w:w="85" w:type="dxa"/>
            </w:tcMar>
            <w:vAlign w:val="center"/>
          </w:tcPr>
          <w:p w:rsidR="004D74E5" w:rsidRDefault="004D74E5" w:rsidP="00C174B1">
            <w:pPr>
              <w:pStyle w:val="Tablebody"/>
              <w:rPr>
                <w:b/>
              </w:rPr>
            </w:pPr>
            <w:r>
              <w:rPr>
                <w:b/>
              </w:rPr>
              <w:t>Talking Point</w:t>
            </w:r>
          </w:p>
          <w:p w:rsidR="004D74E5" w:rsidRPr="004D74E5" w:rsidRDefault="0015679F" w:rsidP="00C174B1">
            <w:pPr>
              <w:pStyle w:val="Tablebody"/>
            </w:pPr>
            <w:hyperlink r:id="rId68" w:history="1">
              <w:r w:rsidR="004D74E5" w:rsidRPr="004D74E5">
                <w:rPr>
                  <w:rStyle w:val="Hyperlink"/>
                </w:rPr>
                <w:t>http://www.talkingpoint.org.uk</w:t>
              </w:r>
            </w:hyperlink>
            <w:r w:rsidR="004D74E5" w:rsidRPr="004D74E5">
              <w:t xml:space="preserve"> </w:t>
            </w:r>
          </w:p>
        </w:tc>
        <w:tc>
          <w:tcPr>
            <w:tcW w:w="658" w:type="dxa"/>
            <w:shd w:val="clear" w:color="auto" w:fill="F2DBDB" w:themeFill="accent2" w:themeFillTint="33"/>
            <w:tcMar>
              <w:top w:w="85" w:type="dxa"/>
              <w:bottom w:w="85" w:type="dxa"/>
            </w:tcMar>
            <w:vAlign w:val="center"/>
          </w:tcPr>
          <w:p w:rsidR="004D74E5" w:rsidRPr="00B22AD0" w:rsidRDefault="004D74E5" w:rsidP="00C174B1">
            <w:pPr>
              <w:pStyle w:val="Tablebody"/>
              <w:ind w:right="0"/>
              <w:jc w:val="center"/>
            </w:pPr>
            <w:r w:rsidRPr="00B22AD0">
              <w:sym w:font="Wingdings" w:char="F0FC"/>
            </w:r>
          </w:p>
        </w:tc>
        <w:tc>
          <w:tcPr>
            <w:tcW w:w="658" w:type="dxa"/>
            <w:shd w:val="clear" w:color="auto" w:fill="F2DBDB" w:themeFill="accent2" w:themeFillTint="33"/>
            <w:tcMar>
              <w:top w:w="85" w:type="dxa"/>
              <w:bottom w:w="85" w:type="dxa"/>
            </w:tcMar>
            <w:vAlign w:val="center"/>
          </w:tcPr>
          <w:p w:rsidR="004D74E5" w:rsidRPr="00B22AD0" w:rsidRDefault="004D74E5" w:rsidP="00C174B1">
            <w:pPr>
              <w:pStyle w:val="Tablebody"/>
              <w:ind w:right="0"/>
              <w:jc w:val="center"/>
            </w:pPr>
            <w:r w:rsidRPr="00B22AD0">
              <w:sym w:font="Wingdings" w:char="F0FC"/>
            </w:r>
          </w:p>
        </w:tc>
        <w:tc>
          <w:tcPr>
            <w:tcW w:w="658" w:type="dxa"/>
            <w:shd w:val="clear" w:color="auto" w:fill="F2DBDB" w:themeFill="accent2" w:themeFillTint="33"/>
            <w:tcMar>
              <w:top w:w="85" w:type="dxa"/>
              <w:bottom w:w="85" w:type="dxa"/>
            </w:tcMar>
            <w:vAlign w:val="center"/>
          </w:tcPr>
          <w:p w:rsidR="004D74E5" w:rsidRPr="00B22AD0" w:rsidRDefault="004D74E5" w:rsidP="00C174B1">
            <w:pPr>
              <w:pStyle w:val="Tablebody"/>
              <w:ind w:right="0"/>
              <w:jc w:val="center"/>
            </w:pPr>
            <w:r w:rsidRPr="00B22AD0">
              <w:sym w:font="Wingdings" w:char="F0FC"/>
            </w:r>
          </w:p>
        </w:tc>
        <w:tc>
          <w:tcPr>
            <w:tcW w:w="658" w:type="dxa"/>
            <w:shd w:val="clear" w:color="auto" w:fill="F2DBDB" w:themeFill="accent2" w:themeFillTint="33"/>
            <w:tcMar>
              <w:top w:w="85" w:type="dxa"/>
              <w:bottom w:w="85" w:type="dxa"/>
            </w:tcMar>
            <w:vAlign w:val="center"/>
          </w:tcPr>
          <w:p w:rsidR="004D74E5" w:rsidRPr="00B22AD0" w:rsidRDefault="004D74E5" w:rsidP="00C174B1">
            <w:pPr>
              <w:pStyle w:val="Tablebody"/>
              <w:ind w:right="0"/>
              <w:jc w:val="center"/>
            </w:pPr>
          </w:p>
        </w:tc>
        <w:tc>
          <w:tcPr>
            <w:tcW w:w="624" w:type="dxa"/>
            <w:shd w:val="clear" w:color="auto" w:fill="F2DBDB" w:themeFill="accent2" w:themeFillTint="33"/>
            <w:tcMar>
              <w:top w:w="85" w:type="dxa"/>
              <w:bottom w:w="85" w:type="dxa"/>
            </w:tcMar>
            <w:vAlign w:val="center"/>
          </w:tcPr>
          <w:p w:rsidR="004D74E5" w:rsidRPr="00B22AD0" w:rsidRDefault="004D74E5" w:rsidP="00C174B1">
            <w:pPr>
              <w:pStyle w:val="Tablebody"/>
              <w:ind w:right="0"/>
              <w:jc w:val="center"/>
            </w:pPr>
          </w:p>
        </w:tc>
      </w:tr>
      <w:tr w:rsidR="004D74E5" w:rsidRPr="0060728B" w:rsidTr="00105E09">
        <w:tc>
          <w:tcPr>
            <w:tcW w:w="6526" w:type="dxa"/>
            <w:shd w:val="clear" w:color="auto" w:fill="FFFFFF" w:themeFill="background1"/>
            <w:tcMar>
              <w:top w:w="85" w:type="dxa"/>
              <w:bottom w:w="85" w:type="dxa"/>
            </w:tcMar>
            <w:vAlign w:val="center"/>
          </w:tcPr>
          <w:p w:rsidR="004D74E5" w:rsidRPr="0068002C" w:rsidRDefault="004D74E5" w:rsidP="00B33733">
            <w:pPr>
              <w:pStyle w:val="CM2"/>
              <w:rPr>
                <w:rFonts w:ascii="Calibri" w:hAnsi="Calibri"/>
                <w:b/>
              </w:rPr>
            </w:pPr>
            <w:r w:rsidRPr="0068002C">
              <w:rPr>
                <w:rFonts w:ascii="Calibri" w:hAnsi="Calibri"/>
                <w:b/>
              </w:rPr>
              <w:t xml:space="preserve">The Autism Education Trust Transition Toolkit </w:t>
            </w:r>
          </w:p>
          <w:p w:rsidR="004D74E5" w:rsidRDefault="0015679F" w:rsidP="00B33733">
            <w:pPr>
              <w:pStyle w:val="Tablebody"/>
              <w:rPr>
                <w:b/>
              </w:rPr>
            </w:pPr>
            <w:hyperlink r:id="rId69" w:history="1">
              <w:r w:rsidR="004D74E5" w:rsidRPr="00212353">
                <w:rPr>
                  <w:rStyle w:val="Hyperlink"/>
                  <w:sz w:val="22"/>
                  <w:szCs w:val="22"/>
                </w:rPr>
                <w:t>http://www.autismeducationtrust.org.uk/resources/transition%20toolkit.aspx</w:t>
              </w:r>
            </w:hyperlink>
          </w:p>
        </w:tc>
        <w:tc>
          <w:tcPr>
            <w:tcW w:w="658" w:type="dxa"/>
            <w:shd w:val="clear" w:color="auto" w:fill="FFFFFF" w:themeFill="background1"/>
            <w:tcMar>
              <w:top w:w="85" w:type="dxa"/>
              <w:bottom w:w="85" w:type="dxa"/>
            </w:tcMar>
            <w:vAlign w:val="center"/>
          </w:tcPr>
          <w:p w:rsidR="004D74E5" w:rsidRPr="00B22AD0" w:rsidRDefault="004D74E5" w:rsidP="00105E09">
            <w:pPr>
              <w:pStyle w:val="Tablebody"/>
              <w:ind w:right="0"/>
              <w:jc w:val="center"/>
            </w:pPr>
          </w:p>
        </w:tc>
        <w:tc>
          <w:tcPr>
            <w:tcW w:w="658" w:type="dxa"/>
            <w:shd w:val="clear" w:color="auto" w:fill="FFFFFF" w:themeFill="background1"/>
            <w:tcMar>
              <w:top w:w="85" w:type="dxa"/>
              <w:bottom w:w="85" w:type="dxa"/>
            </w:tcMar>
            <w:vAlign w:val="center"/>
          </w:tcPr>
          <w:p w:rsidR="004D74E5" w:rsidRPr="00B22AD0" w:rsidRDefault="004D74E5" w:rsidP="00105E09">
            <w:pPr>
              <w:pStyle w:val="Tablebody"/>
              <w:ind w:right="0"/>
              <w:jc w:val="center"/>
            </w:pPr>
          </w:p>
        </w:tc>
        <w:tc>
          <w:tcPr>
            <w:tcW w:w="658" w:type="dxa"/>
            <w:shd w:val="clear" w:color="auto" w:fill="FFFFFF" w:themeFill="background1"/>
            <w:tcMar>
              <w:top w:w="85" w:type="dxa"/>
              <w:bottom w:w="85" w:type="dxa"/>
            </w:tcMar>
            <w:vAlign w:val="center"/>
          </w:tcPr>
          <w:p w:rsidR="004D74E5" w:rsidRPr="00B22AD0" w:rsidRDefault="004D74E5" w:rsidP="00105E09">
            <w:pPr>
              <w:pStyle w:val="Tablebody"/>
              <w:ind w:right="0"/>
              <w:jc w:val="center"/>
            </w:pPr>
          </w:p>
        </w:tc>
        <w:tc>
          <w:tcPr>
            <w:tcW w:w="658" w:type="dxa"/>
            <w:shd w:val="clear" w:color="auto" w:fill="FFFFFF" w:themeFill="background1"/>
            <w:tcMar>
              <w:top w:w="85" w:type="dxa"/>
              <w:bottom w:w="85" w:type="dxa"/>
            </w:tcMar>
            <w:vAlign w:val="center"/>
          </w:tcPr>
          <w:p w:rsidR="004D74E5" w:rsidRPr="00B22AD0" w:rsidRDefault="004D74E5" w:rsidP="00105E09">
            <w:pPr>
              <w:pStyle w:val="Tablebody"/>
              <w:ind w:right="0"/>
              <w:jc w:val="center"/>
            </w:pPr>
            <w:r w:rsidRPr="00B22AD0">
              <w:sym w:font="Wingdings" w:char="F0FC"/>
            </w:r>
          </w:p>
        </w:tc>
        <w:tc>
          <w:tcPr>
            <w:tcW w:w="624" w:type="dxa"/>
            <w:shd w:val="clear" w:color="auto" w:fill="FFFFFF" w:themeFill="background1"/>
            <w:tcMar>
              <w:top w:w="85" w:type="dxa"/>
              <w:bottom w:w="85" w:type="dxa"/>
            </w:tcMar>
            <w:vAlign w:val="center"/>
          </w:tcPr>
          <w:p w:rsidR="004D74E5" w:rsidRPr="00B22AD0" w:rsidRDefault="004D74E5" w:rsidP="00105E09">
            <w:pPr>
              <w:pStyle w:val="Tablebody"/>
              <w:ind w:right="0"/>
              <w:jc w:val="center"/>
            </w:pPr>
            <w:r w:rsidRPr="00B22AD0">
              <w:sym w:font="Wingdings" w:char="F0FC"/>
            </w:r>
          </w:p>
        </w:tc>
      </w:tr>
      <w:tr w:rsidR="004D74E5" w:rsidRPr="0060728B" w:rsidTr="00105E09">
        <w:tc>
          <w:tcPr>
            <w:tcW w:w="9782" w:type="dxa"/>
            <w:gridSpan w:val="6"/>
            <w:tcMar>
              <w:top w:w="85" w:type="dxa"/>
              <w:bottom w:w="85" w:type="dxa"/>
            </w:tcMar>
            <w:vAlign w:val="center"/>
          </w:tcPr>
          <w:p w:rsidR="004D74E5" w:rsidRPr="00B22AD0" w:rsidRDefault="004D74E5" w:rsidP="00105E09">
            <w:pPr>
              <w:pStyle w:val="Instruction"/>
              <w:ind w:left="0"/>
            </w:pPr>
            <w:r w:rsidRPr="00530956">
              <w:rPr>
                <w:sz w:val="28"/>
              </w:rPr>
              <w:t xml:space="preserve">Or search NASEN’s </w:t>
            </w:r>
            <w:hyperlink r:id="rId70" w:history="1">
              <w:r>
                <w:rPr>
                  <w:rStyle w:val="Hyperlink"/>
                  <w:rFonts w:asciiTheme="minorHAnsi" w:hAnsiTheme="minorHAnsi"/>
                  <w:b/>
                  <w:sz w:val="28"/>
                  <w:szCs w:val="32"/>
                </w:rPr>
                <w:t>SEND Gateway</w:t>
              </w:r>
            </w:hyperlink>
            <w:r w:rsidRPr="00530956">
              <w:rPr>
                <w:sz w:val="28"/>
              </w:rPr>
              <w:t xml:space="preserve"> by need</w:t>
            </w:r>
          </w:p>
        </w:tc>
      </w:tr>
    </w:tbl>
    <w:p w:rsidR="009A24BA" w:rsidRDefault="009A24BA" w:rsidP="00B07E42">
      <w:pPr>
        <w:pStyle w:val="Instruction"/>
      </w:pPr>
    </w:p>
    <w:p w:rsidR="00530956" w:rsidRDefault="00530956" w:rsidP="00B07E42">
      <w:pPr>
        <w:pStyle w:val="Instruction"/>
      </w:pPr>
      <w:r>
        <w:t>If you plan to seek support from an external or internal specialist, p</w:t>
      </w:r>
      <w:r w:rsidR="003651EB" w:rsidRPr="0060728B">
        <w:t xml:space="preserve">roceed to </w:t>
      </w:r>
      <w:hyperlink w:anchor="PP_3_4_PLAN_U_2" w:tooltip="Go to Specialist SEN support to record internal or external referrals." w:history="1">
        <w:r w:rsidR="00315FF9">
          <w:rPr>
            <w:rStyle w:val="Hyperlink"/>
          </w:rPr>
          <w:t>Specialist</w:t>
        </w:r>
        <w:r w:rsidR="003651EB" w:rsidRPr="00AC292D">
          <w:rPr>
            <w:rStyle w:val="Hyperlink"/>
          </w:rPr>
          <w:t xml:space="preserve"> SEN Support</w:t>
        </w:r>
      </w:hyperlink>
      <w:r>
        <w:t>.</w:t>
      </w:r>
      <w:r w:rsidR="003651EB" w:rsidRPr="0060728B">
        <w:t xml:space="preserve"> </w:t>
      </w:r>
    </w:p>
    <w:p w:rsidR="00530956" w:rsidRDefault="00530956" w:rsidP="00B07E42">
      <w:pPr>
        <w:pStyle w:val="Instruction"/>
      </w:pPr>
    </w:p>
    <w:p w:rsidR="003651EB" w:rsidRPr="0060728B" w:rsidRDefault="00530956" w:rsidP="00B07E42">
      <w:pPr>
        <w:pStyle w:val="Instruction"/>
      </w:pPr>
      <w:r>
        <w:t>Otherwise proceed to</w:t>
      </w:r>
      <w:r w:rsidR="003651EB" w:rsidRPr="0060728B">
        <w:t xml:space="preserve"> </w:t>
      </w:r>
      <w:hyperlink w:anchor="PP_3_4_REV_1" w:tooltip="Go to Review" w:history="1">
        <w:r w:rsidR="003651EB" w:rsidRPr="00AC292D">
          <w:rPr>
            <w:rStyle w:val="Hyperlink"/>
          </w:rPr>
          <w:t>Review</w:t>
        </w:r>
      </w:hyperlink>
      <w:r w:rsidR="003651EB" w:rsidRPr="0060728B">
        <w:t xml:space="preserve"> </w:t>
      </w:r>
      <w:r w:rsidR="009A24BA">
        <w:t xml:space="preserve">or </w:t>
      </w:r>
      <w:hyperlink w:anchor="PP_3_4_PLAN_U_3_SEL" w:tooltip="Select another area of need to plan for" w:history="1">
        <w:r w:rsidR="009A24BA" w:rsidRPr="00AC292D">
          <w:rPr>
            <w:rStyle w:val="Hyperlink"/>
          </w:rPr>
          <w:t>plan for another area of need</w:t>
        </w:r>
      </w:hyperlink>
      <w:r w:rsidR="009A24BA">
        <w:t>.</w:t>
      </w:r>
    </w:p>
    <w:p w:rsidR="003651EB" w:rsidRDefault="003651EB" w:rsidP="003651EB">
      <w:pPr>
        <w:spacing w:after="200" w:line="276" w:lineRule="auto"/>
        <w:ind w:left="0" w:right="283"/>
        <w:rPr>
          <w:b/>
        </w:rPr>
      </w:pPr>
    </w:p>
    <w:p w:rsidR="003F05F0" w:rsidRDefault="003F05F0" w:rsidP="00F80905">
      <w:pPr>
        <w:pStyle w:val="Instruction"/>
        <w:sectPr w:rsidR="003F05F0" w:rsidSect="00530956">
          <w:headerReference w:type="default" r:id="rId71"/>
          <w:pgSz w:w="11906" w:h="16838"/>
          <w:pgMar w:top="1440" w:right="1416" w:bottom="1440" w:left="993" w:header="708" w:footer="422" w:gutter="0"/>
          <w:cols w:space="708"/>
          <w:docGrid w:linePitch="360"/>
        </w:sectPr>
      </w:pPr>
    </w:p>
    <w:p w:rsidR="00342C61" w:rsidRPr="00FC27D6" w:rsidRDefault="00342C61" w:rsidP="00972B54">
      <w:pPr>
        <w:pStyle w:val="In-pageheading"/>
        <w:outlineLvl w:val="0"/>
      </w:pPr>
      <w:bookmarkStart w:id="16" w:name="PP_3_4_PLAN_CL_1"/>
      <w:bookmarkEnd w:id="16"/>
      <w:r>
        <w:lastRenderedPageBreak/>
        <w:t>Further SEND support: s</w:t>
      </w:r>
      <w:r w:rsidRPr="00FC27D6">
        <w:t>elect strategies and interventions</w:t>
      </w:r>
    </w:p>
    <w:p w:rsidR="00342C61" w:rsidRPr="00A1488E" w:rsidRDefault="00342C61" w:rsidP="00342C61">
      <w:pPr>
        <w:rPr>
          <w:sz w:val="24"/>
        </w:rPr>
      </w:pPr>
    </w:p>
    <w:p w:rsidR="00342C61" w:rsidRPr="00C15F0D" w:rsidRDefault="00342C61" w:rsidP="00972B54">
      <w:pPr>
        <w:pStyle w:val="In-pageheading"/>
        <w:outlineLvl w:val="0"/>
        <w:rPr>
          <w:sz w:val="32"/>
        </w:rPr>
      </w:pPr>
      <w:r w:rsidRPr="00C15F0D">
        <w:rPr>
          <w:sz w:val="32"/>
        </w:rPr>
        <w:t>Strategy bank</w:t>
      </w:r>
    </w:p>
    <w:tbl>
      <w:tblPr>
        <w:tblStyle w:val="TableGrid"/>
        <w:tblW w:w="9782" w:type="dxa"/>
        <w:tblInd w:w="-176" w:type="dxa"/>
        <w:tblLook w:val="01E0"/>
      </w:tblPr>
      <w:tblGrid>
        <w:gridCol w:w="9782"/>
      </w:tblGrid>
      <w:tr w:rsidR="00F15C7A" w:rsidRPr="0060728B" w:rsidTr="00A1488E">
        <w:trPr>
          <w:trHeight w:val="195"/>
        </w:trPr>
        <w:tc>
          <w:tcPr>
            <w:tcW w:w="9782" w:type="dxa"/>
            <w:tcBorders>
              <w:top w:val="single" w:sz="4" w:space="0" w:color="auto"/>
              <w:bottom w:val="single" w:sz="4" w:space="0" w:color="auto"/>
            </w:tcBorders>
            <w:shd w:val="clear" w:color="auto" w:fill="4F81BD" w:themeFill="accent1"/>
          </w:tcPr>
          <w:p w:rsidR="00F15C7A" w:rsidRDefault="00F15C7A" w:rsidP="00F15C7A">
            <w:pPr>
              <w:pStyle w:val="Tableheading1"/>
            </w:pPr>
            <w:r>
              <w:t xml:space="preserve">Attitude and </w:t>
            </w:r>
            <w:r w:rsidR="00020082">
              <w:t>a</w:t>
            </w:r>
            <w:r>
              <w:t xml:space="preserve">pproach to </w:t>
            </w:r>
            <w:r w:rsidR="00020082">
              <w:t>l</w:t>
            </w:r>
            <w:r>
              <w:t>earning</w:t>
            </w:r>
          </w:p>
          <w:p w:rsidR="00F15C7A" w:rsidRPr="00B66E9E" w:rsidRDefault="00F15C7A" w:rsidP="00F15C7A">
            <w:pPr>
              <w:pStyle w:val="Tableheading1"/>
            </w:pPr>
            <w:r>
              <w:t xml:space="preserve"> </w:t>
            </w:r>
            <w:r w:rsidRPr="00D04C81">
              <w:rPr>
                <w:sz w:val="24"/>
                <w:szCs w:val="24"/>
              </w:rPr>
              <w:t>(please also refer to the ‘Communication and Interaction’ strategy bank for Attention)</w:t>
            </w:r>
          </w:p>
        </w:tc>
      </w:tr>
      <w:tr w:rsidR="00F15C7A" w:rsidRPr="0060728B" w:rsidTr="00A1488E">
        <w:trPr>
          <w:trHeight w:val="195"/>
        </w:trPr>
        <w:tc>
          <w:tcPr>
            <w:tcW w:w="9782" w:type="dxa"/>
            <w:tcBorders>
              <w:top w:val="single" w:sz="4" w:space="0" w:color="auto"/>
              <w:bottom w:val="single" w:sz="4" w:space="0" w:color="auto"/>
            </w:tcBorders>
            <w:vAlign w:val="center"/>
          </w:tcPr>
          <w:p w:rsidR="00F15C7A" w:rsidRPr="00F15C7A" w:rsidRDefault="00F15C7A" w:rsidP="000F7706">
            <w:pPr>
              <w:pStyle w:val="Tablebody"/>
            </w:pPr>
            <w:r w:rsidRPr="00F15C7A">
              <w:t>Develop attention (focussed attention, sustained attention and joint attention).  Possible resources: ‘</w:t>
            </w:r>
            <w:r w:rsidR="000F7706">
              <w:t>A</w:t>
            </w:r>
            <w:r w:rsidRPr="00F15C7A">
              <w:t>ttention and listening in the ea</w:t>
            </w:r>
            <w:r w:rsidR="000F7706">
              <w:t xml:space="preserve">rly years’ Sharon </w:t>
            </w:r>
            <w:proofErr w:type="spellStart"/>
            <w:r w:rsidR="000F7706">
              <w:t>Garforth</w:t>
            </w:r>
            <w:proofErr w:type="spellEnd"/>
            <w:r w:rsidR="000F7706">
              <w:t xml:space="preserve"> or ‘A</w:t>
            </w:r>
            <w:r w:rsidRPr="00F15C7A">
              <w:t xml:space="preserve">ttention games: 101 Fun, Easy games that help kids learn to focus’ Barbara </w:t>
            </w:r>
            <w:proofErr w:type="spellStart"/>
            <w:r w:rsidRPr="00F15C7A">
              <w:t>Sher</w:t>
            </w:r>
            <w:proofErr w:type="spellEnd"/>
          </w:p>
        </w:tc>
      </w:tr>
      <w:tr w:rsidR="00F15C7A" w:rsidRPr="0060728B" w:rsidTr="00A1488E">
        <w:trPr>
          <w:trHeight w:val="195"/>
        </w:trPr>
        <w:tc>
          <w:tcPr>
            <w:tcW w:w="9782" w:type="dxa"/>
            <w:tcBorders>
              <w:top w:val="single" w:sz="4" w:space="0" w:color="auto"/>
              <w:bottom w:val="single" w:sz="4" w:space="0" w:color="auto"/>
            </w:tcBorders>
            <w:shd w:val="clear" w:color="auto" w:fill="DBE5F1" w:themeFill="accent1" w:themeFillTint="33"/>
            <w:vAlign w:val="center"/>
          </w:tcPr>
          <w:p w:rsidR="00F15C7A" w:rsidRPr="00F15C7A" w:rsidRDefault="009D290D" w:rsidP="00F15C7A">
            <w:pPr>
              <w:pStyle w:val="Tablebody"/>
            </w:pPr>
            <w:r w:rsidRPr="000557AD">
              <w:rPr>
                <w:rFonts w:asciiTheme="minorHAnsi" w:hAnsiTheme="minorHAnsi"/>
              </w:rPr>
              <w:t>Use visual cues</w:t>
            </w:r>
            <w:r>
              <w:rPr>
                <w:rFonts w:asciiTheme="minorHAnsi" w:hAnsiTheme="minorHAnsi"/>
              </w:rPr>
              <w:t xml:space="preserve">; </w:t>
            </w:r>
            <w:r>
              <w:rPr>
                <w:rFonts w:asciiTheme="minorHAnsi" w:hAnsiTheme="minorHAnsi"/>
                <w:i/>
              </w:rPr>
              <w:t xml:space="preserve">e.g. sand timers, </w:t>
            </w:r>
            <w:r w:rsidRPr="001F6A44">
              <w:rPr>
                <w:rFonts w:asciiTheme="minorHAnsi" w:hAnsiTheme="minorHAnsi"/>
                <w:i/>
              </w:rPr>
              <w:t>picture cue cards and ‘Now…Next’ visual aids,</w:t>
            </w:r>
            <w:r w:rsidRPr="000557AD">
              <w:rPr>
                <w:rFonts w:asciiTheme="minorHAnsi" w:hAnsiTheme="minorHAnsi"/>
              </w:rPr>
              <w:t xml:space="preserve"> to develop attention, listening and concentration skills.   Clear and concise language should be used, visual timetables and modelling </w:t>
            </w:r>
            <w:r>
              <w:rPr>
                <w:rFonts w:asciiTheme="minorHAnsi" w:hAnsiTheme="minorHAnsi"/>
              </w:rPr>
              <w:t xml:space="preserve">of </w:t>
            </w:r>
            <w:r w:rsidRPr="000557AD">
              <w:rPr>
                <w:rFonts w:asciiTheme="minorHAnsi" w:hAnsiTheme="minorHAnsi"/>
              </w:rPr>
              <w:t>appropriate behaviours</w:t>
            </w:r>
          </w:p>
        </w:tc>
      </w:tr>
      <w:tr w:rsidR="009D290D" w:rsidRPr="0060728B" w:rsidTr="00A1488E">
        <w:trPr>
          <w:trHeight w:val="195"/>
        </w:trPr>
        <w:tc>
          <w:tcPr>
            <w:tcW w:w="9782" w:type="dxa"/>
            <w:tcBorders>
              <w:top w:val="single" w:sz="4" w:space="0" w:color="auto"/>
              <w:bottom w:val="single" w:sz="4" w:space="0" w:color="auto"/>
            </w:tcBorders>
            <w:vAlign w:val="center"/>
          </w:tcPr>
          <w:p w:rsidR="009D290D" w:rsidRPr="000557AD" w:rsidRDefault="009D290D" w:rsidP="009D290D">
            <w:pPr>
              <w:pStyle w:val="Tablebody"/>
            </w:pPr>
            <w:r>
              <w:t>Include parents in the child’s learning; send home personalised visual timetables, rhymes/stories being learnt and invite parents to join sessions</w:t>
            </w:r>
          </w:p>
        </w:tc>
      </w:tr>
      <w:tr w:rsidR="009D290D" w:rsidRPr="0060728B" w:rsidTr="00A1488E">
        <w:trPr>
          <w:trHeight w:val="195"/>
        </w:trPr>
        <w:tc>
          <w:tcPr>
            <w:tcW w:w="9782" w:type="dxa"/>
            <w:tcBorders>
              <w:top w:val="single" w:sz="4" w:space="0" w:color="auto"/>
              <w:bottom w:val="single" w:sz="4" w:space="0" w:color="auto"/>
            </w:tcBorders>
            <w:shd w:val="clear" w:color="auto" w:fill="DBE5F1" w:themeFill="accent1" w:themeFillTint="33"/>
            <w:vAlign w:val="center"/>
          </w:tcPr>
          <w:p w:rsidR="009D290D" w:rsidRPr="000557AD" w:rsidRDefault="009D290D" w:rsidP="009D290D">
            <w:pPr>
              <w:pStyle w:val="Tablebody"/>
            </w:pPr>
            <w:r>
              <w:t>Focus learning around a child’s interests and strengths.</w:t>
            </w:r>
          </w:p>
        </w:tc>
      </w:tr>
      <w:tr w:rsidR="009D290D" w:rsidRPr="0060728B" w:rsidTr="00A1488E">
        <w:trPr>
          <w:trHeight w:val="195"/>
        </w:trPr>
        <w:tc>
          <w:tcPr>
            <w:tcW w:w="9782" w:type="dxa"/>
            <w:tcBorders>
              <w:top w:val="single" w:sz="4" w:space="0" w:color="auto"/>
              <w:bottom w:val="single" w:sz="4" w:space="0" w:color="auto"/>
            </w:tcBorders>
            <w:vAlign w:val="center"/>
          </w:tcPr>
          <w:p w:rsidR="009D290D" w:rsidRPr="000557AD" w:rsidRDefault="009D290D" w:rsidP="009D290D">
            <w:pPr>
              <w:pStyle w:val="Tablebody"/>
            </w:pPr>
            <w:r w:rsidRPr="000557AD">
              <w:t>When singing or saying rhymes, talk about the</w:t>
            </w:r>
            <w:r>
              <w:t xml:space="preserve"> similarities</w:t>
            </w:r>
            <w:r w:rsidRPr="000557AD">
              <w:t xml:space="preserve"> in the rhyming</w:t>
            </w:r>
            <w:r>
              <w:t xml:space="preserve"> </w:t>
            </w:r>
            <w:r w:rsidRPr="000557AD">
              <w:t xml:space="preserve">words.  Make up </w:t>
            </w:r>
            <w:r>
              <w:t>alternative endings</w:t>
            </w:r>
            <w:r w:rsidRPr="000557AD">
              <w:t xml:space="preserve"> and encourage children to supply the l</w:t>
            </w:r>
            <w:r>
              <w:t>ast word or the second line, e.</w:t>
            </w:r>
            <w:r w:rsidRPr="000557AD">
              <w:t>g</w:t>
            </w:r>
            <w:r>
              <w:t xml:space="preserve">. Hickory </w:t>
            </w:r>
            <w:proofErr w:type="spellStart"/>
            <w:r>
              <w:t>dickory</w:t>
            </w:r>
            <w:proofErr w:type="spellEnd"/>
            <w:r>
              <w:t xml:space="preserve"> b</w:t>
            </w:r>
            <w:r w:rsidRPr="000557AD">
              <w:t>oot, the mouse ra</w:t>
            </w:r>
            <w:r>
              <w:t>n down the</w:t>
            </w:r>
            <w:r w:rsidRPr="000557AD">
              <w:t>…</w:t>
            </w:r>
          </w:p>
        </w:tc>
      </w:tr>
      <w:tr w:rsidR="009D290D" w:rsidRPr="0060728B" w:rsidTr="00A1488E">
        <w:trPr>
          <w:trHeight w:val="195"/>
        </w:trPr>
        <w:tc>
          <w:tcPr>
            <w:tcW w:w="9782" w:type="dxa"/>
            <w:tcBorders>
              <w:top w:val="single" w:sz="4" w:space="0" w:color="auto"/>
              <w:bottom w:val="single" w:sz="4" w:space="0" w:color="auto"/>
            </w:tcBorders>
            <w:shd w:val="clear" w:color="auto" w:fill="DBE5F1" w:themeFill="accent1" w:themeFillTint="33"/>
            <w:vAlign w:val="center"/>
          </w:tcPr>
          <w:p w:rsidR="009D290D" w:rsidRPr="000557AD" w:rsidRDefault="009D290D" w:rsidP="009D290D">
            <w:pPr>
              <w:pStyle w:val="Tablebody"/>
            </w:pPr>
            <w:r w:rsidRPr="000557AD">
              <w:t>Provide stories with repetitive phras</w:t>
            </w:r>
            <w:r>
              <w:t>es and structures</w:t>
            </w:r>
            <w:r w:rsidRPr="000557AD">
              <w:t xml:space="preserve"> to read aloud to children to support</w:t>
            </w:r>
            <w:r>
              <w:t xml:space="preserve"> specific vocabulary or language structures and to develop attention and involvement</w:t>
            </w:r>
          </w:p>
        </w:tc>
      </w:tr>
      <w:tr w:rsidR="009D290D" w:rsidRPr="0060728B" w:rsidTr="00A1488E">
        <w:trPr>
          <w:trHeight w:val="195"/>
        </w:trPr>
        <w:tc>
          <w:tcPr>
            <w:tcW w:w="9782" w:type="dxa"/>
            <w:tcBorders>
              <w:top w:val="single" w:sz="4" w:space="0" w:color="auto"/>
              <w:bottom w:val="single" w:sz="4" w:space="0" w:color="auto"/>
            </w:tcBorders>
            <w:vAlign w:val="center"/>
          </w:tcPr>
          <w:p w:rsidR="009D290D" w:rsidRPr="000557AD" w:rsidRDefault="009D290D" w:rsidP="009D290D">
            <w:pPr>
              <w:pStyle w:val="Tablebody"/>
            </w:pPr>
            <w:r w:rsidRPr="00685043">
              <w:rPr>
                <w:bCs/>
              </w:rPr>
              <w:t>Access to visual timetables / language jigs to reinforce setting routines visually</w:t>
            </w:r>
          </w:p>
        </w:tc>
      </w:tr>
      <w:tr w:rsidR="009D290D" w:rsidRPr="0060728B" w:rsidTr="00A1488E">
        <w:trPr>
          <w:trHeight w:val="195"/>
        </w:trPr>
        <w:tc>
          <w:tcPr>
            <w:tcW w:w="9782" w:type="dxa"/>
            <w:tcBorders>
              <w:top w:val="single" w:sz="4" w:space="0" w:color="auto"/>
              <w:bottom w:val="single" w:sz="4" w:space="0" w:color="auto"/>
            </w:tcBorders>
            <w:shd w:val="clear" w:color="auto" w:fill="DBE5F1" w:themeFill="accent1" w:themeFillTint="33"/>
            <w:vAlign w:val="center"/>
          </w:tcPr>
          <w:p w:rsidR="009D290D" w:rsidRPr="001F6A44" w:rsidRDefault="009D290D" w:rsidP="009D290D">
            <w:pPr>
              <w:pStyle w:val="Tablebody"/>
              <w:rPr>
                <w:bCs/>
                <w:i/>
              </w:rPr>
            </w:pPr>
            <w:r>
              <w:rPr>
                <w:bCs/>
              </w:rPr>
              <w:t xml:space="preserve">Increase opportunities to boost self esteem and image as a learner; </w:t>
            </w:r>
            <w:r>
              <w:rPr>
                <w:bCs/>
                <w:i/>
              </w:rPr>
              <w:t>for example, special roles and responsibilities, praise and reward</w:t>
            </w:r>
          </w:p>
        </w:tc>
      </w:tr>
      <w:tr w:rsidR="005830E8" w:rsidRPr="0060728B" w:rsidTr="00A1488E">
        <w:trPr>
          <w:trHeight w:val="195"/>
        </w:trPr>
        <w:tc>
          <w:tcPr>
            <w:tcW w:w="9782" w:type="dxa"/>
            <w:tcBorders>
              <w:top w:val="single" w:sz="4" w:space="0" w:color="auto"/>
              <w:left w:val="nil"/>
              <w:bottom w:val="single" w:sz="4" w:space="0" w:color="auto"/>
              <w:right w:val="nil"/>
            </w:tcBorders>
            <w:vAlign w:val="center"/>
          </w:tcPr>
          <w:p w:rsidR="005830E8" w:rsidRPr="00B66E9E" w:rsidRDefault="005830E8" w:rsidP="0060728B">
            <w:pPr>
              <w:ind w:left="142"/>
              <w:rPr>
                <w:rFonts w:asciiTheme="minorHAnsi" w:hAnsiTheme="minorHAnsi"/>
                <w:sz w:val="16"/>
              </w:rPr>
            </w:pPr>
          </w:p>
        </w:tc>
      </w:tr>
      <w:tr w:rsidR="00F15C7A" w:rsidRPr="0060728B" w:rsidTr="00A1488E">
        <w:trPr>
          <w:trHeight w:val="195"/>
        </w:trPr>
        <w:tc>
          <w:tcPr>
            <w:tcW w:w="9782" w:type="dxa"/>
            <w:tcBorders>
              <w:top w:val="single" w:sz="4" w:space="0" w:color="auto"/>
              <w:bottom w:val="single" w:sz="4" w:space="0" w:color="auto"/>
            </w:tcBorders>
            <w:shd w:val="clear" w:color="auto" w:fill="4F81BD" w:themeFill="accent1"/>
          </w:tcPr>
          <w:p w:rsidR="00F15C7A" w:rsidRPr="00B66E9E" w:rsidRDefault="00F15C7A" w:rsidP="00020082">
            <w:pPr>
              <w:pStyle w:val="Tableheading1"/>
            </w:pPr>
            <w:r>
              <w:t xml:space="preserve">Early </w:t>
            </w:r>
            <w:r w:rsidR="00020082">
              <w:t>c</w:t>
            </w:r>
            <w:r>
              <w:t xml:space="preserve">ognitive </w:t>
            </w:r>
            <w:r w:rsidR="00020082">
              <w:t>s</w:t>
            </w:r>
            <w:r>
              <w:t xml:space="preserve">kills  </w:t>
            </w:r>
          </w:p>
        </w:tc>
      </w:tr>
      <w:tr w:rsidR="009D290D" w:rsidRPr="0060728B" w:rsidTr="00A1488E">
        <w:tc>
          <w:tcPr>
            <w:tcW w:w="9782" w:type="dxa"/>
            <w:tcBorders>
              <w:bottom w:val="single" w:sz="4" w:space="0" w:color="auto"/>
            </w:tcBorders>
            <w:shd w:val="clear" w:color="auto" w:fill="FFFFFF" w:themeFill="background1"/>
            <w:vAlign w:val="center"/>
          </w:tcPr>
          <w:p w:rsidR="009D290D" w:rsidRPr="00685043" w:rsidRDefault="009D290D" w:rsidP="009D290D">
            <w:pPr>
              <w:pStyle w:val="Tablebody"/>
              <w:rPr>
                <w:rFonts w:asciiTheme="minorHAnsi" w:hAnsiTheme="minorHAnsi"/>
              </w:rPr>
            </w:pPr>
            <w:r>
              <w:rPr>
                <w:rFonts w:asciiTheme="minorHAnsi" w:hAnsiTheme="minorHAnsi"/>
              </w:rPr>
              <w:t>Ensure hearing and vision has been recently assessed.</w:t>
            </w:r>
          </w:p>
        </w:tc>
      </w:tr>
      <w:tr w:rsidR="009D290D" w:rsidRPr="0060728B" w:rsidTr="00A1488E">
        <w:tc>
          <w:tcPr>
            <w:tcW w:w="9782" w:type="dxa"/>
            <w:tcBorders>
              <w:bottom w:val="single" w:sz="4" w:space="0" w:color="auto"/>
            </w:tcBorders>
            <w:shd w:val="clear" w:color="auto" w:fill="DBE5F1" w:themeFill="accent1" w:themeFillTint="33"/>
            <w:vAlign w:val="center"/>
          </w:tcPr>
          <w:p w:rsidR="009D290D" w:rsidRPr="00446924" w:rsidRDefault="009D290D" w:rsidP="009D290D">
            <w:pPr>
              <w:pStyle w:val="Tablebody"/>
              <w:rPr>
                <w:rFonts w:asciiTheme="minorHAnsi" w:hAnsiTheme="minorHAnsi"/>
                <w:i/>
              </w:rPr>
            </w:pPr>
            <w:r w:rsidRPr="00685043">
              <w:rPr>
                <w:rFonts w:asciiTheme="minorHAnsi" w:hAnsiTheme="minorHAnsi"/>
              </w:rPr>
              <w:t xml:space="preserve">Explicit teaching </w:t>
            </w:r>
            <w:r>
              <w:rPr>
                <w:rFonts w:asciiTheme="minorHAnsi" w:hAnsiTheme="minorHAnsi"/>
              </w:rPr>
              <w:t>of early</w:t>
            </w:r>
            <w:r w:rsidRPr="00685043">
              <w:rPr>
                <w:rFonts w:asciiTheme="minorHAnsi" w:hAnsiTheme="minorHAnsi"/>
              </w:rPr>
              <w:t xml:space="preserve"> play skills</w:t>
            </w:r>
            <w:r>
              <w:rPr>
                <w:rFonts w:asciiTheme="minorHAnsi" w:hAnsiTheme="minorHAnsi"/>
              </w:rPr>
              <w:t xml:space="preserve">, such as modelling sequences of imitative or play: </w:t>
            </w:r>
            <w:r>
              <w:rPr>
                <w:rFonts w:asciiTheme="minorHAnsi" w:hAnsiTheme="minorHAnsi"/>
                <w:i/>
              </w:rPr>
              <w:t>e.g. pretending a box is a car, making a meal in the play kitchen etc</w:t>
            </w:r>
          </w:p>
        </w:tc>
      </w:tr>
      <w:tr w:rsidR="009D290D" w:rsidRPr="0060728B" w:rsidTr="00A1488E">
        <w:tc>
          <w:tcPr>
            <w:tcW w:w="9782" w:type="dxa"/>
            <w:vAlign w:val="center"/>
          </w:tcPr>
          <w:p w:rsidR="009D290D" w:rsidRPr="00685043" w:rsidRDefault="009D290D" w:rsidP="009D290D">
            <w:pPr>
              <w:pStyle w:val="Tablebody"/>
              <w:rPr>
                <w:rFonts w:asciiTheme="minorHAnsi" w:hAnsiTheme="minorHAnsi"/>
              </w:rPr>
            </w:pPr>
            <w:r>
              <w:rPr>
                <w:rFonts w:asciiTheme="minorHAnsi" w:hAnsiTheme="minorHAnsi"/>
                <w:bCs/>
              </w:rPr>
              <w:t xml:space="preserve">Access to a variety of toys (e.g. role play, cause/effect) to develop early cognitive and play skills </w:t>
            </w:r>
          </w:p>
        </w:tc>
      </w:tr>
      <w:tr w:rsidR="009D290D" w:rsidRPr="0060728B" w:rsidTr="00A1488E">
        <w:tc>
          <w:tcPr>
            <w:tcW w:w="9782" w:type="dxa"/>
            <w:shd w:val="clear" w:color="auto" w:fill="DBE5F1" w:themeFill="accent1" w:themeFillTint="33"/>
            <w:vAlign w:val="center"/>
          </w:tcPr>
          <w:p w:rsidR="009D290D" w:rsidRDefault="009D290D" w:rsidP="00A1488E">
            <w:pPr>
              <w:pStyle w:val="Tablebody"/>
              <w:rPr>
                <w:rFonts w:asciiTheme="minorHAnsi" w:hAnsiTheme="minorHAnsi"/>
                <w:bCs/>
              </w:rPr>
            </w:pPr>
            <w:r>
              <w:rPr>
                <w:rFonts w:asciiTheme="minorHAnsi" w:hAnsiTheme="minorHAnsi"/>
                <w:bCs/>
              </w:rPr>
              <w:t xml:space="preserve">Develop understanding of the past through photo books of key events in the child’s life and encouraging close links with home to talk to the child about </w:t>
            </w:r>
            <w:r w:rsidR="00A1488E">
              <w:rPr>
                <w:rFonts w:asciiTheme="minorHAnsi" w:hAnsiTheme="minorHAnsi"/>
                <w:bCs/>
              </w:rPr>
              <w:t xml:space="preserve">what they did at the weekend </w:t>
            </w:r>
            <w:r>
              <w:rPr>
                <w:rFonts w:asciiTheme="minorHAnsi" w:hAnsiTheme="minorHAnsi"/>
                <w:bCs/>
              </w:rPr>
              <w:t>etc</w:t>
            </w:r>
          </w:p>
        </w:tc>
      </w:tr>
      <w:tr w:rsidR="009D290D" w:rsidRPr="0060728B" w:rsidTr="00A1488E">
        <w:tc>
          <w:tcPr>
            <w:tcW w:w="9782" w:type="dxa"/>
            <w:shd w:val="clear" w:color="auto" w:fill="auto"/>
            <w:vAlign w:val="center"/>
          </w:tcPr>
          <w:p w:rsidR="009D290D" w:rsidRDefault="009D290D" w:rsidP="009D290D">
            <w:pPr>
              <w:pStyle w:val="Tablebody"/>
              <w:rPr>
                <w:rFonts w:asciiTheme="minorHAnsi" w:hAnsiTheme="minorHAnsi"/>
                <w:bCs/>
              </w:rPr>
            </w:pPr>
            <w:r>
              <w:rPr>
                <w:rFonts w:asciiTheme="minorHAnsi" w:hAnsiTheme="minorHAnsi"/>
                <w:bCs/>
              </w:rPr>
              <w:t>Explicitly teach the drawing of a person and ask child to add features to a drawing of a face</w:t>
            </w:r>
          </w:p>
        </w:tc>
      </w:tr>
      <w:tr w:rsidR="009D290D" w:rsidRPr="0060728B" w:rsidTr="00A1488E">
        <w:tc>
          <w:tcPr>
            <w:tcW w:w="9782" w:type="dxa"/>
            <w:shd w:val="clear" w:color="auto" w:fill="DBE5F1" w:themeFill="accent1" w:themeFillTint="33"/>
            <w:vAlign w:val="center"/>
          </w:tcPr>
          <w:p w:rsidR="009D290D" w:rsidRDefault="009D290D" w:rsidP="009D290D">
            <w:pPr>
              <w:pStyle w:val="Tablebody"/>
              <w:rPr>
                <w:rFonts w:asciiTheme="minorHAnsi" w:hAnsiTheme="minorHAnsi"/>
                <w:bCs/>
              </w:rPr>
            </w:pPr>
            <w:r w:rsidRPr="000557AD">
              <w:rPr>
                <w:rFonts w:asciiTheme="minorHAnsi" w:hAnsiTheme="minorHAnsi"/>
              </w:rPr>
              <w:t>Ask questions during their play</w:t>
            </w:r>
            <w:r>
              <w:rPr>
                <w:rFonts w:asciiTheme="minorHAnsi" w:hAnsiTheme="minorHAnsi"/>
              </w:rPr>
              <w:t xml:space="preserve"> and during problem solving tasks, to encourage meta cognitive skills</w:t>
            </w:r>
          </w:p>
        </w:tc>
      </w:tr>
      <w:tr w:rsidR="009D290D" w:rsidRPr="0060728B" w:rsidTr="00A1488E">
        <w:tc>
          <w:tcPr>
            <w:tcW w:w="9782" w:type="dxa"/>
            <w:vAlign w:val="center"/>
          </w:tcPr>
          <w:p w:rsidR="009D290D" w:rsidRPr="00685043" w:rsidRDefault="009D290D" w:rsidP="009D290D">
            <w:pPr>
              <w:pStyle w:val="Tablebody"/>
              <w:rPr>
                <w:rFonts w:asciiTheme="minorHAnsi" w:hAnsiTheme="minorHAnsi"/>
              </w:rPr>
            </w:pPr>
            <w:r>
              <w:rPr>
                <w:rFonts w:asciiTheme="minorHAnsi" w:hAnsiTheme="minorHAnsi"/>
                <w:bCs/>
              </w:rPr>
              <w:t>Model and involve children in finding solutions to problems; e.g. on a shape sorting task model how to look at the shape and manipulate the object before posting.</w:t>
            </w:r>
          </w:p>
        </w:tc>
      </w:tr>
      <w:tr w:rsidR="009D290D" w:rsidRPr="0060728B" w:rsidTr="00A1488E">
        <w:tc>
          <w:tcPr>
            <w:tcW w:w="9782" w:type="dxa"/>
            <w:shd w:val="clear" w:color="auto" w:fill="DBE5F1" w:themeFill="accent1" w:themeFillTint="33"/>
            <w:vAlign w:val="center"/>
          </w:tcPr>
          <w:p w:rsidR="009D290D" w:rsidRDefault="009D290D" w:rsidP="009D290D">
            <w:pPr>
              <w:pStyle w:val="Tablebody"/>
              <w:rPr>
                <w:rFonts w:asciiTheme="minorHAnsi" w:hAnsiTheme="minorHAnsi"/>
                <w:bCs/>
              </w:rPr>
            </w:pPr>
            <w:r>
              <w:rPr>
                <w:rFonts w:asciiTheme="minorHAnsi" w:hAnsiTheme="minorHAnsi"/>
              </w:rPr>
              <w:t>For children with delayed cause/effect thinking, u</w:t>
            </w:r>
            <w:r w:rsidRPr="00685043">
              <w:rPr>
                <w:rFonts w:asciiTheme="minorHAnsi" w:hAnsiTheme="minorHAnsi"/>
              </w:rPr>
              <w:t>se of a very simplified social story approach using visual symbols and pictures to teach about danger particularly with rega</w:t>
            </w:r>
            <w:r>
              <w:rPr>
                <w:rFonts w:asciiTheme="minorHAnsi" w:hAnsiTheme="minorHAnsi"/>
              </w:rPr>
              <w:t>rd to the physical environment</w:t>
            </w:r>
          </w:p>
        </w:tc>
      </w:tr>
      <w:tr w:rsidR="00A05804" w:rsidRPr="0060728B" w:rsidTr="00A1488E">
        <w:tc>
          <w:tcPr>
            <w:tcW w:w="9782" w:type="dxa"/>
            <w:vAlign w:val="center"/>
          </w:tcPr>
          <w:p w:rsidR="00A05804" w:rsidRPr="00F15C7A" w:rsidRDefault="00A05804" w:rsidP="00A05804">
            <w:pPr>
              <w:pStyle w:val="Tablebody"/>
            </w:pPr>
            <w:r w:rsidRPr="00F15C7A">
              <w:t xml:space="preserve">Talk about the effect of children’s actions, as they investigate what things can do </w:t>
            </w:r>
          </w:p>
        </w:tc>
      </w:tr>
      <w:tr w:rsidR="00A05804" w:rsidRPr="0060728B" w:rsidTr="00A1488E">
        <w:tc>
          <w:tcPr>
            <w:tcW w:w="9782" w:type="dxa"/>
            <w:shd w:val="clear" w:color="auto" w:fill="DBE5F1" w:themeFill="accent1" w:themeFillTint="33"/>
            <w:vAlign w:val="center"/>
          </w:tcPr>
          <w:p w:rsidR="00A05804" w:rsidRPr="00B66E9E" w:rsidRDefault="00A05804" w:rsidP="00F15C7A">
            <w:pPr>
              <w:pStyle w:val="Tablebody"/>
            </w:pPr>
            <w:r>
              <w:t xml:space="preserve">Encourage children to talk about their own home and community life, and to find out about other children’s experiences </w:t>
            </w:r>
          </w:p>
        </w:tc>
      </w:tr>
      <w:tr w:rsidR="00A05804" w:rsidRPr="0060728B" w:rsidTr="00A1488E">
        <w:tc>
          <w:tcPr>
            <w:tcW w:w="9782" w:type="dxa"/>
            <w:tcBorders>
              <w:bottom w:val="single" w:sz="4" w:space="0" w:color="auto"/>
            </w:tcBorders>
            <w:vAlign w:val="center"/>
          </w:tcPr>
          <w:p w:rsidR="00A05804" w:rsidRPr="00F15C7A" w:rsidRDefault="00A05804" w:rsidP="00F15C7A">
            <w:pPr>
              <w:pStyle w:val="Tablebody"/>
            </w:pPr>
            <w:r>
              <w:t>Use pre-teaching to f</w:t>
            </w:r>
            <w:r w:rsidRPr="00685043">
              <w:t>amiliaris</w:t>
            </w:r>
            <w:r>
              <w:t xml:space="preserve">e the child with </w:t>
            </w:r>
            <w:r w:rsidRPr="00685043">
              <w:t>material that will be covered in whole class input</w:t>
            </w:r>
            <w:r>
              <w:t>,</w:t>
            </w:r>
            <w:r w:rsidRPr="00685043">
              <w:t xml:space="preserve"> to help build success at these times.</w:t>
            </w:r>
          </w:p>
        </w:tc>
      </w:tr>
      <w:tr w:rsidR="00A05804" w:rsidRPr="0060728B" w:rsidTr="00A1488E">
        <w:tc>
          <w:tcPr>
            <w:tcW w:w="9782" w:type="dxa"/>
            <w:tcBorders>
              <w:bottom w:val="single" w:sz="4" w:space="0" w:color="auto"/>
            </w:tcBorders>
            <w:shd w:val="clear" w:color="auto" w:fill="DBE5F1" w:themeFill="accent1" w:themeFillTint="33"/>
          </w:tcPr>
          <w:p w:rsidR="00A05804" w:rsidRPr="00A1488E" w:rsidRDefault="00A05804" w:rsidP="00A05804">
            <w:pPr>
              <w:pStyle w:val="Tablebody"/>
            </w:pPr>
            <w:r w:rsidRPr="00A1488E">
              <w:t>Provide opportunities to match by function of object; e.g. matching a sock to a foot, toothpaste to toothbrush etc</w:t>
            </w:r>
          </w:p>
        </w:tc>
      </w:tr>
      <w:tr w:rsidR="00A1488E" w:rsidRPr="00A1488E" w:rsidTr="00A1488E">
        <w:tc>
          <w:tcPr>
            <w:tcW w:w="9782" w:type="dxa"/>
            <w:tcBorders>
              <w:top w:val="single" w:sz="4" w:space="0" w:color="auto"/>
              <w:left w:val="nil"/>
              <w:bottom w:val="nil"/>
              <w:right w:val="nil"/>
            </w:tcBorders>
          </w:tcPr>
          <w:p w:rsidR="00A1488E" w:rsidRPr="00A1488E" w:rsidRDefault="00A1488E" w:rsidP="00A05804">
            <w:pPr>
              <w:pStyle w:val="Tablebody"/>
              <w:rPr>
                <w:sz w:val="14"/>
              </w:rPr>
            </w:pPr>
          </w:p>
        </w:tc>
      </w:tr>
      <w:tr w:rsidR="00A05804" w:rsidRPr="0060728B" w:rsidTr="00A1488E">
        <w:tblPrEx>
          <w:tblLook w:val="04A0"/>
        </w:tblPrEx>
        <w:trPr>
          <w:trHeight w:val="195"/>
        </w:trPr>
        <w:tc>
          <w:tcPr>
            <w:tcW w:w="9782" w:type="dxa"/>
            <w:tcBorders>
              <w:top w:val="nil"/>
            </w:tcBorders>
            <w:shd w:val="clear" w:color="auto" w:fill="4F81BD" w:themeFill="accent1"/>
          </w:tcPr>
          <w:p w:rsidR="00A05804" w:rsidRPr="00B66E9E" w:rsidRDefault="00A05804" w:rsidP="00020082">
            <w:pPr>
              <w:pStyle w:val="Tableheading1"/>
            </w:pPr>
            <w:r>
              <w:lastRenderedPageBreak/>
              <w:t xml:space="preserve">Early </w:t>
            </w:r>
            <w:r w:rsidR="00020082">
              <w:t>n</w:t>
            </w:r>
            <w:r>
              <w:t xml:space="preserve">umeracy and </w:t>
            </w:r>
            <w:r w:rsidR="00020082">
              <w:t>l</w:t>
            </w:r>
            <w:r>
              <w:t xml:space="preserve">iteracy </w:t>
            </w:r>
            <w:r w:rsidR="00020082">
              <w:t>s</w:t>
            </w:r>
            <w:r>
              <w:t xml:space="preserve">kills  </w:t>
            </w:r>
          </w:p>
        </w:tc>
      </w:tr>
      <w:tr w:rsidR="00A05804" w:rsidRPr="0060728B" w:rsidTr="00A1488E">
        <w:tc>
          <w:tcPr>
            <w:tcW w:w="9782" w:type="dxa"/>
            <w:vAlign w:val="center"/>
          </w:tcPr>
          <w:p w:rsidR="00A05804" w:rsidRDefault="00A05804" w:rsidP="00A05804">
            <w:pPr>
              <w:pStyle w:val="Tablebody"/>
              <w:rPr>
                <w:rFonts w:asciiTheme="minorHAnsi" w:hAnsiTheme="minorHAnsi"/>
                <w:bCs/>
              </w:rPr>
            </w:pPr>
            <w:r>
              <w:rPr>
                <w:rFonts w:asciiTheme="minorHAnsi" w:hAnsiTheme="minorHAnsi"/>
                <w:bCs/>
              </w:rPr>
              <w:t>Provide a range of mark making resources; e.g. sand, paint, corn flour, pens etc</w:t>
            </w:r>
          </w:p>
        </w:tc>
      </w:tr>
      <w:tr w:rsidR="00A05804" w:rsidRPr="0060728B" w:rsidTr="00A1488E">
        <w:tc>
          <w:tcPr>
            <w:tcW w:w="9782" w:type="dxa"/>
            <w:shd w:val="clear" w:color="auto" w:fill="DBE5F1" w:themeFill="accent1" w:themeFillTint="33"/>
            <w:vAlign w:val="center"/>
          </w:tcPr>
          <w:p w:rsidR="00A05804" w:rsidRDefault="00A05804" w:rsidP="00A05804">
            <w:pPr>
              <w:pStyle w:val="Tablebody"/>
              <w:rPr>
                <w:rFonts w:asciiTheme="minorHAnsi" w:hAnsiTheme="minorHAnsi"/>
                <w:bCs/>
              </w:rPr>
            </w:pPr>
            <w:r>
              <w:rPr>
                <w:rFonts w:asciiTheme="minorHAnsi" w:hAnsiTheme="minorHAnsi"/>
                <w:bCs/>
              </w:rPr>
              <w:t xml:space="preserve">Provide increased play opportunities to develop counting by moving objects from one place to another </w:t>
            </w:r>
          </w:p>
        </w:tc>
      </w:tr>
      <w:tr w:rsidR="00A05804" w:rsidRPr="0060728B" w:rsidTr="00A1488E">
        <w:tblPrEx>
          <w:tblLook w:val="04A0"/>
        </w:tblPrEx>
        <w:tc>
          <w:tcPr>
            <w:tcW w:w="9782" w:type="dxa"/>
          </w:tcPr>
          <w:p w:rsidR="00A05804" w:rsidRPr="00685043" w:rsidRDefault="00A05804" w:rsidP="00A05804">
            <w:pPr>
              <w:pStyle w:val="Tablebody"/>
              <w:rPr>
                <w:rFonts w:asciiTheme="minorHAnsi" w:hAnsiTheme="minorHAnsi"/>
              </w:rPr>
            </w:pPr>
            <w:r>
              <w:rPr>
                <w:rFonts w:asciiTheme="minorHAnsi" w:hAnsiTheme="minorHAnsi"/>
              </w:rPr>
              <w:t xml:space="preserve">Provide a range of books around the child’s interests.  </w:t>
            </w:r>
            <w:r w:rsidRPr="00685043">
              <w:rPr>
                <w:rFonts w:asciiTheme="minorHAnsi" w:hAnsiTheme="minorHAnsi"/>
              </w:rPr>
              <w:t>Use paired reading</w:t>
            </w:r>
            <w:r>
              <w:rPr>
                <w:rFonts w:asciiTheme="minorHAnsi" w:hAnsiTheme="minorHAnsi"/>
              </w:rPr>
              <w:t xml:space="preserve"> to develop shared attention and </w:t>
            </w:r>
            <w:r w:rsidRPr="00685043">
              <w:rPr>
                <w:rFonts w:asciiTheme="minorHAnsi" w:hAnsiTheme="minorHAnsi"/>
              </w:rPr>
              <w:t>enjoyment of stories together</w:t>
            </w:r>
          </w:p>
        </w:tc>
      </w:tr>
      <w:tr w:rsidR="00A05804" w:rsidRPr="0060728B" w:rsidTr="00A1488E">
        <w:tblPrEx>
          <w:tblLook w:val="04A0"/>
        </w:tblPrEx>
        <w:tc>
          <w:tcPr>
            <w:tcW w:w="9782" w:type="dxa"/>
            <w:shd w:val="clear" w:color="auto" w:fill="DBE5F1" w:themeFill="accent1" w:themeFillTint="33"/>
          </w:tcPr>
          <w:p w:rsidR="00A05804" w:rsidRPr="00685043" w:rsidRDefault="00A05804" w:rsidP="00A05804">
            <w:pPr>
              <w:pStyle w:val="Tablebody"/>
            </w:pPr>
            <w:r>
              <w:t>Focus on meaningful print such as a child’s name, words on a cereal packet or a book title, in order to discuss similarities and differences between symbols</w:t>
            </w:r>
          </w:p>
        </w:tc>
      </w:tr>
      <w:tr w:rsidR="00A05804" w:rsidRPr="0060728B" w:rsidTr="00A1488E">
        <w:tblPrEx>
          <w:tblLook w:val="04A0"/>
        </w:tblPrEx>
        <w:tc>
          <w:tcPr>
            <w:tcW w:w="9782" w:type="dxa"/>
          </w:tcPr>
          <w:p w:rsidR="00A05804" w:rsidRDefault="00A05804" w:rsidP="00A05804">
            <w:pPr>
              <w:pStyle w:val="Tablebody"/>
            </w:pPr>
            <w:r>
              <w:t xml:space="preserve">Provide story boards and props which support children to talk about a story’s characters and sequence of events.  Encourage children to predict outcomes, think of alternative endings and compare feelings of characters with their own experience </w:t>
            </w:r>
          </w:p>
        </w:tc>
      </w:tr>
      <w:tr w:rsidR="00A05804" w:rsidRPr="0060728B" w:rsidTr="00A1488E">
        <w:tblPrEx>
          <w:tblLook w:val="04A0"/>
        </w:tblPrEx>
        <w:tc>
          <w:tcPr>
            <w:tcW w:w="9782" w:type="dxa"/>
            <w:shd w:val="clear" w:color="auto" w:fill="DBE5F1" w:themeFill="accent1" w:themeFillTint="33"/>
          </w:tcPr>
          <w:p w:rsidR="00A05804" w:rsidRPr="00685043" w:rsidRDefault="00A05804" w:rsidP="00A05804">
            <w:pPr>
              <w:pStyle w:val="Tablebody"/>
              <w:rPr>
                <w:rFonts w:asciiTheme="minorHAnsi" w:hAnsiTheme="minorHAnsi"/>
                <w:bCs/>
              </w:rPr>
            </w:pPr>
            <w:r>
              <w:rPr>
                <w:rFonts w:asciiTheme="minorHAnsi" w:hAnsiTheme="minorHAnsi"/>
                <w:bCs/>
              </w:rPr>
              <w:t>Use familiar stories that play with repetition/rhyme/alliteration to develop understanding of the sounds of words.  Invent games and ‘silly sentences’ that play with onset and rhyme (</w:t>
            </w:r>
            <w:r>
              <w:rPr>
                <w:rFonts w:asciiTheme="minorHAnsi" w:hAnsiTheme="minorHAnsi"/>
                <w:bCs/>
                <w:i/>
              </w:rPr>
              <w:t>e.g. the cat wore a hat; the snake at a cake etc)</w:t>
            </w:r>
            <w:r>
              <w:rPr>
                <w:rFonts w:asciiTheme="minorHAnsi" w:hAnsiTheme="minorHAnsi"/>
                <w:bCs/>
              </w:rPr>
              <w:t xml:space="preserve"> </w:t>
            </w:r>
          </w:p>
        </w:tc>
      </w:tr>
      <w:tr w:rsidR="00A05804" w:rsidRPr="0060728B" w:rsidTr="00A1488E">
        <w:tblPrEx>
          <w:tblLook w:val="04A0"/>
        </w:tblPrEx>
        <w:tc>
          <w:tcPr>
            <w:tcW w:w="9782" w:type="dxa"/>
          </w:tcPr>
          <w:p w:rsidR="00A05804" w:rsidRDefault="00A05804" w:rsidP="00A05804">
            <w:pPr>
              <w:pStyle w:val="Tablebody"/>
              <w:rPr>
                <w:rFonts w:asciiTheme="minorHAnsi" w:hAnsiTheme="minorHAnsi"/>
                <w:bCs/>
              </w:rPr>
            </w:pPr>
            <w:r>
              <w:rPr>
                <w:rFonts w:asciiTheme="minorHAnsi" w:hAnsiTheme="minorHAnsi"/>
                <w:bCs/>
              </w:rPr>
              <w:t>Develop matching through a variety of means; e.g. object-object, object-photo, object-picture, photo-picture, picture-picture etc, and demonstrate matching of non-identical objects</w:t>
            </w:r>
          </w:p>
        </w:tc>
      </w:tr>
      <w:tr w:rsidR="00A05804" w:rsidRPr="0060728B" w:rsidTr="00A1488E">
        <w:tblPrEx>
          <w:tblLook w:val="04A0"/>
        </w:tblPrEx>
        <w:tc>
          <w:tcPr>
            <w:tcW w:w="9782" w:type="dxa"/>
            <w:shd w:val="clear" w:color="auto" w:fill="DBE5F1" w:themeFill="accent1" w:themeFillTint="33"/>
          </w:tcPr>
          <w:p w:rsidR="00A05804" w:rsidRPr="00685043" w:rsidRDefault="00A05804" w:rsidP="00A05804">
            <w:pPr>
              <w:pStyle w:val="Tablebody"/>
            </w:pPr>
            <w:r>
              <w:t xml:space="preserve">Sing counting songs and rhymes which help to develop children’s understanding of number, such as ‘two little </w:t>
            </w:r>
            <w:proofErr w:type="spellStart"/>
            <w:r>
              <w:t>dickie</w:t>
            </w:r>
            <w:proofErr w:type="spellEnd"/>
            <w:r>
              <w:t xml:space="preserve"> birds’ </w:t>
            </w:r>
          </w:p>
        </w:tc>
      </w:tr>
      <w:tr w:rsidR="00A05804" w:rsidRPr="0060728B" w:rsidTr="00A1488E">
        <w:tblPrEx>
          <w:tblLook w:val="04A0"/>
        </w:tblPrEx>
        <w:tc>
          <w:tcPr>
            <w:tcW w:w="9782" w:type="dxa"/>
          </w:tcPr>
          <w:p w:rsidR="00A05804" w:rsidRPr="00685043" w:rsidRDefault="00A05804" w:rsidP="00A05804">
            <w:pPr>
              <w:pStyle w:val="Tablebody"/>
            </w:pPr>
            <w:r>
              <w:t xml:space="preserve">Play games which relate to number order, addition and subtraction, such as hopscotch and skittles and target games </w:t>
            </w:r>
          </w:p>
        </w:tc>
      </w:tr>
      <w:tr w:rsidR="00A05804" w:rsidRPr="0060728B" w:rsidTr="00A1488E">
        <w:tblPrEx>
          <w:tblLook w:val="04A0"/>
        </w:tblPrEx>
        <w:tc>
          <w:tcPr>
            <w:tcW w:w="9782" w:type="dxa"/>
            <w:shd w:val="clear" w:color="auto" w:fill="DBE5F1" w:themeFill="accent1" w:themeFillTint="33"/>
          </w:tcPr>
          <w:p w:rsidR="00A05804" w:rsidRPr="00685043" w:rsidRDefault="00A05804" w:rsidP="00A05804">
            <w:pPr>
              <w:pStyle w:val="Tablebody"/>
            </w:pPr>
            <w:r>
              <w:t xml:space="preserve">Provide props for children to act out counting songs </w:t>
            </w:r>
          </w:p>
        </w:tc>
      </w:tr>
      <w:tr w:rsidR="00A05804" w:rsidRPr="0060728B" w:rsidTr="00A1488E">
        <w:tblPrEx>
          <w:tblLook w:val="04A0"/>
        </w:tblPrEx>
        <w:tc>
          <w:tcPr>
            <w:tcW w:w="9782" w:type="dxa"/>
          </w:tcPr>
          <w:p w:rsidR="00A05804" w:rsidRDefault="00A05804" w:rsidP="00A05804">
            <w:pPr>
              <w:pStyle w:val="Tablebody"/>
            </w:pPr>
            <w:r>
              <w:t xml:space="preserve">Count things that are not objects, such as hops, jumps or claps </w:t>
            </w:r>
          </w:p>
        </w:tc>
      </w:tr>
      <w:tr w:rsidR="00A05804" w:rsidRPr="0060728B" w:rsidTr="00A1488E">
        <w:tblPrEx>
          <w:tblLook w:val="04A0"/>
        </w:tblPrEx>
        <w:tc>
          <w:tcPr>
            <w:tcW w:w="9782" w:type="dxa"/>
            <w:shd w:val="clear" w:color="auto" w:fill="DBE5F1" w:themeFill="accent1" w:themeFillTint="33"/>
          </w:tcPr>
          <w:p w:rsidR="00A05804" w:rsidRDefault="00A05804" w:rsidP="00A05804">
            <w:pPr>
              <w:pStyle w:val="Tablebody"/>
            </w:pPr>
            <w:r>
              <w:t xml:space="preserve">Model counting of objects in a random layout, showing the result is always the same as long as each object is only counted once </w:t>
            </w:r>
          </w:p>
        </w:tc>
      </w:tr>
      <w:tr w:rsidR="00A05804" w:rsidRPr="0060728B" w:rsidTr="00A1488E">
        <w:tblPrEx>
          <w:tblLook w:val="04A0"/>
        </w:tblPrEx>
        <w:tc>
          <w:tcPr>
            <w:tcW w:w="9782" w:type="dxa"/>
          </w:tcPr>
          <w:p w:rsidR="00A05804" w:rsidRDefault="00A05804" w:rsidP="00A05804">
            <w:pPr>
              <w:pStyle w:val="Tablebody"/>
            </w:pPr>
            <w:r>
              <w:t xml:space="preserve">Use pictures and objects to illustrate counting songs, rhymes and number stories </w:t>
            </w:r>
          </w:p>
        </w:tc>
      </w:tr>
      <w:tr w:rsidR="00A05804" w:rsidRPr="0060728B" w:rsidTr="00A1488E">
        <w:tblPrEx>
          <w:tblLook w:val="04A0"/>
        </w:tblPrEx>
        <w:tc>
          <w:tcPr>
            <w:tcW w:w="9782" w:type="dxa"/>
            <w:shd w:val="clear" w:color="auto" w:fill="DBE5F1" w:themeFill="accent1" w:themeFillTint="33"/>
          </w:tcPr>
          <w:p w:rsidR="00A05804" w:rsidRDefault="00A05804" w:rsidP="00A05804">
            <w:pPr>
              <w:pStyle w:val="Tablebody"/>
            </w:pPr>
            <w:r>
              <w:t xml:space="preserve">Use descriptive words like ‘big’ and ‘little’ in everyday play situations </w:t>
            </w:r>
          </w:p>
        </w:tc>
      </w:tr>
      <w:tr w:rsidR="00A05804" w:rsidRPr="0060728B" w:rsidTr="00A1488E">
        <w:tblPrEx>
          <w:tblLook w:val="04A0"/>
        </w:tblPrEx>
        <w:tc>
          <w:tcPr>
            <w:tcW w:w="9782" w:type="dxa"/>
          </w:tcPr>
          <w:p w:rsidR="00A05804" w:rsidRDefault="00A05804" w:rsidP="00A05804">
            <w:pPr>
              <w:pStyle w:val="Tablebody"/>
            </w:pPr>
            <w:r>
              <w:t xml:space="preserve">Give opportunities for children to measure time (sand timer), weight (balances) and length (standard and non-standard units) </w:t>
            </w:r>
          </w:p>
        </w:tc>
      </w:tr>
      <w:tr w:rsidR="00A05804" w:rsidRPr="0060728B" w:rsidTr="00A1488E">
        <w:tblPrEx>
          <w:tblLook w:val="04A0"/>
        </w:tblPrEx>
        <w:tc>
          <w:tcPr>
            <w:tcW w:w="9782" w:type="dxa"/>
            <w:shd w:val="clear" w:color="auto" w:fill="DBE5F1" w:themeFill="accent1" w:themeFillTint="33"/>
          </w:tcPr>
          <w:p w:rsidR="00A05804" w:rsidRDefault="00A05804" w:rsidP="00A05804">
            <w:pPr>
              <w:pStyle w:val="Tablebody"/>
            </w:pPr>
            <w:r>
              <w:t xml:space="preserve">Organise the environment to foster shape matching, e.g. pictures of different bricks on containers to show where they are kept </w:t>
            </w:r>
          </w:p>
        </w:tc>
      </w:tr>
      <w:tr w:rsidR="00A1488E" w:rsidRPr="0060728B" w:rsidTr="00A1488E">
        <w:tblPrEx>
          <w:tblLook w:val="04A0"/>
        </w:tblPrEx>
        <w:tc>
          <w:tcPr>
            <w:tcW w:w="9782" w:type="dxa"/>
            <w:tcBorders>
              <w:bottom w:val="single" w:sz="4" w:space="0" w:color="auto"/>
            </w:tcBorders>
          </w:tcPr>
          <w:p w:rsidR="00A1488E" w:rsidRPr="00A1488E" w:rsidRDefault="00A1488E" w:rsidP="00A1488E">
            <w:pPr>
              <w:pStyle w:val="Tablebody"/>
            </w:pPr>
            <w:r w:rsidRPr="00A1488E">
              <w:t>Phase 1 phonic games for hearing initial sound</w:t>
            </w:r>
          </w:p>
        </w:tc>
      </w:tr>
      <w:tr w:rsidR="00A1488E" w:rsidRPr="00A1488E" w:rsidTr="00A1488E">
        <w:tblPrEx>
          <w:tblLook w:val="04A0"/>
        </w:tblPrEx>
        <w:tc>
          <w:tcPr>
            <w:tcW w:w="9782" w:type="dxa"/>
            <w:tcBorders>
              <w:left w:val="nil"/>
              <w:right w:val="nil"/>
            </w:tcBorders>
          </w:tcPr>
          <w:p w:rsidR="00A1488E" w:rsidRPr="00A1488E" w:rsidRDefault="00A1488E" w:rsidP="00A1488E">
            <w:pPr>
              <w:pStyle w:val="Tablebody"/>
              <w:rPr>
                <w:sz w:val="16"/>
              </w:rPr>
            </w:pPr>
          </w:p>
        </w:tc>
      </w:tr>
      <w:tr w:rsidR="00A1488E" w:rsidRPr="00B66E9E" w:rsidTr="00A1488E">
        <w:tblPrEx>
          <w:tblLook w:val="04A0"/>
        </w:tblPrEx>
        <w:tc>
          <w:tcPr>
            <w:tcW w:w="9782" w:type="dxa"/>
            <w:shd w:val="clear" w:color="auto" w:fill="4F81BD" w:themeFill="accent1"/>
          </w:tcPr>
          <w:p w:rsidR="00A1488E" w:rsidRPr="00B66E9E" w:rsidRDefault="00A1488E" w:rsidP="00020082">
            <w:pPr>
              <w:pStyle w:val="Tableheading1"/>
            </w:pPr>
            <w:r>
              <w:t xml:space="preserve">Understanding the </w:t>
            </w:r>
            <w:r w:rsidR="00020082">
              <w:t>w</w:t>
            </w:r>
            <w:r>
              <w:t>orld</w:t>
            </w:r>
          </w:p>
        </w:tc>
      </w:tr>
      <w:tr w:rsidR="00A1488E" w:rsidRPr="00B66E9E" w:rsidTr="00A1488E">
        <w:tblPrEx>
          <w:tblLook w:val="04A0"/>
        </w:tblPrEx>
        <w:tc>
          <w:tcPr>
            <w:tcW w:w="9782" w:type="dxa"/>
            <w:tcBorders>
              <w:bottom w:val="single" w:sz="4" w:space="0" w:color="auto"/>
            </w:tcBorders>
          </w:tcPr>
          <w:p w:rsidR="00A1488E" w:rsidRPr="00B66E9E" w:rsidRDefault="00A1488E" w:rsidP="00A1488E">
            <w:pPr>
              <w:pStyle w:val="Tablebody"/>
            </w:pPr>
            <w:r>
              <w:t xml:space="preserve">Encourage children to talk about their own home and community life, and to find out about other children’s experiences </w:t>
            </w:r>
          </w:p>
        </w:tc>
      </w:tr>
      <w:tr w:rsidR="00A1488E" w:rsidTr="00A1488E">
        <w:tblPrEx>
          <w:tblLook w:val="04A0"/>
        </w:tblPrEx>
        <w:tc>
          <w:tcPr>
            <w:tcW w:w="9782" w:type="dxa"/>
            <w:tcBorders>
              <w:bottom w:val="single" w:sz="4" w:space="0" w:color="auto"/>
            </w:tcBorders>
            <w:shd w:val="clear" w:color="auto" w:fill="DBE5F1" w:themeFill="accent1" w:themeFillTint="33"/>
          </w:tcPr>
          <w:p w:rsidR="00A1488E" w:rsidRDefault="00A1488E" w:rsidP="00A1488E">
            <w:pPr>
              <w:pStyle w:val="Tablebody"/>
            </w:pPr>
            <w:r>
              <w:t xml:space="preserve">Provide opportunities to observe things closely through a variety of means, including magnifiers and photographs </w:t>
            </w:r>
          </w:p>
        </w:tc>
      </w:tr>
      <w:tr w:rsidR="00A1488E" w:rsidTr="00A1488E">
        <w:tblPrEx>
          <w:tblLook w:val="04A0"/>
        </w:tblPrEx>
        <w:tc>
          <w:tcPr>
            <w:tcW w:w="9782" w:type="dxa"/>
            <w:tcBorders>
              <w:top w:val="single" w:sz="4" w:space="0" w:color="auto"/>
            </w:tcBorders>
          </w:tcPr>
          <w:p w:rsidR="00A1488E" w:rsidRDefault="00A1488E" w:rsidP="00A1488E">
            <w:pPr>
              <w:pStyle w:val="Tablebody"/>
            </w:pPr>
            <w:r>
              <w:t xml:space="preserve">Introduce vocabulary to enable children to talk about their observations and to ask questions </w:t>
            </w:r>
          </w:p>
        </w:tc>
      </w:tr>
      <w:tr w:rsidR="00A1488E" w:rsidTr="00A1488E">
        <w:tblPrEx>
          <w:tblLook w:val="04A0"/>
        </w:tblPrEx>
        <w:tc>
          <w:tcPr>
            <w:tcW w:w="9782" w:type="dxa"/>
            <w:shd w:val="clear" w:color="auto" w:fill="DBE5F1" w:themeFill="accent1" w:themeFillTint="33"/>
          </w:tcPr>
          <w:p w:rsidR="00A1488E" w:rsidRDefault="00A1488E" w:rsidP="00A1488E">
            <w:pPr>
              <w:pStyle w:val="Tablebody"/>
            </w:pPr>
            <w:r>
              <w:t xml:space="preserve">Provide ICT toys to play with e.g. electronic keyboard, torches, karaoke machines, let children use machines like photocopier to copy their own pictures, speak in intercom, press button at zebra crossing etc </w:t>
            </w:r>
          </w:p>
        </w:tc>
      </w:tr>
    </w:tbl>
    <w:p w:rsidR="00F80905" w:rsidRDefault="00F80905" w:rsidP="00B66E9E">
      <w:pPr>
        <w:tabs>
          <w:tab w:val="left" w:pos="6615"/>
        </w:tabs>
        <w:ind w:left="142"/>
        <w:rPr>
          <w:sz w:val="20"/>
        </w:rPr>
      </w:pPr>
    </w:p>
    <w:p w:rsidR="00F80905" w:rsidRDefault="00F80905">
      <w:pPr>
        <w:spacing w:after="200" w:line="276" w:lineRule="auto"/>
        <w:ind w:left="0" w:right="0"/>
        <w:rPr>
          <w:sz w:val="20"/>
        </w:rPr>
      </w:pPr>
      <w:r>
        <w:rPr>
          <w:sz w:val="20"/>
        </w:rPr>
        <w:br w:type="page"/>
      </w:r>
    </w:p>
    <w:tbl>
      <w:tblPr>
        <w:tblStyle w:val="TableGrid"/>
        <w:tblW w:w="9222" w:type="dxa"/>
        <w:tblInd w:w="-176" w:type="dxa"/>
        <w:tblLayout w:type="fixed"/>
        <w:tblLook w:val="04A0"/>
      </w:tblPr>
      <w:tblGrid>
        <w:gridCol w:w="6978"/>
        <w:gridCol w:w="561"/>
        <w:gridCol w:w="561"/>
        <w:gridCol w:w="561"/>
        <w:gridCol w:w="561"/>
      </w:tblGrid>
      <w:tr w:rsidR="00951C45" w:rsidRPr="0060728B" w:rsidTr="00B23B1D">
        <w:trPr>
          <w:cantSplit/>
        </w:trPr>
        <w:tc>
          <w:tcPr>
            <w:tcW w:w="6978" w:type="dxa"/>
          </w:tcPr>
          <w:p w:rsidR="00951C45" w:rsidRPr="002663C4" w:rsidRDefault="00951C45" w:rsidP="00105E09">
            <w:pPr>
              <w:pStyle w:val="Tableheading1"/>
              <w:rPr>
                <w:color w:val="auto"/>
              </w:rPr>
            </w:pPr>
            <w:r w:rsidRPr="002663C4">
              <w:rPr>
                <w:color w:val="auto"/>
              </w:rPr>
              <w:lastRenderedPageBreak/>
              <w:t xml:space="preserve">Further SEND </w:t>
            </w:r>
            <w:r>
              <w:rPr>
                <w:color w:val="auto"/>
              </w:rPr>
              <w:t>s</w:t>
            </w:r>
            <w:r w:rsidRPr="002663C4">
              <w:rPr>
                <w:color w:val="auto"/>
              </w:rPr>
              <w:t>upport</w:t>
            </w:r>
            <w:r>
              <w:rPr>
                <w:color w:val="auto"/>
              </w:rPr>
              <w:t>: the web</w:t>
            </w:r>
          </w:p>
          <w:p w:rsidR="00951C45" w:rsidRPr="00B22AD0" w:rsidRDefault="00951C45" w:rsidP="00105E09">
            <w:pPr>
              <w:pStyle w:val="Instruction"/>
              <w:ind w:left="0"/>
            </w:pPr>
            <w:r w:rsidRPr="00B22AD0">
              <w:t>Access further information and training using the worldwide web.  The following sites offer information and training appropriate to this area of need:</w:t>
            </w:r>
          </w:p>
          <w:p w:rsidR="00951C45" w:rsidRPr="00B22AD0" w:rsidRDefault="00951C45" w:rsidP="00866FEF">
            <w:pPr>
              <w:tabs>
                <w:tab w:val="left" w:pos="3600"/>
              </w:tabs>
              <w:ind w:left="142"/>
              <w:rPr>
                <w:rFonts w:asciiTheme="minorHAnsi" w:hAnsiTheme="minorHAnsi"/>
                <w:sz w:val="24"/>
              </w:rPr>
            </w:pPr>
          </w:p>
        </w:tc>
        <w:tc>
          <w:tcPr>
            <w:tcW w:w="561" w:type="dxa"/>
            <w:textDirection w:val="tbRl"/>
            <w:vAlign w:val="center"/>
          </w:tcPr>
          <w:p w:rsidR="00951C45" w:rsidRPr="002663C4" w:rsidRDefault="00951C45" w:rsidP="00105E09">
            <w:pPr>
              <w:ind w:left="142"/>
              <w:rPr>
                <w:rFonts w:asciiTheme="minorHAnsi" w:hAnsiTheme="minorHAnsi"/>
                <w:sz w:val="22"/>
              </w:rPr>
            </w:pPr>
            <w:r>
              <w:rPr>
                <w:rFonts w:asciiTheme="minorHAnsi" w:hAnsiTheme="minorHAnsi"/>
                <w:sz w:val="22"/>
              </w:rPr>
              <w:t xml:space="preserve">Cognition </w:t>
            </w:r>
          </w:p>
        </w:tc>
        <w:tc>
          <w:tcPr>
            <w:tcW w:w="561" w:type="dxa"/>
            <w:textDirection w:val="tbRl"/>
            <w:vAlign w:val="center"/>
          </w:tcPr>
          <w:p w:rsidR="00951C45" w:rsidRPr="002663C4" w:rsidRDefault="00951C45" w:rsidP="00105E09">
            <w:pPr>
              <w:ind w:left="142"/>
              <w:rPr>
                <w:rFonts w:asciiTheme="minorHAnsi" w:hAnsiTheme="minorHAnsi"/>
                <w:sz w:val="22"/>
              </w:rPr>
            </w:pPr>
            <w:r w:rsidRPr="002663C4">
              <w:rPr>
                <w:rFonts w:asciiTheme="minorHAnsi" w:hAnsiTheme="minorHAnsi"/>
                <w:sz w:val="22"/>
              </w:rPr>
              <w:t>Inclusive Learning</w:t>
            </w:r>
          </w:p>
        </w:tc>
        <w:tc>
          <w:tcPr>
            <w:tcW w:w="561" w:type="dxa"/>
            <w:textDirection w:val="tbRl"/>
            <w:vAlign w:val="center"/>
          </w:tcPr>
          <w:p w:rsidR="00951C45" w:rsidRPr="002663C4" w:rsidRDefault="00951C45" w:rsidP="00105E09">
            <w:pPr>
              <w:ind w:left="142"/>
              <w:rPr>
                <w:rFonts w:asciiTheme="minorHAnsi" w:hAnsiTheme="minorHAnsi"/>
                <w:sz w:val="22"/>
              </w:rPr>
            </w:pPr>
            <w:r w:rsidRPr="002663C4">
              <w:rPr>
                <w:rFonts w:asciiTheme="minorHAnsi" w:hAnsiTheme="minorHAnsi"/>
                <w:sz w:val="22"/>
              </w:rPr>
              <w:t>Learning behaviour</w:t>
            </w:r>
          </w:p>
        </w:tc>
        <w:tc>
          <w:tcPr>
            <w:tcW w:w="561" w:type="dxa"/>
            <w:textDirection w:val="tbRl"/>
            <w:vAlign w:val="center"/>
          </w:tcPr>
          <w:p w:rsidR="00951C45" w:rsidRPr="002663C4" w:rsidRDefault="00951C45" w:rsidP="00105E09">
            <w:pPr>
              <w:ind w:left="142"/>
              <w:rPr>
                <w:rFonts w:asciiTheme="minorHAnsi" w:hAnsiTheme="minorHAnsi"/>
                <w:sz w:val="22"/>
              </w:rPr>
            </w:pPr>
            <w:r w:rsidRPr="002663C4">
              <w:rPr>
                <w:rFonts w:asciiTheme="minorHAnsi" w:hAnsiTheme="minorHAnsi"/>
                <w:sz w:val="22"/>
              </w:rPr>
              <w:t>Other</w:t>
            </w:r>
          </w:p>
        </w:tc>
      </w:tr>
      <w:tr w:rsidR="00951C45" w:rsidRPr="0060728B" w:rsidTr="00951C45">
        <w:tc>
          <w:tcPr>
            <w:tcW w:w="6978" w:type="dxa"/>
            <w:shd w:val="clear" w:color="auto" w:fill="DBE5F1" w:themeFill="accent1" w:themeFillTint="33"/>
            <w:tcMar>
              <w:top w:w="85" w:type="dxa"/>
              <w:bottom w:w="85" w:type="dxa"/>
            </w:tcMar>
            <w:vAlign w:val="center"/>
          </w:tcPr>
          <w:p w:rsidR="00951C45" w:rsidRPr="002663C4" w:rsidRDefault="00951C45" w:rsidP="00951C45">
            <w:pPr>
              <w:pStyle w:val="Tablebody"/>
              <w:rPr>
                <w:b/>
              </w:rPr>
            </w:pPr>
            <w:r>
              <w:rPr>
                <w:b/>
              </w:rPr>
              <w:t>Foundation years</w:t>
            </w:r>
            <w:r w:rsidRPr="002663C4">
              <w:rPr>
                <w:b/>
              </w:rPr>
              <w:t>:</w:t>
            </w:r>
          </w:p>
          <w:p w:rsidR="00951C45" w:rsidRDefault="00951C45" w:rsidP="00951C45">
            <w:pPr>
              <w:pStyle w:val="Tablebody"/>
            </w:pPr>
            <w:r w:rsidRPr="00B86152">
              <w:t xml:space="preserve">Provides information on all aspects of early </w:t>
            </w:r>
            <w:proofErr w:type="gramStart"/>
            <w:r w:rsidRPr="00B86152">
              <w:t>years</w:t>
            </w:r>
            <w:proofErr w:type="gramEnd"/>
            <w:r w:rsidRPr="00B86152">
              <w:t xml:space="preserve"> development, and includes the non-statutory guidance: ‘Development Matters in the Early Years Foundation Stage’.  It also includes an audit tool to support early learning and the development of communication, language and literacy as well as various support resources.</w:t>
            </w:r>
          </w:p>
          <w:p w:rsidR="00951C45" w:rsidRPr="00B22AD0" w:rsidRDefault="0015679F" w:rsidP="00951C45">
            <w:pPr>
              <w:pStyle w:val="Tablebody"/>
              <w:rPr>
                <w:szCs w:val="22"/>
              </w:rPr>
            </w:pPr>
            <w:hyperlink r:id="rId72" w:history="1">
              <w:r w:rsidR="00951C45" w:rsidRPr="00B86152">
                <w:rPr>
                  <w:rStyle w:val="Hyperlink"/>
                  <w:rFonts w:asciiTheme="minorHAnsi" w:hAnsiTheme="minorHAnsi"/>
                </w:rPr>
                <w:t>www.foundationyears.org.uk</w:t>
              </w:r>
            </w:hyperlink>
          </w:p>
        </w:tc>
        <w:tc>
          <w:tcPr>
            <w:tcW w:w="561" w:type="dxa"/>
            <w:shd w:val="clear" w:color="auto" w:fill="DBE5F1" w:themeFill="accent1" w:themeFillTint="33"/>
            <w:tcMar>
              <w:top w:w="85" w:type="dxa"/>
              <w:bottom w:w="85" w:type="dxa"/>
            </w:tcMar>
            <w:vAlign w:val="center"/>
          </w:tcPr>
          <w:p w:rsidR="00951C45" w:rsidRPr="001767EB" w:rsidRDefault="00951C45" w:rsidP="00E009AD">
            <w:pPr>
              <w:pStyle w:val="Tablebody"/>
              <w:ind w:right="0"/>
              <w:jc w:val="center"/>
            </w:pPr>
            <w:r w:rsidRPr="001767EB">
              <w:sym w:font="Wingdings" w:char="F0FC"/>
            </w:r>
          </w:p>
        </w:tc>
        <w:tc>
          <w:tcPr>
            <w:tcW w:w="561" w:type="dxa"/>
            <w:shd w:val="clear" w:color="auto" w:fill="DBE5F1" w:themeFill="accent1" w:themeFillTint="33"/>
            <w:tcMar>
              <w:top w:w="85" w:type="dxa"/>
              <w:bottom w:w="85" w:type="dxa"/>
            </w:tcMar>
            <w:vAlign w:val="center"/>
          </w:tcPr>
          <w:p w:rsidR="00951C45" w:rsidRPr="001767EB" w:rsidRDefault="00951C45" w:rsidP="00E009AD">
            <w:pPr>
              <w:pStyle w:val="Tablebody"/>
              <w:ind w:right="0"/>
              <w:jc w:val="center"/>
            </w:pPr>
            <w:r w:rsidRPr="001767EB">
              <w:sym w:font="Wingdings" w:char="F0FC"/>
            </w:r>
          </w:p>
        </w:tc>
        <w:tc>
          <w:tcPr>
            <w:tcW w:w="561" w:type="dxa"/>
            <w:shd w:val="clear" w:color="auto" w:fill="DBE5F1" w:themeFill="accent1" w:themeFillTint="33"/>
            <w:tcMar>
              <w:top w:w="85" w:type="dxa"/>
              <w:bottom w:w="85" w:type="dxa"/>
            </w:tcMar>
            <w:vAlign w:val="center"/>
          </w:tcPr>
          <w:p w:rsidR="00951C45" w:rsidRPr="001767EB" w:rsidRDefault="00951C45" w:rsidP="00E009AD">
            <w:pPr>
              <w:pStyle w:val="Tablebody"/>
              <w:ind w:right="0"/>
              <w:jc w:val="center"/>
            </w:pPr>
            <w:r w:rsidRPr="001767EB">
              <w:sym w:font="Wingdings" w:char="F0FC"/>
            </w:r>
          </w:p>
        </w:tc>
        <w:tc>
          <w:tcPr>
            <w:tcW w:w="561" w:type="dxa"/>
            <w:shd w:val="clear" w:color="auto" w:fill="DBE5F1" w:themeFill="accent1" w:themeFillTint="33"/>
            <w:tcMar>
              <w:top w:w="85" w:type="dxa"/>
              <w:bottom w:w="85" w:type="dxa"/>
            </w:tcMar>
            <w:vAlign w:val="center"/>
          </w:tcPr>
          <w:p w:rsidR="00951C45" w:rsidRPr="001767EB" w:rsidRDefault="00951C45" w:rsidP="00E009AD">
            <w:pPr>
              <w:pStyle w:val="Tablebody"/>
              <w:ind w:right="0"/>
              <w:jc w:val="center"/>
            </w:pPr>
            <w:r w:rsidRPr="001767EB">
              <w:sym w:font="Wingdings" w:char="F0FC"/>
            </w:r>
          </w:p>
        </w:tc>
      </w:tr>
      <w:tr w:rsidR="00951C45" w:rsidRPr="0060728B" w:rsidTr="00B23B1D">
        <w:tc>
          <w:tcPr>
            <w:tcW w:w="6978" w:type="dxa"/>
            <w:tcMar>
              <w:top w:w="85" w:type="dxa"/>
              <w:bottom w:w="85" w:type="dxa"/>
            </w:tcMar>
            <w:vAlign w:val="center"/>
          </w:tcPr>
          <w:p w:rsidR="00951C45" w:rsidRPr="002663C4" w:rsidRDefault="00951C45" w:rsidP="00105E09">
            <w:pPr>
              <w:pStyle w:val="Tablebody"/>
              <w:rPr>
                <w:b/>
              </w:rPr>
            </w:pPr>
            <w:r w:rsidRPr="002663C4">
              <w:rPr>
                <w:b/>
              </w:rPr>
              <w:t>NASEN training:</w:t>
            </w:r>
          </w:p>
          <w:p w:rsidR="00951C45" w:rsidRPr="00B22AD0" w:rsidRDefault="00951C45" w:rsidP="00105E09">
            <w:pPr>
              <w:pStyle w:val="Tablebody"/>
              <w:rPr>
                <w:szCs w:val="22"/>
              </w:rPr>
            </w:pPr>
            <w:r w:rsidRPr="00B22AD0">
              <w:rPr>
                <w:szCs w:val="22"/>
              </w:rPr>
              <w:t xml:space="preserve"> </w:t>
            </w:r>
            <w:r w:rsidRPr="000A4865">
              <w:t>http://www.nasen.org.uk/resources/</w:t>
            </w:r>
          </w:p>
        </w:tc>
        <w:tc>
          <w:tcPr>
            <w:tcW w:w="561" w:type="dxa"/>
            <w:tcMar>
              <w:top w:w="85" w:type="dxa"/>
              <w:bottom w:w="85" w:type="dxa"/>
            </w:tcMar>
            <w:vAlign w:val="center"/>
          </w:tcPr>
          <w:p w:rsidR="00951C45" w:rsidRPr="001767EB" w:rsidRDefault="00951C45" w:rsidP="00105E09">
            <w:pPr>
              <w:pStyle w:val="Tablebody"/>
              <w:ind w:right="0"/>
              <w:jc w:val="center"/>
            </w:pPr>
          </w:p>
        </w:tc>
        <w:tc>
          <w:tcPr>
            <w:tcW w:w="561" w:type="dxa"/>
            <w:tcMar>
              <w:top w:w="85" w:type="dxa"/>
              <w:bottom w:w="85" w:type="dxa"/>
            </w:tcMar>
            <w:vAlign w:val="center"/>
          </w:tcPr>
          <w:p w:rsidR="00951C45" w:rsidRPr="001767EB" w:rsidRDefault="00951C45" w:rsidP="00105E09">
            <w:pPr>
              <w:pStyle w:val="Tablebody"/>
              <w:ind w:right="0"/>
              <w:jc w:val="center"/>
            </w:pPr>
            <w:r w:rsidRPr="001767EB">
              <w:sym w:font="Wingdings" w:char="F0FC"/>
            </w:r>
          </w:p>
        </w:tc>
        <w:tc>
          <w:tcPr>
            <w:tcW w:w="561" w:type="dxa"/>
            <w:tcMar>
              <w:top w:w="85" w:type="dxa"/>
              <w:bottom w:w="85" w:type="dxa"/>
            </w:tcMar>
            <w:vAlign w:val="center"/>
          </w:tcPr>
          <w:p w:rsidR="00951C45" w:rsidRPr="001767EB" w:rsidRDefault="00951C45" w:rsidP="00105E09">
            <w:pPr>
              <w:pStyle w:val="Tablebody"/>
              <w:ind w:right="0"/>
              <w:jc w:val="center"/>
            </w:pPr>
            <w:r w:rsidRPr="001767EB">
              <w:sym w:font="Wingdings" w:char="F0FC"/>
            </w:r>
          </w:p>
        </w:tc>
        <w:tc>
          <w:tcPr>
            <w:tcW w:w="561" w:type="dxa"/>
            <w:tcMar>
              <w:top w:w="85" w:type="dxa"/>
              <w:bottom w:w="85" w:type="dxa"/>
            </w:tcMar>
            <w:vAlign w:val="center"/>
          </w:tcPr>
          <w:p w:rsidR="00951C45" w:rsidRPr="001767EB" w:rsidRDefault="00951C45" w:rsidP="00105E09">
            <w:pPr>
              <w:pStyle w:val="Tablebody"/>
              <w:ind w:right="0"/>
              <w:jc w:val="center"/>
            </w:pPr>
            <w:r w:rsidRPr="001767EB">
              <w:sym w:font="Wingdings" w:char="F0FC"/>
            </w:r>
          </w:p>
        </w:tc>
      </w:tr>
      <w:tr w:rsidR="00951C45" w:rsidRPr="0060728B" w:rsidTr="00951C45">
        <w:tc>
          <w:tcPr>
            <w:tcW w:w="6978" w:type="dxa"/>
            <w:shd w:val="clear" w:color="auto" w:fill="DBE5F1" w:themeFill="accent1" w:themeFillTint="33"/>
            <w:tcMar>
              <w:top w:w="85" w:type="dxa"/>
              <w:bottom w:w="85" w:type="dxa"/>
            </w:tcMar>
            <w:vAlign w:val="center"/>
          </w:tcPr>
          <w:p w:rsidR="00951C45" w:rsidRPr="002663C4" w:rsidRDefault="00951C45" w:rsidP="00E009AD">
            <w:pPr>
              <w:pStyle w:val="Tablebody"/>
              <w:rPr>
                <w:b/>
              </w:rPr>
            </w:pPr>
            <w:r w:rsidRPr="002663C4">
              <w:rPr>
                <w:b/>
              </w:rPr>
              <w:t>Down’s Syndrome Association</w:t>
            </w:r>
          </w:p>
          <w:p w:rsidR="00951C45" w:rsidRPr="00B22AD0" w:rsidRDefault="0015679F" w:rsidP="00E009AD">
            <w:pPr>
              <w:pStyle w:val="Tablebody"/>
              <w:rPr>
                <w:szCs w:val="22"/>
              </w:rPr>
            </w:pPr>
            <w:hyperlink r:id="rId73" w:history="1">
              <w:r w:rsidR="00951C45" w:rsidRPr="00B22AD0">
                <w:rPr>
                  <w:rStyle w:val="Hyperlink"/>
                  <w:rFonts w:asciiTheme="minorHAnsi" w:hAnsiTheme="minorHAnsi"/>
                  <w:szCs w:val="22"/>
                </w:rPr>
                <w:t>http://www.downs-syndrome.org.uk/information/for-professionals/education/secondary-education-support-pack.html</w:t>
              </w:r>
            </w:hyperlink>
          </w:p>
        </w:tc>
        <w:tc>
          <w:tcPr>
            <w:tcW w:w="561" w:type="dxa"/>
            <w:shd w:val="clear" w:color="auto" w:fill="DBE5F1" w:themeFill="accent1" w:themeFillTint="33"/>
            <w:tcMar>
              <w:top w:w="85" w:type="dxa"/>
              <w:bottom w:w="85" w:type="dxa"/>
            </w:tcMar>
            <w:vAlign w:val="center"/>
          </w:tcPr>
          <w:p w:rsidR="00951C45" w:rsidRPr="001767EB" w:rsidRDefault="00951C45" w:rsidP="00E009AD">
            <w:pPr>
              <w:pStyle w:val="Tablebody"/>
              <w:ind w:right="0"/>
              <w:jc w:val="center"/>
            </w:pPr>
            <w:r w:rsidRPr="001767EB">
              <w:sym w:font="Wingdings" w:char="F0FC"/>
            </w:r>
          </w:p>
        </w:tc>
        <w:tc>
          <w:tcPr>
            <w:tcW w:w="561" w:type="dxa"/>
            <w:shd w:val="clear" w:color="auto" w:fill="DBE5F1" w:themeFill="accent1" w:themeFillTint="33"/>
            <w:tcMar>
              <w:top w:w="85" w:type="dxa"/>
              <w:bottom w:w="85" w:type="dxa"/>
            </w:tcMar>
            <w:vAlign w:val="center"/>
          </w:tcPr>
          <w:p w:rsidR="00951C45" w:rsidRPr="001767EB" w:rsidRDefault="00951C45" w:rsidP="00E009AD">
            <w:pPr>
              <w:pStyle w:val="Tablebody"/>
              <w:ind w:right="0"/>
              <w:jc w:val="center"/>
            </w:pPr>
            <w:r w:rsidRPr="001767EB">
              <w:sym w:font="Wingdings" w:char="F0FC"/>
            </w:r>
          </w:p>
        </w:tc>
        <w:tc>
          <w:tcPr>
            <w:tcW w:w="561" w:type="dxa"/>
            <w:shd w:val="clear" w:color="auto" w:fill="DBE5F1" w:themeFill="accent1" w:themeFillTint="33"/>
            <w:tcMar>
              <w:top w:w="85" w:type="dxa"/>
              <w:bottom w:w="85" w:type="dxa"/>
            </w:tcMar>
            <w:vAlign w:val="center"/>
          </w:tcPr>
          <w:p w:rsidR="00951C45" w:rsidRPr="001767EB" w:rsidRDefault="00951C45" w:rsidP="00E009AD">
            <w:pPr>
              <w:pStyle w:val="Tablebody"/>
              <w:ind w:right="0"/>
              <w:jc w:val="center"/>
            </w:pPr>
            <w:r w:rsidRPr="001767EB">
              <w:sym w:font="Wingdings" w:char="F0FC"/>
            </w:r>
          </w:p>
        </w:tc>
        <w:tc>
          <w:tcPr>
            <w:tcW w:w="561" w:type="dxa"/>
            <w:shd w:val="clear" w:color="auto" w:fill="DBE5F1" w:themeFill="accent1" w:themeFillTint="33"/>
            <w:tcMar>
              <w:top w:w="85" w:type="dxa"/>
              <w:bottom w:w="85" w:type="dxa"/>
            </w:tcMar>
            <w:vAlign w:val="center"/>
          </w:tcPr>
          <w:p w:rsidR="00951C45" w:rsidRPr="001767EB" w:rsidRDefault="00951C45" w:rsidP="00E009AD">
            <w:pPr>
              <w:pStyle w:val="Tablebody"/>
              <w:ind w:right="0"/>
              <w:jc w:val="center"/>
            </w:pPr>
            <w:r w:rsidRPr="001767EB">
              <w:sym w:font="Wingdings" w:char="F0FC"/>
            </w:r>
          </w:p>
        </w:tc>
      </w:tr>
      <w:tr w:rsidR="00951C45" w:rsidRPr="0060728B" w:rsidTr="00E009AD">
        <w:tc>
          <w:tcPr>
            <w:tcW w:w="9222" w:type="dxa"/>
            <w:gridSpan w:val="5"/>
            <w:tcMar>
              <w:top w:w="85" w:type="dxa"/>
              <w:bottom w:w="85" w:type="dxa"/>
            </w:tcMar>
            <w:vAlign w:val="center"/>
          </w:tcPr>
          <w:p w:rsidR="00951C45" w:rsidRPr="001767EB" w:rsidRDefault="00951C45" w:rsidP="00951C45">
            <w:pPr>
              <w:pStyle w:val="Tablebody"/>
              <w:ind w:right="0"/>
            </w:pPr>
            <w:r w:rsidRPr="00530956">
              <w:rPr>
                <w:sz w:val="28"/>
              </w:rPr>
              <w:t xml:space="preserve">Or search NASEN’s </w:t>
            </w:r>
            <w:hyperlink r:id="rId74" w:history="1">
              <w:r>
                <w:rPr>
                  <w:rStyle w:val="Hyperlink"/>
                  <w:rFonts w:asciiTheme="minorHAnsi" w:hAnsiTheme="minorHAnsi"/>
                  <w:b/>
                  <w:sz w:val="28"/>
                  <w:szCs w:val="32"/>
                </w:rPr>
                <w:t>SEND Gateway</w:t>
              </w:r>
            </w:hyperlink>
            <w:r w:rsidRPr="00530956">
              <w:rPr>
                <w:sz w:val="28"/>
              </w:rPr>
              <w:t xml:space="preserve"> by need</w:t>
            </w:r>
          </w:p>
        </w:tc>
      </w:tr>
    </w:tbl>
    <w:p w:rsidR="001B5234" w:rsidRDefault="001B5234" w:rsidP="00057B84">
      <w:pPr>
        <w:pStyle w:val="Instruction"/>
      </w:pPr>
    </w:p>
    <w:p w:rsidR="00951C45" w:rsidRPr="00B86152" w:rsidRDefault="00951C45" w:rsidP="00951C45">
      <w:pPr>
        <w:ind w:right="141"/>
        <w:rPr>
          <w:rFonts w:asciiTheme="minorHAnsi" w:hAnsiTheme="minorHAnsi"/>
          <w:b/>
          <w:sz w:val="36"/>
          <w:szCs w:val="36"/>
        </w:rPr>
      </w:pPr>
      <w:r w:rsidRPr="00B86152">
        <w:rPr>
          <w:rFonts w:asciiTheme="minorHAnsi" w:hAnsiTheme="minorHAnsi"/>
          <w:b/>
          <w:sz w:val="36"/>
          <w:szCs w:val="36"/>
        </w:rPr>
        <w:t>Useful Books / Photocopiable Resources</w:t>
      </w:r>
    </w:p>
    <w:p w:rsidR="00951C45" w:rsidRDefault="00951C45" w:rsidP="00951C45">
      <w:pPr>
        <w:rPr>
          <w:rFonts w:asciiTheme="minorHAnsi" w:hAnsiTheme="minorHAnsi"/>
          <w:b/>
          <w:sz w:val="36"/>
          <w:szCs w:val="36"/>
        </w:rPr>
      </w:pPr>
    </w:p>
    <w:p w:rsidR="00951C45" w:rsidRDefault="00951C45" w:rsidP="00951C45">
      <w:pPr>
        <w:pStyle w:val="Tablebody"/>
        <w:spacing w:after="0"/>
        <w:ind w:left="-284"/>
        <w:rPr>
          <w:szCs w:val="16"/>
        </w:rPr>
      </w:pPr>
      <w:proofErr w:type="gramStart"/>
      <w:r w:rsidRPr="00951C45">
        <w:rPr>
          <w:sz w:val="28"/>
          <w:szCs w:val="16"/>
        </w:rPr>
        <w:t>Facilitating Children’s Learning in the EYFS.</w:t>
      </w:r>
      <w:proofErr w:type="gramEnd"/>
      <w:r w:rsidRPr="00951C45">
        <w:rPr>
          <w:szCs w:val="16"/>
        </w:rPr>
        <w:t xml:space="preserve"> </w:t>
      </w:r>
    </w:p>
    <w:p w:rsidR="00951C45" w:rsidRDefault="00951C45" w:rsidP="00951C45">
      <w:pPr>
        <w:pStyle w:val="Tablebody"/>
        <w:tabs>
          <w:tab w:val="center" w:pos="4749"/>
        </w:tabs>
        <w:spacing w:after="0"/>
        <w:ind w:left="-284"/>
      </w:pPr>
      <w:r w:rsidRPr="00951C45">
        <w:rPr>
          <w:szCs w:val="16"/>
        </w:rPr>
        <w:t xml:space="preserve">Langston, </w:t>
      </w:r>
      <w:proofErr w:type="gramStart"/>
      <w:r w:rsidRPr="00951C45">
        <w:rPr>
          <w:szCs w:val="16"/>
        </w:rPr>
        <w:t>A</w:t>
      </w:r>
      <w:proofErr w:type="gramEnd"/>
      <w:r w:rsidRPr="00951C45">
        <w:rPr>
          <w:szCs w:val="16"/>
        </w:rPr>
        <w:t xml:space="preserve"> (2014).</w:t>
      </w:r>
      <w:r w:rsidRPr="006D1FD9">
        <w:t xml:space="preserve"> </w:t>
      </w:r>
    </w:p>
    <w:p w:rsidR="00951C45" w:rsidRDefault="00951C45" w:rsidP="00951C45">
      <w:pPr>
        <w:pStyle w:val="Tablebody"/>
        <w:tabs>
          <w:tab w:val="center" w:pos="4749"/>
        </w:tabs>
        <w:spacing w:after="0"/>
        <w:ind w:left="-284"/>
        <w:rPr>
          <w:szCs w:val="16"/>
        </w:rPr>
      </w:pPr>
      <w:r w:rsidRPr="00951C45">
        <w:rPr>
          <w:szCs w:val="16"/>
        </w:rPr>
        <w:t>Open University Press</w:t>
      </w:r>
      <w:r>
        <w:rPr>
          <w:szCs w:val="16"/>
        </w:rPr>
        <w:tab/>
      </w:r>
    </w:p>
    <w:p w:rsidR="00951C45" w:rsidRPr="00951C45" w:rsidRDefault="00951C45" w:rsidP="00951C45">
      <w:pPr>
        <w:pStyle w:val="Tablebody"/>
        <w:tabs>
          <w:tab w:val="center" w:pos="4749"/>
        </w:tabs>
        <w:spacing w:after="0"/>
        <w:ind w:left="-284"/>
        <w:rPr>
          <w:szCs w:val="16"/>
        </w:rPr>
      </w:pPr>
    </w:p>
    <w:p w:rsidR="00951C45" w:rsidRPr="00951C45" w:rsidRDefault="00951C45" w:rsidP="00951C45">
      <w:pPr>
        <w:pStyle w:val="Tablebody"/>
        <w:spacing w:after="0"/>
        <w:ind w:left="-284" w:right="0"/>
        <w:rPr>
          <w:sz w:val="28"/>
          <w:szCs w:val="32"/>
        </w:rPr>
      </w:pPr>
      <w:r w:rsidRPr="00951C45">
        <w:rPr>
          <w:sz w:val="28"/>
          <w:szCs w:val="32"/>
        </w:rPr>
        <w:t>Characteristics of Effective Learning: Helping Young Children Become Learners for Life.</w:t>
      </w:r>
    </w:p>
    <w:p w:rsidR="00951C45" w:rsidRDefault="00951C45" w:rsidP="00951C45">
      <w:pPr>
        <w:pStyle w:val="Tablebody"/>
        <w:spacing w:after="0"/>
        <w:ind w:left="-284"/>
      </w:pPr>
      <w:proofErr w:type="spellStart"/>
      <w:r w:rsidRPr="00CC6C39">
        <w:t>Moylett</w:t>
      </w:r>
      <w:proofErr w:type="spellEnd"/>
      <w:r w:rsidRPr="00CC6C39">
        <w:t xml:space="preserve">, H (2014). </w:t>
      </w:r>
    </w:p>
    <w:p w:rsidR="00951C45" w:rsidRDefault="00951C45" w:rsidP="00951C45">
      <w:pPr>
        <w:pStyle w:val="Tablebody"/>
        <w:spacing w:after="0"/>
        <w:ind w:left="-284"/>
      </w:pPr>
      <w:proofErr w:type="gramStart"/>
      <w:r w:rsidRPr="00CC6C39">
        <w:t>Open University Press.</w:t>
      </w:r>
      <w:proofErr w:type="gramEnd"/>
    </w:p>
    <w:p w:rsidR="00951C45" w:rsidRPr="00951C45" w:rsidRDefault="00951C45" w:rsidP="00951C45">
      <w:pPr>
        <w:pStyle w:val="Tablebody"/>
        <w:spacing w:after="0"/>
        <w:ind w:left="-284"/>
        <w:rPr>
          <w:sz w:val="28"/>
          <w:szCs w:val="36"/>
        </w:rPr>
      </w:pPr>
    </w:p>
    <w:p w:rsidR="00951C45" w:rsidRDefault="00951C45" w:rsidP="00951C45">
      <w:pPr>
        <w:ind w:right="0"/>
        <w:rPr>
          <w:sz w:val="28"/>
        </w:rPr>
      </w:pPr>
      <w:r w:rsidRPr="00951C45">
        <w:rPr>
          <w:sz w:val="28"/>
        </w:rPr>
        <w:t>From Birth to Five Years: Children’s Developmental Progress.</w:t>
      </w:r>
    </w:p>
    <w:p w:rsidR="00951C45" w:rsidRDefault="00951C45" w:rsidP="00951C45">
      <w:pPr>
        <w:pStyle w:val="Tablebody"/>
        <w:spacing w:after="0" w:line="240" w:lineRule="auto"/>
        <w:ind w:left="-284"/>
      </w:pPr>
      <w:proofErr w:type="gramStart"/>
      <w:r w:rsidRPr="00B86152">
        <w:t xml:space="preserve">Sheridan, M, Sharma, A and </w:t>
      </w:r>
      <w:proofErr w:type="spellStart"/>
      <w:r w:rsidRPr="00B86152">
        <w:t>Cockerill</w:t>
      </w:r>
      <w:proofErr w:type="spellEnd"/>
      <w:r w:rsidRPr="00B86152">
        <w:t>, H (2014).</w:t>
      </w:r>
      <w:proofErr w:type="gramEnd"/>
    </w:p>
    <w:p w:rsidR="00951C45" w:rsidRPr="00B86152" w:rsidRDefault="00951C45" w:rsidP="00951C45">
      <w:pPr>
        <w:pStyle w:val="Tablebody"/>
        <w:spacing w:after="0" w:line="240" w:lineRule="auto"/>
        <w:ind w:left="-284"/>
      </w:pPr>
      <w:r w:rsidRPr="00B86152">
        <w:t>Taylor and Francis</w:t>
      </w:r>
    </w:p>
    <w:p w:rsidR="00951C45" w:rsidRPr="0060728B" w:rsidRDefault="00951C45" w:rsidP="00057B84">
      <w:pPr>
        <w:pStyle w:val="Instruction"/>
      </w:pPr>
    </w:p>
    <w:p w:rsidR="00530956" w:rsidRDefault="00530956" w:rsidP="00530956">
      <w:pPr>
        <w:pStyle w:val="Instruction"/>
      </w:pPr>
      <w:r>
        <w:t>If you plan to seek support from an external or internal specialist, p</w:t>
      </w:r>
      <w:r w:rsidRPr="0060728B">
        <w:t xml:space="preserve">roceed to </w:t>
      </w:r>
      <w:hyperlink w:anchor="PP_3_4_PLAN_U_2" w:tooltip="Go to Specialist SEN support to record internal or external referrals." w:history="1">
        <w:r>
          <w:rPr>
            <w:rStyle w:val="Hyperlink"/>
          </w:rPr>
          <w:t>Specialist</w:t>
        </w:r>
        <w:r w:rsidRPr="00AC292D">
          <w:rPr>
            <w:rStyle w:val="Hyperlink"/>
          </w:rPr>
          <w:t xml:space="preserve"> SEN Support</w:t>
        </w:r>
      </w:hyperlink>
      <w:r>
        <w:t>.</w:t>
      </w:r>
      <w:r w:rsidRPr="0060728B">
        <w:t xml:space="preserve"> </w:t>
      </w:r>
    </w:p>
    <w:p w:rsidR="007E2EB1" w:rsidRDefault="00530956" w:rsidP="00530956">
      <w:pPr>
        <w:pStyle w:val="Instruction"/>
        <w:sectPr w:rsidR="007E2EB1" w:rsidSect="0060728B">
          <w:headerReference w:type="default" r:id="rId75"/>
          <w:pgSz w:w="11906" w:h="16838"/>
          <w:pgMar w:top="1440" w:right="1274" w:bottom="1440" w:left="993" w:header="708" w:footer="422" w:gutter="0"/>
          <w:cols w:space="708"/>
          <w:docGrid w:linePitch="360"/>
        </w:sectPr>
      </w:pPr>
      <w:r>
        <w:t>Otherwise proceed to</w:t>
      </w:r>
      <w:r w:rsidRPr="0060728B">
        <w:t xml:space="preserve"> </w:t>
      </w:r>
      <w:hyperlink w:anchor="PP_3_4_REV_1" w:tooltip="Go to Review" w:history="1">
        <w:r w:rsidRPr="00AC292D">
          <w:rPr>
            <w:rStyle w:val="Hyperlink"/>
          </w:rPr>
          <w:t>Review</w:t>
        </w:r>
      </w:hyperlink>
      <w:r w:rsidRPr="0060728B">
        <w:t xml:space="preserve"> </w:t>
      </w:r>
      <w:r>
        <w:t xml:space="preserve">or </w:t>
      </w:r>
      <w:hyperlink w:anchor="PP_3_4_PLAN_U_3_SEL" w:tooltip="Select another area of need to plan for" w:history="1">
        <w:r w:rsidRPr="00AC292D">
          <w:rPr>
            <w:rStyle w:val="Hyperlink"/>
          </w:rPr>
          <w:t>plan for another area of need</w:t>
        </w:r>
      </w:hyperlink>
      <w:r>
        <w:t>.</w:t>
      </w:r>
    </w:p>
    <w:p w:rsidR="00342C61" w:rsidRPr="00FC27D6" w:rsidRDefault="00342C61" w:rsidP="00972B54">
      <w:pPr>
        <w:pStyle w:val="In-pageheading"/>
        <w:outlineLvl w:val="0"/>
      </w:pPr>
      <w:bookmarkStart w:id="17" w:name="PP_3_4_PLAN_SEMH"/>
      <w:bookmarkEnd w:id="17"/>
      <w:r>
        <w:lastRenderedPageBreak/>
        <w:t>Further SEND support: s</w:t>
      </w:r>
      <w:r w:rsidRPr="00FC27D6">
        <w:t>elect strategies and interventions</w:t>
      </w:r>
    </w:p>
    <w:p w:rsidR="00342C61" w:rsidRPr="0060728B" w:rsidRDefault="00342C61" w:rsidP="00342C61"/>
    <w:p w:rsidR="00342C61" w:rsidRDefault="00342C61" w:rsidP="00972B54">
      <w:pPr>
        <w:pStyle w:val="In-pageheading"/>
        <w:outlineLvl w:val="0"/>
        <w:rPr>
          <w:sz w:val="32"/>
        </w:rPr>
      </w:pPr>
      <w:r w:rsidRPr="00C15F0D">
        <w:rPr>
          <w:sz w:val="32"/>
        </w:rPr>
        <w:t>Strategy bank</w:t>
      </w:r>
    </w:p>
    <w:tbl>
      <w:tblPr>
        <w:tblStyle w:val="TableGrid"/>
        <w:tblW w:w="9782" w:type="dxa"/>
        <w:tblInd w:w="-176" w:type="dxa"/>
        <w:tblLook w:val="01E0"/>
      </w:tblPr>
      <w:tblGrid>
        <w:gridCol w:w="9782"/>
      </w:tblGrid>
      <w:tr w:rsidR="00926D58" w:rsidRPr="00B66E9E" w:rsidTr="00657274">
        <w:trPr>
          <w:trHeight w:val="195"/>
        </w:trPr>
        <w:tc>
          <w:tcPr>
            <w:tcW w:w="9782" w:type="dxa"/>
            <w:tcBorders>
              <w:top w:val="single" w:sz="4" w:space="0" w:color="auto"/>
              <w:bottom w:val="single" w:sz="4" w:space="0" w:color="auto"/>
            </w:tcBorders>
            <w:shd w:val="clear" w:color="auto" w:fill="8064A2" w:themeFill="accent4"/>
          </w:tcPr>
          <w:p w:rsidR="00926D58" w:rsidRPr="00B66E9E" w:rsidRDefault="00926D58" w:rsidP="00020082">
            <w:pPr>
              <w:pStyle w:val="Tableheading1"/>
            </w:pPr>
            <w:r>
              <w:t xml:space="preserve">Social </w:t>
            </w:r>
            <w:r w:rsidR="00020082">
              <w:t>d</w:t>
            </w:r>
            <w:r>
              <w:t>evelopment</w:t>
            </w:r>
          </w:p>
        </w:tc>
      </w:tr>
      <w:tr w:rsidR="00657274" w:rsidRPr="00F01C1E" w:rsidTr="00657274">
        <w:trPr>
          <w:trHeight w:val="195"/>
        </w:trPr>
        <w:tc>
          <w:tcPr>
            <w:tcW w:w="9782" w:type="dxa"/>
            <w:tcBorders>
              <w:top w:val="single" w:sz="4" w:space="0" w:color="auto"/>
              <w:bottom w:val="single" w:sz="4" w:space="0" w:color="auto"/>
            </w:tcBorders>
            <w:shd w:val="clear" w:color="auto" w:fill="FFFFFF" w:themeFill="background1"/>
            <w:vAlign w:val="center"/>
          </w:tcPr>
          <w:p w:rsidR="00657274" w:rsidRDefault="00657274" w:rsidP="00657274">
            <w:pPr>
              <w:pStyle w:val="Tablebody"/>
            </w:pPr>
            <w:r>
              <w:t>Work with parents and child to ascertain a child’s interests, and ensure a range of social play experiences related to these</w:t>
            </w:r>
          </w:p>
        </w:tc>
      </w:tr>
      <w:tr w:rsidR="00657274" w:rsidRPr="00F01C1E" w:rsidTr="00657274">
        <w:trPr>
          <w:trHeight w:val="195"/>
        </w:trPr>
        <w:tc>
          <w:tcPr>
            <w:tcW w:w="9782" w:type="dxa"/>
            <w:tcBorders>
              <w:top w:val="single" w:sz="4" w:space="0" w:color="auto"/>
              <w:bottom w:val="single" w:sz="4" w:space="0" w:color="auto"/>
            </w:tcBorders>
            <w:shd w:val="clear" w:color="auto" w:fill="E5DFEC" w:themeFill="accent4" w:themeFillTint="33"/>
            <w:vAlign w:val="center"/>
          </w:tcPr>
          <w:p w:rsidR="00657274" w:rsidRDefault="00657274" w:rsidP="00657274">
            <w:pPr>
              <w:pStyle w:val="Tablebody"/>
            </w:pPr>
            <w:r>
              <w:t xml:space="preserve">Ensure their key person is there at the beginning of every session to meet and spend time with the child, and that the same key person is there throughout the day and at the end of the day to feed back to parents </w:t>
            </w:r>
          </w:p>
        </w:tc>
      </w:tr>
      <w:tr w:rsidR="00657274" w:rsidTr="00657274">
        <w:trPr>
          <w:trHeight w:val="195"/>
        </w:trPr>
        <w:tc>
          <w:tcPr>
            <w:tcW w:w="9782" w:type="dxa"/>
            <w:tcBorders>
              <w:top w:val="single" w:sz="4" w:space="0" w:color="auto"/>
              <w:bottom w:val="single" w:sz="4" w:space="0" w:color="auto"/>
            </w:tcBorders>
            <w:shd w:val="clear" w:color="auto" w:fill="FFFFFF" w:themeFill="background1"/>
            <w:vAlign w:val="center"/>
          </w:tcPr>
          <w:p w:rsidR="00657274" w:rsidRDefault="00657274" w:rsidP="00657274">
            <w:pPr>
              <w:pStyle w:val="Tablebody"/>
            </w:pPr>
            <w:r>
              <w:t>Provide increased support from a key person during paired and small group work to model and develop social play skills</w:t>
            </w:r>
          </w:p>
        </w:tc>
      </w:tr>
      <w:tr w:rsidR="00657274" w:rsidTr="00657274">
        <w:trPr>
          <w:trHeight w:val="195"/>
        </w:trPr>
        <w:tc>
          <w:tcPr>
            <w:tcW w:w="9782" w:type="dxa"/>
            <w:tcBorders>
              <w:top w:val="single" w:sz="4" w:space="0" w:color="auto"/>
              <w:bottom w:val="single" w:sz="4" w:space="0" w:color="auto"/>
            </w:tcBorders>
            <w:shd w:val="clear" w:color="auto" w:fill="E5DFEC" w:themeFill="accent4" w:themeFillTint="33"/>
            <w:vAlign w:val="center"/>
          </w:tcPr>
          <w:p w:rsidR="00657274" w:rsidRDefault="00657274" w:rsidP="00657274">
            <w:pPr>
              <w:pStyle w:val="Tablebody"/>
            </w:pPr>
            <w:r>
              <w:t>Spend additional time joining in with child’s play, following their lead and mimicking their communication and positive play behaviours, as well as encouraging the child to mimic adult’s play behaviour, e.g. during pretend play</w:t>
            </w:r>
          </w:p>
        </w:tc>
      </w:tr>
      <w:tr w:rsidR="00657274" w:rsidTr="00657274">
        <w:trPr>
          <w:trHeight w:val="195"/>
        </w:trPr>
        <w:tc>
          <w:tcPr>
            <w:tcW w:w="9782" w:type="dxa"/>
            <w:tcBorders>
              <w:top w:val="single" w:sz="4" w:space="0" w:color="auto"/>
              <w:bottom w:val="single" w:sz="4" w:space="0" w:color="auto"/>
            </w:tcBorders>
            <w:shd w:val="clear" w:color="auto" w:fill="FFFFFF" w:themeFill="background1"/>
            <w:vAlign w:val="center"/>
          </w:tcPr>
          <w:p w:rsidR="00657274" w:rsidRPr="00F01C1E" w:rsidRDefault="00657274" w:rsidP="00657274">
            <w:pPr>
              <w:pStyle w:val="Tablebody"/>
            </w:pPr>
            <w:r>
              <w:t>Provide opportunities for structured turn taking games with an adult and one other child, where appropriate</w:t>
            </w:r>
          </w:p>
        </w:tc>
      </w:tr>
      <w:tr w:rsidR="00657274" w:rsidTr="00657274">
        <w:trPr>
          <w:trHeight w:val="195"/>
        </w:trPr>
        <w:tc>
          <w:tcPr>
            <w:tcW w:w="9782" w:type="dxa"/>
            <w:tcBorders>
              <w:top w:val="single" w:sz="4" w:space="0" w:color="auto"/>
              <w:bottom w:val="single" w:sz="4" w:space="0" w:color="auto"/>
            </w:tcBorders>
            <w:shd w:val="clear" w:color="auto" w:fill="E5DFEC" w:themeFill="accent4" w:themeFillTint="33"/>
            <w:vAlign w:val="center"/>
          </w:tcPr>
          <w:p w:rsidR="00657274" w:rsidRDefault="00657274" w:rsidP="00657274">
            <w:pPr>
              <w:pStyle w:val="Tablebody"/>
            </w:pPr>
            <w:r>
              <w:t>Teach strategies for joining in with others’ play and provide support and encouragement for using these</w:t>
            </w:r>
          </w:p>
        </w:tc>
      </w:tr>
      <w:tr w:rsidR="00657274" w:rsidTr="00657274">
        <w:trPr>
          <w:trHeight w:val="195"/>
        </w:trPr>
        <w:tc>
          <w:tcPr>
            <w:tcW w:w="9782" w:type="dxa"/>
            <w:tcBorders>
              <w:top w:val="single" w:sz="4" w:space="0" w:color="auto"/>
              <w:bottom w:val="single" w:sz="4" w:space="0" w:color="auto"/>
            </w:tcBorders>
            <w:shd w:val="clear" w:color="auto" w:fill="FFFFFF" w:themeFill="background1"/>
            <w:vAlign w:val="center"/>
          </w:tcPr>
          <w:p w:rsidR="00657274" w:rsidRDefault="00657274" w:rsidP="00657274">
            <w:pPr>
              <w:pStyle w:val="Tablebody"/>
            </w:pPr>
            <w:r>
              <w:t>Provide visual / auditory supports alongside language; e.g. wear a special ‘listening hat’ / shake a tambourine when child is required to listen</w:t>
            </w:r>
          </w:p>
        </w:tc>
      </w:tr>
      <w:tr w:rsidR="00657274" w:rsidTr="00657274">
        <w:trPr>
          <w:trHeight w:val="195"/>
        </w:trPr>
        <w:tc>
          <w:tcPr>
            <w:tcW w:w="9782" w:type="dxa"/>
            <w:tcBorders>
              <w:top w:val="single" w:sz="4" w:space="0" w:color="auto"/>
              <w:bottom w:val="single" w:sz="4" w:space="0" w:color="auto"/>
            </w:tcBorders>
            <w:shd w:val="clear" w:color="auto" w:fill="E5DFEC" w:themeFill="accent4" w:themeFillTint="33"/>
            <w:vAlign w:val="center"/>
          </w:tcPr>
          <w:p w:rsidR="00657274" w:rsidRDefault="00657274" w:rsidP="00657274">
            <w:pPr>
              <w:pStyle w:val="Tablebody"/>
            </w:pPr>
            <w:r>
              <w:t>Use TEACCH trays to structure adult led activities with a meaningful reward once complete</w:t>
            </w:r>
          </w:p>
        </w:tc>
      </w:tr>
      <w:tr w:rsidR="00657274" w:rsidRPr="00F01C1E" w:rsidTr="00657274">
        <w:trPr>
          <w:trHeight w:val="195"/>
        </w:trPr>
        <w:tc>
          <w:tcPr>
            <w:tcW w:w="9782" w:type="dxa"/>
            <w:tcBorders>
              <w:top w:val="single" w:sz="4" w:space="0" w:color="auto"/>
              <w:bottom w:val="single" w:sz="4" w:space="0" w:color="auto"/>
            </w:tcBorders>
            <w:shd w:val="clear" w:color="auto" w:fill="FFFFFF" w:themeFill="background1"/>
            <w:vAlign w:val="center"/>
          </w:tcPr>
          <w:p w:rsidR="00657274" w:rsidRDefault="00657274" w:rsidP="00657274">
            <w:pPr>
              <w:pStyle w:val="Tablebody"/>
            </w:pPr>
            <w:r>
              <w:t>Use limited choice to allow child to maintain element of control</w:t>
            </w:r>
          </w:p>
        </w:tc>
      </w:tr>
      <w:tr w:rsidR="00657274" w:rsidTr="00657274">
        <w:trPr>
          <w:trHeight w:val="195"/>
        </w:trPr>
        <w:tc>
          <w:tcPr>
            <w:tcW w:w="9782" w:type="dxa"/>
            <w:tcBorders>
              <w:top w:val="single" w:sz="4" w:space="0" w:color="auto"/>
              <w:bottom w:val="single" w:sz="4" w:space="0" w:color="auto"/>
            </w:tcBorders>
            <w:shd w:val="clear" w:color="auto" w:fill="E5DFEC" w:themeFill="accent4" w:themeFillTint="33"/>
            <w:vAlign w:val="center"/>
          </w:tcPr>
          <w:p w:rsidR="00657274" w:rsidRDefault="00657274" w:rsidP="00657274">
            <w:pPr>
              <w:pStyle w:val="Tablebody"/>
            </w:pPr>
            <w:r>
              <w:t>Increase one to one support with a key worker to develop trusting relationship with the child</w:t>
            </w:r>
          </w:p>
        </w:tc>
      </w:tr>
      <w:tr w:rsidR="00657274" w:rsidTr="00657274">
        <w:trPr>
          <w:trHeight w:val="195"/>
        </w:trPr>
        <w:tc>
          <w:tcPr>
            <w:tcW w:w="9782" w:type="dxa"/>
            <w:tcBorders>
              <w:top w:val="single" w:sz="4" w:space="0" w:color="auto"/>
              <w:bottom w:val="single" w:sz="4" w:space="0" w:color="auto"/>
            </w:tcBorders>
            <w:shd w:val="clear" w:color="auto" w:fill="FFFFFF" w:themeFill="background1"/>
            <w:vAlign w:val="center"/>
          </w:tcPr>
          <w:p w:rsidR="00657274" w:rsidRPr="00D24334" w:rsidRDefault="00657274" w:rsidP="00657274">
            <w:pPr>
              <w:pStyle w:val="Tablebody"/>
            </w:pPr>
            <w:r w:rsidRPr="00D24334">
              <w:t xml:space="preserve">Try to ascertain child’s views re </w:t>
            </w:r>
            <w:r>
              <w:t>interests and motivations to inform planning</w:t>
            </w:r>
          </w:p>
        </w:tc>
      </w:tr>
      <w:tr w:rsidR="00657274" w:rsidRPr="009923D5" w:rsidTr="00657274">
        <w:trPr>
          <w:trHeight w:val="195"/>
        </w:trPr>
        <w:tc>
          <w:tcPr>
            <w:tcW w:w="9782" w:type="dxa"/>
            <w:tcBorders>
              <w:top w:val="single" w:sz="4" w:space="0" w:color="auto"/>
              <w:bottom w:val="single" w:sz="4" w:space="0" w:color="auto"/>
            </w:tcBorders>
            <w:shd w:val="clear" w:color="auto" w:fill="E5DFEC" w:themeFill="accent4" w:themeFillTint="33"/>
            <w:vAlign w:val="center"/>
          </w:tcPr>
          <w:p w:rsidR="00657274" w:rsidRPr="00D24334" w:rsidRDefault="00657274" w:rsidP="00657274">
            <w:pPr>
              <w:pStyle w:val="Tablebody"/>
            </w:pPr>
            <w:r>
              <w:t>Teach child about different groups of people through differentiated resources (e.g. family/friends/people who help us/strangers)</w:t>
            </w:r>
          </w:p>
        </w:tc>
      </w:tr>
      <w:tr w:rsidR="00657274" w:rsidRPr="006C74D2" w:rsidTr="00657274">
        <w:tblPrEx>
          <w:tblBorders>
            <w:top w:val="double" w:sz="12" w:space="0" w:color="auto"/>
          </w:tblBorders>
          <w:shd w:val="clear" w:color="auto" w:fill="4F81BD" w:themeFill="accent1"/>
        </w:tblPrEx>
        <w:tc>
          <w:tcPr>
            <w:tcW w:w="9782" w:type="dxa"/>
            <w:tcBorders>
              <w:top w:val="single" w:sz="4" w:space="0" w:color="auto"/>
              <w:bottom w:val="single" w:sz="4" w:space="0" w:color="auto"/>
            </w:tcBorders>
            <w:shd w:val="clear" w:color="auto" w:fill="FFFFFF" w:themeFill="background1"/>
            <w:vAlign w:val="center"/>
          </w:tcPr>
          <w:p w:rsidR="00657274" w:rsidRDefault="00657274" w:rsidP="00657274">
            <w:pPr>
              <w:pStyle w:val="Tablebody"/>
            </w:pPr>
            <w:r>
              <w:t>Provide activities to develop child’s understanding of the likes/interests of others</w:t>
            </w:r>
          </w:p>
        </w:tc>
      </w:tr>
      <w:tr w:rsidR="00657274" w:rsidTr="00657274">
        <w:tblPrEx>
          <w:tblBorders>
            <w:top w:val="double" w:sz="12" w:space="0" w:color="auto"/>
          </w:tblBorders>
          <w:shd w:val="clear" w:color="auto" w:fill="4F81BD" w:themeFill="accent1"/>
        </w:tblPrEx>
        <w:tc>
          <w:tcPr>
            <w:tcW w:w="9782" w:type="dxa"/>
            <w:tcBorders>
              <w:top w:val="single" w:sz="4" w:space="0" w:color="auto"/>
              <w:bottom w:val="single" w:sz="4" w:space="0" w:color="auto"/>
            </w:tcBorders>
            <w:shd w:val="clear" w:color="auto" w:fill="E5DFEC" w:themeFill="accent4" w:themeFillTint="33"/>
            <w:vAlign w:val="center"/>
          </w:tcPr>
          <w:p w:rsidR="00657274" w:rsidRPr="00D24334" w:rsidRDefault="00657274" w:rsidP="00657274">
            <w:pPr>
              <w:pStyle w:val="Tablebody"/>
            </w:pPr>
            <w:r>
              <w:t>Use visual and/or auditory stimuli to communicate the pattern/routine of the day (e.g. visual timetable, now/next cards, music during snack time etc)</w:t>
            </w:r>
          </w:p>
        </w:tc>
      </w:tr>
      <w:tr w:rsidR="00657274" w:rsidTr="00657274">
        <w:tblPrEx>
          <w:tblBorders>
            <w:top w:val="double" w:sz="12" w:space="0" w:color="auto"/>
          </w:tblBorders>
          <w:shd w:val="clear" w:color="auto" w:fill="4F81BD" w:themeFill="accent1"/>
        </w:tblPrEx>
        <w:tc>
          <w:tcPr>
            <w:tcW w:w="9782" w:type="dxa"/>
            <w:tcBorders>
              <w:top w:val="single" w:sz="4" w:space="0" w:color="auto"/>
              <w:bottom w:val="single" w:sz="4" w:space="0" w:color="auto"/>
            </w:tcBorders>
            <w:shd w:val="clear" w:color="auto" w:fill="FFFFFF" w:themeFill="background1"/>
            <w:vAlign w:val="center"/>
          </w:tcPr>
          <w:p w:rsidR="00657274" w:rsidRPr="00F01C1E" w:rsidRDefault="00657274" w:rsidP="00657274">
            <w:pPr>
              <w:pStyle w:val="Tablebody"/>
            </w:pPr>
            <w:r>
              <w:t>Other:</w:t>
            </w:r>
          </w:p>
        </w:tc>
      </w:tr>
      <w:tr w:rsidR="00657274" w:rsidRPr="00657274" w:rsidTr="00657274">
        <w:tblPrEx>
          <w:tblBorders>
            <w:top w:val="double" w:sz="12" w:space="0" w:color="auto"/>
          </w:tblBorders>
          <w:shd w:val="clear" w:color="auto" w:fill="4F81BD" w:themeFill="accent1"/>
        </w:tblPrEx>
        <w:tc>
          <w:tcPr>
            <w:tcW w:w="9782" w:type="dxa"/>
            <w:tcBorders>
              <w:top w:val="single" w:sz="4" w:space="0" w:color="auto"/>
              <w:left w:val="nil"/>
              <w:bottom w:val="single" w:sz="4" w:space="0" w:color="auto"/>
              <w:right w:val="nil"/>
            </w:tcBorders>
            <w:shd w:val="clear" w:color="auto" w:fill="FFFFFF" w:themeFill="background1"/>
            <w:vAlign w:val="center"/>
          </w:tcPr>
          <w:p w:rsidR="00657274" w:rsidRPr="00657274" w:rsidRDefault="00657274" w:rsidP="00657274">
            <w:pPr>
              <w:pStyle w:val="Tablebody"/>
              <w:rPr>
                <w:sz w:val="16"/>
              </w:rPr>
            </w:pPr>
          </w:p>
        </w:tc>
      </w:tr>
      <w:tr w:rsidR="00657274" w:rsidRPr="00B3664E" w:rsidTr="00657274">
        <w:tblPrEx>
          <w:tblLook w:val="04A0"/>
        </w:tblPrEx>
        <w:trPr>
          <w:trHeight w:val="195"/>
        </w:trPr>
        <w:tc>
          <w:tcPr>
            <w:tcW w:w="9782" w:type="dxa"/>
            <w:shd w:val="clear" w:color="auto" w:fill="8064A2" w:themeFill="accent4"/>
          </w:tcPr>
          <w:p w:rsidR="00657274" w:rsidRPr="00B3664E" w:rsidRDefault="00657274" w:rsidP="00020082">
            <w:pPr>
              <w:pStyle w:val="Tablebody"/>
              <w:rPr>
                <w:b/>
                <w:color w:val="FFFFFF" w:themeColor="background1"/>
                <w:sz w:val="32"/>
                <w:szCs w:val="32"/>
              </w:rPr>
            </w:pPr>
            <w:r w:rsidRPr="00B3664E">
              <w:rPr>
                <w:b/>
                <w:color w:val="FFFFFF" w:themeColor="background1"/>
                <w:sz w:val="32"/>
                <w:szCs w:val="32"/>
              </w:rPr>
              <w:t xml:space="preserve">Self </w:t>
            </w:r>
            <w:r w:rsidR="00020082">
              <w:rPr>
                <w:b/>
                <w:color w:val="FFFFFF" w:themeColor="background1"/>
                <w:sz w:val="32"/>
                <w:szCs w:val="32"/>
              </w:rPr>
              <w:t>a</w:t>
            </w:r>
            <w:r w:rsidRPr="00B3664E">
              <w:rPr>
                <w:b/>
                <w:color w:val="FFFFFF" w:themeColor="background1"/>
                <w:sz w:val="32"/>
                <w:szCs w:val="32"/>
              </w:rPr>
              <w:t xml:space="preserve">wareness and </w:t>
            </w:r>
            <w:r w:rsidR="00020082">
              <w:rPr>
                <w:b/>
                <w:color w:val="FFFFFF" w:themeColor="background1"/>
                <w:sz w:val="32"/>
                <w:szCs w:val="32"/>
              </w:rPr>
              <w:t>r</w:t>
            </w:r>
            <w:r w:rsidRPr="00B3664E">
              <w:rPr>
                <w:b/>
                <w:color w:val="FFFFFF" w:themeColor="background1"/>
                <w:sz w:val="32"/>
                <w:szCs w:val="32"/>
              </w:rPr>
              <w:t>egulation</w:t>
            </w:r>
          </w:p>
        </w:tc>
      </w:tr>
      <w:tr w:rsidR="00657274" w:rsidRPr="006C74D2" w:rsidTr="00657274">
        <w:tblPrEx>
          <w:tblLook w:val="04A0"/>
        </w:tblPrEx>
        <w:trPr>
          <w:trHeight w:val="195"/>
        </w:trPr>
        <w:tc>
          <w:tcPr>
            <w:tcW w:w="9782" w:type="dxa"/>
          </w:tcPr>
          <w:p w:rsidR="00657274" w:rsidRPr="006C74D2" w:rsidRDefault="00657274" w:rsidP="00657274">
            <w:pPr>
              <w:pStyle w:val="Tablebody"/>
              <w:rPr>
                <w:sz w:val="20"/>
              </w:rPr>
            </w:pPr>
            <w:r>
              <w:t>Work alongside parents to provide a familiar and consistent routine, and ensure the child has access to appropriate soothing/comforting activities when required</w:t>
            </w:r>
            <w:r>
              <w:rPr>
                <w:lang w:eastAsia="ar-SA"/>
              </w:rPr>
              <w:t xml:space="preserve">  </w:t>
            </w:r>
          </w:p>
        </w:tc>
      </w:tr>
      <w:tr w:rsidR="00657274" w:rsidTr="00657274">
        <w:tblPrEx>
          <w:tblLook w:val="04A0"/>
        </w:tblPrEx>
        <w:trPr>
          <w:trHeight w:val="195"/>
        </w:trPr>
        <w:tc>
          <w:tcPr>
            <w:tcW w:w="9782" w:type="dxa"/>
            <w:shd w:val="clear" w:color="auto" w:fill="E5DFEC" w:themeFill="accent4" w:themeFillTint="33"/>
          </w:tcPr>
          <w:p w:rsidR="00657274" w:rsidRDefault="00657274" w:rsidP="00657274">
            <w:pPr>
              <w:pStyle w:val="Tablebody"/>
            </w:pPr>
            <w:r>
              <w:t>Use a series of short, timed activities to develop self regulation; build these up gradually, and ensure expectations are realistic yet appropriately challenging</w:t>
            </w:r>
          </w:p>
        </w:tc>
      </w:tr>
      <w:tr w:rsidR="00657274" w:rsidRPr="00F231E8" w:rsidTr="00657274">
        <w:tblPrEx>
          <w:tblLook w:val="04A0"/>
        </w:tblPrEx>
        <w:trPr>
          <w:trHeight w:val="195"/>
        </w:trPr>
        <w:tc>
          <w:tcPr>
            <w:tcW w:w="9782" w:type="dxa"/>
          </w:tcPr>
          <w:p w:rsidR="00657274" w:rsidRPr="00F231E8" w:rsidRDefault="00657274" w:rsidP="00657274">
            <w:pPr>
              <w:pStyle w:val="Tablebody"/>
              <w:rPr>
                <w:rFonts w:ascii="HelveticaNeue-Light" w:eastAsiaTheme="minorHAnsi" w:hAnsi="HelveticaNeue-Light" w:cs="HelveticaNeue-Light"/>
                <w:sz w:val="18"/>
                <w:szCs w:val="18"/>
                <w:lang w:eastAsia="en-US"/>
              </w:rPr>
            </w:pPr>
            <w:r w:rsidRPr="00D24334">
              <w:t>Develop an ‘All About Me’ book or One Page Profile with the child, to identify strengths/interests/likes/dislikes/how to help him/her etc</w:t>
            </w:r>
          </w:p>
        </w:tc>
      </w:tr>
      <w:tr w:rsidR="00657274" w:rsidTr="00657274">
        <w:tblPrEx>
          <w:tblLook w:val="04A0"/>
        </w:tblPrEx>
        <w:trPr>
          <w:trHeight w:val="227"/>
        </w:trPr>
        <w:tc>
          <w:tcPr>
            <w:tcW w:w="9782" w:type="dxa"/>
            <w:shd w:val="clear" w:color="auto" w:fill="E5DFEC" w:themeFill="accent4" w:themeFillTint="33"/>
          </w:tcPr>
          <w:p w:rsidR="00657274" w:rsidRDefault="00657274" w:rsidP="00657274">
            <w:pPr>
              <w:pStyle w:val="Tablebody"/>
            </w:pPr>
            <w:r>
              <w:t xml:space="preserve">Celebrate success and implement an appropriate and meaningful system of praise and rewards </w:t>
            </w:r>
          </w:p>
        </w:tc>
      </w:tr>
      <w:tr w:rsidR="00657274" w:rsidTr="00657274">
        <w:tblPrEx>
          <w:tblLook w:val="04A0"/>
        </w:tblPrEx>
        <w:trPr>
          <w:trHeight w:val="195"/>
        </w:trPr>
        <w:tc>
          <w:tcPr>
            <w:tcW w:w="9782" w:type="dxa"/>
          </w:tcPr>
          <w:p w:rsidR="00657274" w:rsidRDefault="00657274" w:rsidP="00657274">
            <w:pPr>
              <w:pStyle w:val="Tablebody"/>
            </w:pPr>
            <w:r>
              <w:t>Other:</w:t>
            </w:r>
          </w:p>
        </w:tc>
      </w:tr>
    </w:tbl>
    <w:p w:rsidR="00926D58" w:rsidRDefault="00926D58"/>
    <w:p w:rsidR="00926D58" w:rsidRDefault="00926D58"/>
    <w:p w:rsidR="00926D58" w:rsidRDefault="00926D58"/>
    <w:tbl>
      <w:tblPr>
        <w:tblStyle w:val="TableGrid"/>
        <w:tblW w:w="9782" w:type="dxa"/>
        <w:tblInd w:w="-176" w:type="dxa"/>
        <w:tblLook w:val="01E0"/>
      </w:tblPr>
      <w:tblGrid>
        <w:gridCol w:w="9782"/>
      </w:tblGrid>
      <w:tr w:rsidR="00926D58" w:rsidRPr="00B66E9E" w:rsidTr="00657274">
        <w:trPr>
          <w:trHeight w:val="195"/>
        </w:trPr>
        <w:tc>
          <w:tcPr>
            <w:tcW w:w="9782" w:type="dxa"/>
            <w:tcBorders>
              <w:top w:val="single" w:sz="4" w:space="0" w:color="auto"/>
              <w:bottom w:val="single" w:sz="4" w:space="0" w:color="auto"/>
            </w:tcBorders>
            <w:shd w:val="clear" w:color="auto" w:fill="8064A2" w:themeFill="accent4"/>
          </w:tcPr>
          <w:p w:rsidR="00926D58" w:rsidRPr="00B66E9E" w:rsidRDefault="00926D58" w:rsidP="00020082">
            <w:pPr>
              <w:pStyle w:val="Tableheading1"/>
            </w:pPr>
            <w:r>
              <w:lastRenderedPageBreak/>
              <w:t xml:space="preserve">Emotional </w:t>
            </w:r>
            <w:r w:rsidR="00020082">
              <w:t>d</w:t>
            </w:r>
            <w:r>
              <w:t xml:space="preserve">evelopment and </w:t>
            </w:r>
            <w:r w:rsidR="00020082">
              <w:t>m</w:t>
            </w:r>
            <w:r>
              <w:t xml:space="preserve">ental </w:t>
            </w:r>
            <w:r w:rsidR="00020082">
              <w:t>h</w:t>
            </w:r>
            <w:r>
              <w:t>ealth</w:t>
            </w:r>
          </w:p>
        </w:tc>
      </w:tr>
      <w:tr w:rsidR="00657274" w:rsidRPr="000E3F91" w:rsidTr="00657274">
        <w:tblPrEx>
          <w:tblLook w:val="04A0"/>
        </w:tblPrEx>
        <w:trPr>
          <w:trHeight w:val="195"/>
        </w:trPr>
        <w:tc>
          <w:tcPr>
            <w:tcW w:w="9782" w:type="dxa"/>
          </w:tcPr>
          <w:p w:rsidR="00657274" w:rsidRPr="000E3F91" w:rsidRDefault="00657274" w:rsidP="00657274">
            <w:pPr>
              <w:pStyle w:val="Tablebody"/>
            </w:pPr>
            <w:r>
              <w:rPr>
                <w:rFonts w:asciiTheme="minorHAnsi" w:hAnsiTheme="minorHAnsi"/>
              </w:rPr>
              <w:t>Increased and a</w:t>
            </w:r>
            <w:r w:rsidRPr="00056C04">
              <w:rPr>
                <w:rFonts w:asciiTheme="minorHAnsi" w:hAnsiTheme="minorHAnsi"/>
              </w:rPr>
              <w:t>ctive involvement of parents / carers</w:t>
            </w:r>
            <w:r w:rsidR="00DA07F6">
              <w:rPr>
                <w:rFonts w:asciiTheme="minorHAnsi" w:hAnsiTheme="minorHAnsi"/>
              </w:rPr>
              <w:t>; w</w:t>
            </w:r>
            <w:r>
              <w:t>ork alongside parents to gain insight into what makes the child happy/sad/anxious, and what helps to soothe/settle them</w:t>
            </w:r>
          </w:p>
        </w:tc>
      </w:tr>
      <w:tr w:rsidR="00657274" w:rsidTr="00657274">
        <w:tblPrEx>
          <w:tblLook w:val="04A0"/>
        </w:tblPrEx>
        <w:trPr>
          <w:trHeight w:val="195"/>
        </w:trPr>
        <w:tc>
          <w:tcPr>
            <w:tcW w:w="9782" w:type="dxa"/>
            <w:shd w:val="clear" w:color="auto" w:fill="E5DFEC" w:themeFill="accent4" w:themeFillTint="33"/>
          </w:tcPr>
          <w:p w:rsidR="00657274" w:rsidRDefault="00657274" w:rsidP="00657274">
            <w:pPr>
              <w:pStyle w:val="Tablebody"/>
              <w:rPr>
                <w:rFonts w:asciiTheme="minorHAnsi" w:hAnsiTheme="minorHAnsi"/>
              </w:rPr>
            </w:pPr>
            <w:r>
              <w:rPr>
                <w:rFonts w:asciiTheme="minorHAnsi" w:hAnsiTheme="minorHAnsi"/>
              </w:rPr>
              <w:t>Work alongside parents to identify meaningful and appropriate targets, interventions and rewards to be carried out at home and in the setting</w:t>
            </w:r>
          </w:p>
        </w:tc>
      </w:tr>
      <w:tr w:rsidR="00657274" w:rsidTr="00657274">
        <w:tblPrEx>
          <w:tblLook w:val="04A0"/>
        </w:tblPrEx>
        <w:trPr>
          <w:trHeight w:val="195"/>
        </w:trPr>
        <w:tc>
          <w:tcPr>
            <w:tcW w:w="9782" w:type="dxa"/>
          </w:tcPr>
          <w:p w:rsidR="00657274" w:rsidRDefault="00657274" w:rsidP="00657274">
            <w:pPr>
              <w:pStyle w:val="Tablebody"/>
            </w:pPr>
            <w:r>
              <w:t>Ensure rules are differentiated so that they are clear and understood by the child.  Provide individual visual rules for specific behaviours (e.g. no biting/ feet on floor).  Remind child of the need to keep everyone safe</w:t>
            </w:r>
          </w:p>
        </w:tc>
      </w:tr>
      <w:tr w:rsidR="00657274" w:rsidTr="00657274">
        <w:tblPrEx>
          <w:tblLook w:val="04A0"/>
        </w:tblPrEx>
        <w:trPr>
          <w:trHeight w:val="195"/>
        </w:trPr>
        <w:tc>
          <w:tcPr>
            <w:tcW w:w="9782" w:type="dxa"/>
            <w:shd w:val="clear" w:color="auto" w:fill="E5DFEC" w:themeFill="accent4" w:themeFillTint="33"/>
          </w:tcPr>
          <w:p w:rsidR="00657274" w:rsidRDefault="00657274" w:rsidP="00657274">
            <w:pPr>
              <w:pStyle w:val="Tablebody"/>
            </w:pPr>
            <w:r w:rsidRPr="000E3F91">
              <w:t>Complete and evaluate a series of</w:t>
            </w:r>
            <w:r w:rsidR="00DA07F6">
              <w:t xml:space="preserve"> regular behaviour observations</w:t>
            </w:r>
            <w:r w:rsidRPr="000E3F91">
              <w:t xml:space="preserve">, using schedules such as </w:t>
            </w:r>
            <w:r w:rsidRPr="000E3F91">
              <w:rPr>
                <w:i/>
              </w:rPr>
              <w:t xml:space="preserve">Antecedent, Behaviour, Consequence (ABC) diaries to look for behavioural patterns, taking into account environmental factors such as </w:t>
            </w:r>
            <w:r>
              <w:rPr>
                <w:i/>
              </w:rPr>
              <w:t xml:space="preserve">day of the week, </w:t>
            </w:r>
            <w:r w:rsidRPr="000E3F91">
              <w:rPr>
                <w:i/>
              </w:rPr>
              <w:t xml:space="preserve">time of day, </w:t>
            </w:r>
            <w:r>
              <w:rPr>
                <w:i/>
              </w:rPr>
              <w:t>task, peers, staff</w:t>
            </w:r>
            <w:r w:rsidRPr="000E3F91">
              <w:rPr>
                <w:i/>
              </w:rPr>
              <w:t xml:space="preserve"> etc</w:t>
            </w:r>
            <w:r>
              <w:rPr>
                <w:i/>
              </w:rPr>
              <w:t xml:space="preserve">. </w:t>
            </w:r>
          </w:p>
        </w:tc>
      </w:tr>
      <w:tr w:rsidR="00657274" w:rsidTr="00657274">
        <w:tblPrEx>
          <w:tblLook w:val="04A0"/>
        </w:tblPrEx>
        <w:trPr>
          <w:trHeight w:val="195"/>
        </w:trPr>
        <w:tc>
          <w:tcPr>
            <w:tcW w:w="9782" w:type="dxa"/>
          </w:tcPr>
          <w:p w:rsidR="00657274" w:rsidRDefault="00657274" w:rsidP="00657274">
            <w:pPr>
              <w:pStyle w:val="Tablebody"/>
            </w:pPr>
            <w:r w:rsidRPr="00D24334">
              <w:t>Provide alternative provision at trigger points; e.g. sensory activities with a key adult at the start of the day, special jobs during carpet time</w:t>
            </w:r>
            <w:r>
              <w:t>/transitions</w:t>
            </w:r>
            <w:r w:rsidRPr="00D24334">
              <w:t xml:space="preserve"> etc </w:t>
            </w:r>
          </w:p>
        </w:tc>
      </w:tr>
      <w:tr w:rsidR="00657274" w:rsidRPr="00D24334" w:rsidTr="00657274">
        <w:tblPrEx>
          <w:tblLook w:val="04A0"/>
        </w:tblPrEx>
        <w:trPr>
          <w:trHeight w:val="195"/>
        </w:trPr>
        <w:tc>
          <w:tcPr>
            <w:tcW w:w="9782" w:type="dxa"/>
            <w:shd w:val="clear" w:color="auto" w:fill="E5DFEC" w:themeFill="accent4" w:themeFillTint="33"/>
          </w:tcPr>
          <w:p w:rsidR="00657274" w:rsidRPr="00D24334" w:rsidRDefault="00657274" w:rsidP="00657274">
            <w:pPr>
              <w:pStyle w:val="Tablebody"/>
            </w:pPr>
            <w:r>
              <w:t>Ensure there is flexibility within the daily routines so that young children can pursue their interests and to r</w:t>
            </w:r>
            <w:r w:rsidRPr="00D24334">
              <w:t>educe incidents of frustration and conflict</w:t>
            </w:r>
          </w:p>
        </w:tc>
      </w:tr>
      <w:tr w:rsidR="00657274" w:rsidTr="00657274">
        <w:tblPrEx>
          <w:tblLook w:val="04A0"/>
        </w:tblPrEx>
        <w:trPr>
          <w:trHeight w:val="195"/>
        </w:trPr>
        <w:tc>
          <w:tcPr>
            <w:tcW w:w="9782" w:type="dxa"/>
          </w:tcPr>
          <w:p w:rsidR="00657274" w:rsidRDefault="00657274" w:rsidP="00657274">
            <w:pPr>
              <w:pStyle w:val="Tablebody"/>
            </w:pPr>
            <w:r>
              <w:t>Provide a tent/quiet area/sensory activities for a child to access as required</w:t>
            </w:r>
          </w:p>
        </w:tc>
      </w:tr>
      <w:tr w:rsidR="00657274" w:rsidTr="00657274">
        <w:tblPrEx>
          <w:tblLook w:val="04A0"/>
        </w:tblPrEx>
        <w:trPr>
          <w:trHeight w:val="195"/>
        </w:trPr>
        <w:tc>
          <w:tcPr>
            <w:tcW w:w="9782" w:type="dxa"/>
            <w:shd w:val="clear" w:color="auto" w:fill="E5DFEC" w:themeFill="accent4" w:themeFillTint="33"/>
          </w:tcPr>
          <w:p w:rsidR="00657274" w:rsidRDefault="00657274" w:rsidP="00657274">
            <w:pPr>
              <w:pStyle w:val="Tablebody"/>
            </w:pPr>
            <w:r>
              <w:t>Acknowledge when a child is feeling tired/sad/anxious and spend time reassuring them and give them the opportunity to access a quiet space/calming activity</w:t>
            </w:r>
          </w:p>
        </w:tc>
      </w:tr>
      <w:tr w:rsidR="00657274" w:rsidRPr="00056C04" w:rsidTr="00657274">
        <w:tblPrEx>
          <w:tblLook w:val="04A0"/>
        </w:tblPrEx>
        <w:trPr>
          <w:trHeight w:val="195"/>
        </w:trPr>
        <w:tc>
          <w:tcPr>
            <w:tcW w:w="9782" w:type="dxa"/>
          </w:tcPr>
          <w:p w:rsidR="00657274" w:rsidRPr="00056C04" w:rsidRDefault="00657274" w:rsidP="00DA07F6">
            <w:pPr>
              <w:snapToGrid w:val="0"/>
              <w:ind w:left="12"/>
              <w:rPr>
                <w:rFonts w:asciiTheme="minorHAnsi" w:hAnsiTheme="minorHAnsi"/>
                <w:sz w:val="24"/>
                <w:szCs w:val="24"/>
                <w:lang w:eastAsia="ar-SA"/>
              </w:rPr>
            </w:pPr>
            <w:r>
              <w:rPr>
                <w:rFonts w:asciiTheme="minorHAnsi" w:hAnsiTheme="minorHAnsi"/>
                <w:sz w:val="24"/>
                <w:szCs w:val="24"/>
                <w:lang w:eastAsia="ar-SA"/>
              </w:rPr>
              <w:t>Buddy system/peer support</w:t>
            </w:r>
            <w:r w:rsidRPr="00056C04">
              <w:rPr>
                <w:rFonts w:asciiTheme="minorHAnsi" w:hAnsiTheme="minorHAnsi"/>
                <w:sz w:val="24"/>
                <w:szCs w:val="24"/>
                <w:lang w:eastAsia="ar-SA"/>
              </w:rPr>
              <w:t xml:space="preserve"> </w:t>
            </w:r>
            <w:r w:rsidR="00DA07F6">
              <w:rPr>
                <w:rFonts w:asciiTheme="minorHAnsi" w:hAnsiTheme="minorHAnsi"/>
                <w:sz w:val="24"/>
                <w:szCs w:val="24"/>
                <w:lang w:eastAsia="ar-SA"/>
              </w:rPr>
              <w:t>in unstructured</w:t>
            </w:r>
            <w:r w:rsidRPr="00056C04">
              <w:rPr>
                <w:rFonts w:asciiTheme="minorHAnsi" w:hAnsiTheme="minorHAnsi"/>
                <w:sz w:val="24"/>
                <w:szCs w:val="24"/>
                <w:lang w:eastAsia="ar-SA"/>
              </w:rPr>
              <w:t xml:space="preserve"> time</w:t>
            </w:r>
          </w:p>
        </w:tc>
      </w:tr>
      <w:tr w:rsidR="00657274" w:rsidRPr="00A01BA7" w:rsidTr="00657274">
        <w:tblPrEx>
          <w:tblLook w:val="04A0"/>
        </w:tblPrEx>
        <w:trPr>
          <w:trHeight w:val="195"/>
        </w:trPr>
        <w:tc>
          <w:tcPr>
            <w:tcW w:w="9782" w:type="dxa"/>
            <w:shd w:val="clear" w:color="auto" w:fill="E5DFEC" w:themeFill="accent4" w:themeFillTint="33"/>
          </w:tcPr>
          <w:p w:rsidR="00657274" w:rsidRPr="00055B0C" w:rsidRDefault="00657274" w:rsidP="00657274">
            <w:pPr>
              <w:snapToGrid w:val="0"/>
              <w:ind w:left="12"/>
              <w:rPr>
                <w:sz w:val="24"/>
                <w:szCs w:val="24"/>
              </w:rPr>
            </w:pPr>
            <w:r w:rsidRPr="00A01BA7">
              <w:rPr>
                <w:rFonts w:asciiTheme="minorHAnsi" w:hAnsiTheme="minorHAnsi"/>
                <w:sz w:val="24"/>
                <w:szCs w:val="24"/>
                <w:lang w:eastAsia="ar-SA"/>
              </w:rPr>
              <w:t xml:space="preserve">Daily </w:t>
            </w:r>
            <w:r w:rsidR="00DA07F6" w:rsidRPr="00A01BA7">
              <w:rPr>
                <w:rFonts w:asciiTheme="minorHAnsi" w:hAnsiTheme="minorHAnsi"/>
                <w:sz w:val="24"/>
                <w:szCs w:val="24"/>
                <w:lang w:eastAsia="ar-SA"/>
              </w:rPr>
              <w:t>support to</w:t>
            </w:r>
            <w:r w:rsidRPr="00A01BA7">
              <w:rPr>
                <w:rFonts w:asciiTheme="minorHAnsi" w:hAnsiTheme="minorHAnsi"/>
                <w:sz w:val="24"/>
                <w:szCs w:val="24"/>
                <w:lang w:eastAsia="ar-SA"/>
              </w:rPr>
              <w:t xml:space="preserve"> meet and greet and/or to teach the appropriate behaviours</w:t>
            </w:r>
            <w:r w:rsidR="00DA07F6" w:rsidRPr="00055B0C">
              <w:rPr>
                <w:rFonts w:asciiTheme="minorHAnsi" w:hAnsiTheme="minorHAnsi"/>
                <w:sz w:val="24"/>
                <w:szCs w:val="24"/>
                <w:lang w:eastAsia="ar-SA"/>
              </w:rPr>
              <w:t xml:space="preserve">.  </w:t>
            </w:r>
            <w:r w:rsidRPr="00055B0C">
              <w:rPr>
                <w:sz w:val="24"/>
                <w:szCs w:val="24"/>
              </w:rPr>
              <w:t xml:space="preserve">Provide </w:t>
            </w:r>
          </w:p>
          <w:p w:rsidR="00657274" w:rsidRPr="00A01BA7" w:rsidRDefault="00657274" w:rsidP="00657274">
            <w:pPr>
              <w:snapToGrid w:val="0"/>
              <w:ind w:left="12"/>
              <w:rPr>
                <w:rFonts w:asciiTheme="minorHAnsi" w:hAnsiTheme="minorHAnsi"/>
                <w:sz w:val="24"/>
                <w:szCs w:val="24"/>
                <w:lang w:eastAsia="ar-SA"/>
              </w:rPr>
            </w:pPr>
            <w:r w:rsidRPr="00055B0C">
              <w:rPr>
                <w:sz w:val="24"/>
                <w:szCs w:val="24"/>
              </w:rPr>
              <w:t>frequent modelling and positive re-enforcement of social behaviours</w:t>
            </w:r>
          </w:p>
        </w:tc>
      </w:tr>
      <w:tr w:rsidR="00657274" w:rsidRPr="00A01BA7" w:rsidTr="00657274">
        <w:tblPrEx>
          <w:tblLook w:val="04A0"/>
        </w:tblPrEx>
        <w:trPr>
          <w:trHeight w:val="195"/>
        </w:trPr>
        <w:tc>
          <w:tcPr>
            <w:tcW w:w="9782" w:type="dxa"/>
          </w:tcPr>
          <w:p w:rsidR="00657274" w:rsidRDefault="00657274" w:rsidP="00657274">
            <w:pPr>
              <w:snapToGrid w:val="0"/>
              <w:ind w:left="12"/>
              <w:rPr>
                <w:sz w:val="24"/>
                <w:szCs w:val="24"/>
                <w:lang w:eastAsia="ar-SA"/>
              </w:rPr>
            </w:pPr>
            <w:r w:rsidRPr="00A01BA7">
              <w:rPr>
                <w:sz w:val="24"/>
                <w:szCs w:val="24"/>
                <w:lang w:eastAsia="ar-SA"/>
              </w:rPr>
              <w:t xml:space="preserve">Use of specific strategies to teach social understanding e.g. language jigs, social stories, work </w:t>
            </w:r>
          </w:p>
          <w:p w:rsidR="00657274" w:rsidRPr="00A01BA7" w:rsidRDefault="00657274" w:rsidP="00657274">
            <w:pPr>
              <w:snapToGrid w:val="0"/>
              <w:ind w:left="12"/>
              <w:rPr>
                <w:rFonts w:asciiTheme="minorHAnsi" w:hAnsiTheme="minorHAnsi"/>
                <w:sz w:val="24"/>
                <w:szCs w:val="24"/>
                <w:lang w:eastAsia="ar-SA"/>
              </w:rPr>
            </w:pPr>
            <w:r>
              <w:rPr>
                <w:sz w:val="24"/>
                <w:szCs w:val="24"/>
                <w:lang w:eastAsia="ar-SA"/>
              </w:rPr>
              <w:t>schedul</w:t>
            </w:r>
            <w:r w:rsidRPr="00A01BA7">
              <w:rPr>
                <w:sz w:val="24"/>
                <w:szCs w:val="24"/>
                <w:lang w:eastAsia="ar-SA"/>
              </w:rPr>
              <w:t>es, emotional thermometers</w:t>
            </w:r>
          </w:p>
        </w:tc>
      </w:tr>
      <w:tr w:rsidR="00657274" w:rsidRPr="00D24334" w:rsidTr="00657274">
        <w:tblPrEx>
          <w:tblLook w:val="04A0"/>
        </w:tblPrEx>
        <w:trPr>
          <w:trHeight w:val="195"/>
        </w:trPr>
        <w:tc>
          <w:tcPr>
            <w:tcW w:w="9782" w:type="dxa"/>
            <w:shd w:val="clear" w:color="auto" w:fill="E5DFEC" w:themeFill="accent4" w:themeFillTint="33"/>
          </w:tcPr>
          <w:p w:rsidR="00657274" w:rsidRPr="00D24334" w:rsidRDefault="00657274" w:rsidP="00657274">
            <w:pPr>
              <w:pStyle w:val="Tablebody"/>
            </w:pPr>
            <w:r w:rsidRPr="00D24334">
              <w:t>Where appropriate, provide individualised anger management support, to teach alternative ways to manage negative feelings.  Access to ELSA resources/support and Mindfulness techniques will be useful</w:t>
            </w:r>
          </w:p>
        </w:tc>
      </w:tr>
      <w:tr w:rsidR="00657274" w:rsidRPr="00A84684" w:rsidTr="00657274">
        <w:tblPrEx>
          <w:tblLook w:val="04A0"/>
        </w:tblPrEx>
        <w:trPr>
          <w:trHeight w:val="195"/>
        </w:trPr>
        <w:tc>
          <w:tcPr>
            <w:tcW w:w="9782" w:type="dxa"/>
          </w:tcPr>
          <w:p w:rsidR="00657274" w:rsidRPr="00A84684" w:rsidRDefault="00657274" w:rsidP="00657274">
            <w:pPr>
              <w:snapToGrid w:val="0"/>
              <w:ind w:left="12"/>
              <w:rPr>
                <w:rFonts w:asciiTheme="minorHAnsi" w:hAnsiTheme="minorHAnsi"/>
                <w:sz w:val="24"/>
                <w:szCs w:val="24"/>
                <w:lang w:eastAsia="ar-SA"/>
              </w:rPr>
            </w:pPr>
            <w:r>
              <w:rPr>
                <w:rFonts w:asciiTheme="minorHAnsi" w:hAnsiTheme="minorHAnsi"/>
                <w:sz w:val="24"/>
                <w:szCs w:val="24"/>
                <w:lang w:eastAsia="ar-SA"/>
              </w:rPr>
              <w:t>Other:</w:t>
            </w:r>
          </w:p>
        </w:tc>
      </w:tr>
    </w:tbl>
    <w:p w:rsidR="00384EDE" w:rsidRDefault="00384EDE" w:rsidP="00384EDE">
      <w:pPr>
        <w:spacing w:after="200" w:line="276" w:lineRule="auto"/>
        <w:ind w:left="0" w:right="0"/>
        <w:rPr>
          <w:sz w:val="20"/>
        </w:rPr>
      </w:pPr>
      <w:r>
        <w:rPr>
          <w:sz w:val="20"/>
        </w:rPr>
        <w:br w:type="page"/>
      </w:r>
    </w:p>
    <w:p w:rsidR="00384EDE" w:rsidRPr="0060728B" w:rsidRDefault="00384EDE" w:rsidP="00384EDE">
      <w:pPr>
        <w:pStyle w:val="Instruction"/>
      </w:pPr>
    </w:p>
    <w:tbl>
      <w:tblPr>
        <w:tblStyle w:val="TableGrid"/>
        <w:tblW w:w="9782" w:type="dxa"/>
        <w:tblInd w:w="-176" w:type="dxa"/>
        <w:tblLayout w:type="fixed"/>
        <w:tblLook w:val="04A0"/>
      </w:tblPr>
      <w:tblGrid>
        <w:gridCol w:w="6526"/>
        <w:gridCol w:w="658"/>
        <w:gridCol w:w="658"/>
        <w:gridCol w:w="658"/>
        <w:gridCol w:w="658"/>
        <w:gridCol w:w="624"/>
      </w:tblGrid>
      <w:tr w:rsidR="00384EDE" w:rsidRPr="0060728B" w:rsidTr="00B23B1D">
        <w:trPr>
          <w:cantSplit/>
        </w:trPr>
        <w:tc>
          <w:tcPr>
            <w:tcW w:w="6526" w:type="dxa"/>
          </w:tcPr>
          <w:p w:rsidR="00384EDE" w:rsidRPr="00B07E42" w:rsidRDefault="00342C61" w:rsidP="00105E09">
            <w:pPr>
              <w:pStyle w:val="Tableheading1"/>
              <w:rPr>
                <w:color w:val="auto"/>
              </w:rPr>
            </w:pPr>
            <w:r>
              <w:rPr>
                <w:color w:val="auto"/>
              </w:rPr>
              <w:t>Further SEND s</w:t>
            </w:r>
            <w:r w:rsidR="00384EDE" w:rsidRPr="00B07E42">
              <w:rPr>
                <w:color w:val="auto"/>
              </w:rPr>
              <w:t>upport</w:t>
            </w:r>
            <w:r>
              <w:rPr>
                <w:color w:val="auto"/>
              </w:rPr>
              <w:t>: the web</w:t>
            </w:r>
          </w:p>
          <w:p w:rsidR="00384EDE" w:rsidRDefault="00384EDE" w:rsidP="00105E09">
            <w:pPr>
              <w:pStyle w:val="Instruction"/>
              <w:ind w:left="0"/>
              <w:rPr>
                <w:sz w:val="28"/>
              </w:rPr>
            </w:pPr>
            <w:r w:rsidRPr="00B07E42">
              <w:rPr>
                <w:sz w:val="28"/>
              </w:rPr>
              <w:t>Access further information and training using the worldwide web.  The following sites offer information and training appropriate to this area of need:</w:t>
            </w:r>
          </w:p>
          <w:p w:rsidR="008D5AEC" w:rsidRPr="00B07E42" w:rsidRDefault="008D5AEC" w:rsidP="00105E09">
            <w:pPr>
              <w:pStyle w:val="Instruction"/>
              <w:ind w:left="0"/>
              <w:rPr>
                <w:sz w:val="28"/>
              </w:rPr>
            </w:pPr>
          </w:p>
          <w:p w:rsidR="00384EDE" w:rsidRPr="00B22AD0" w:rsidRDefault="00384EDE" w:rsidP="00105E09">
            <w:pPr>
              <w:ind w:left="142"/>
              <w:rPr>
                <w:rFonts w:asciiTheme="minorHAnsi" w:hAnsiTheme="minorHAnsi"/>
                <w:sz w:val="24"/>
              </w:rPr>
            </w:pPr>
          </w:p>
        </w:tc>
        <w:tc>
          <w:tcPr>
            <w:tcW w:w="658" w:type="dxa"/>
            <w:textDirection w:val="tbRl"/>
            <w:vAlign w:val="center"/>
          </w:tcPr>
          <w:p w:rsidR="00384EDE" w:rsidRPr="00B22AD0" w:rsidRDefault="007E2EB1" w:rsidP="00105E09">
            <w:pPr>
              <w:ind w:left="142"/>
              <w:rPr>
                <w:rFonts w:asciiTheme="minorHAnsi" w:hAnsiTheme="minorHAnsi"/>
                <w:sz w:val="24"/>
              </w:rPr>
            </w:pPr>
            <w:r>
              <w:rPr>
                <w:rFonts w:asciiTheme="minorHAnsi" w:hAnsiTheme="minorHAnsi"/>
                <w:sz w:val="24"/>
              </w:rPr>
              <w:t>Social</w:t>
            </w:r>
          </w:p>
        </w:tc>
        <w:tc>
          <w:tcPr>
            <w:tcW w:w="658" w:type="dxa"/>
            <w:textDirection w:val="tbRl"/>
            <w:vAlign w:val="center"/>
          </w:tcPr>
          <w:p w:rsidR="00384EDE" w:rsidRPr="00B22AD0" w:rsidRDefault="007E2EB1" w:rsidP="00105E09">
            <w:pPr>
              <w:ind w:left="142"/>
              <w:rPr>
                <w:rFonts w:asciiTheme="minorHAnsi" w:hAnsiTheme="minorHAnsi"/>
                <w:sz w:val="24"/>
              </w:rPr>
            </w:pPr>
            <w:r>
              <w:rPr>
                <w:rFonts w:asciiTheme="minorHAnsi" w:hAnsiTheme="minorHAnsi"/>
                <w:sz w:val="24"/>
              </w:rPr>
              <w:t>Emotional</w:t>
            </w:r>
          </w:p>
        </w:tc>
        <w:tc>
          <w:tcPr>
            <w:tcW w:w="658" w:type="dxa"/>
            <w:textDirection w:val="tbRl"/>
            <w:vAlign w:val="center"/>
          </w:tcPr>
          <w:p w:rsidR="00384EDE" w:rsidRPr="00B22AD0" w:rsidRDefault="007E2EB1" w:rsidP="00105E09">
            <w:pPr>
              <w:ind w:left="142"/>
              <w:rPr>
                <w:rFonts w:asciiTheme="minorHAnsi" w:hAnsiTheme="minorHAnsi"/>
                <w:sz w:val="24"/>
              </w:rPr>
            </w:pPr>
            <w:r>
              <w:rPr>
                <w:rFonts w:asciiTheme="minorHAnsi" w:hAnsiTheme="minorHAnsi"/>
                <w:sz w:val="24"/>
              </w:rPr>
              <w:t>Mental health</w:t>
            </w:r>
          </w:p>
        </w:tc>
        <w:tc>
          <w:tcPr>
            <w:tcW w:w="658" w:type="dxa"/>
            <w:textDirection w:val="tbRl"/>
            <w:vAlign w:val="center"/>
          </w:tcPr>
          <w:p w:rsidR="00384EDE" w:rsidRPr="007E2EB1" w:rsidRDefault="007E2EB1" w:rsidP="00105E09">
            <w:pPr>
              <w:ind w:left="142"/>
              <w:rPr>
                <w:rFonts w:asciiTheme="minorHAnsi" w:hAnsiTheme="minorHAnsi"/>
                <w:sz w:val="20"/>
                <w:szCs w:val="20"/>
              </w:rPr>
            </w:pPr>
            <w:r w:rsidRPr="007E2EB1">
              <w:rPr>
                <w:rFonts w:asciiTheme="minorHAnsi" w:hAnsiTheme="minorHAnsi"/>
                <w:sz w:val="22"/>
                <w:szCs w:val="20"/>
              </w:rPr>
              <w:t>Managing behaviours</w:t>
            </w:r>
          </w:p>
        </w:tc>
        <w:tc>
          <w:tcPr>
            <w:tcW w:w="624" w:type="dxa"/>
            <w:textDirection w:val="tbRl"/>
            <w:vAlign w:val="center"/>
          </w:tcPr>
          <w:p w:rsidR="00384EDE" w:rsidRPr="00B22AD0" w:rsidRDefault="007E2EB1" w:rsidP="00105E09">
            <w:pPr>
              <w:ind w:left="142"/>
              <w:rPr>
                <w:rFonts w:asciiTheme="minorHAnsi" w:hAnsiTheme="minorHAnsi"/>
                <w:sz w:val="24"/>
              </w:rPr>
            </w:pPr>
            <w:r>
              <w:rPr>
                <w:rFonts w:asciiTheme="minorHAnsi" w:hAnsiTheme="minorHAnsi"/>
                <w:sz w:val="24"/>
              </w:rPr>
              <w:t>Other</w:t>
            </w:r>
          </w:p>
        </w:tc>
      </w:tr>
      <w:tr w:rsidR="00926D58" w:rsidRPr="0060728B" w:rsidTr="00105E09">
        <w:tc>
          <w:tcPr>
            <w:tcW w:w="6526" w:type="dxa"/>
            <w:shd w:val="clear" w:color="auto" w:fill="E5DFEC" w:themeFill="accent4" w:themeFillTint="33"/>
            <w:tcMar>
              <w:top w:w="85" w:type="dxa"/>
              <w:bottom w:w="85" w:type="dxa"/>
            </w:tcMar>
            <w:vAlign w:val="center"/>
          </w:tcPr>
          <w:p w:rsidR="00926D58" w:rsidRPr="007F1D02" w:rsidRDefault="00926D58" w:rsidP="00926D58">
            <w:pPr>
              <w:pStyle w:val="Tablebody"/>
              <w:rPr>
                <w:rFonts w:asciiTheme="minorHAnsi" w:hAnsiTheme="minorHAnsi"/>
                <w:b/>
              </w:rPr>
            </w:pPr>
            <w:r w:rsidRPr="007F1D02">
              <w:rPr>
                <w:rFonts w:asciiTheme="minorHAnsi" w:hAnsiTheme="minorHAnsi"/>
                <w:b/>
              </w:rPr>
              <w:t>Kids Matter</w:t>
            </w:r>
          </w:p>
          <w:p w:rsidR="00926D58" w:rsidRDefault="0015679F" w:rsidP="00926D58">
            <w:pPr>
              <w:pStyle w:val="Tablebody"/>
            </w:pPr>
            <w:hyperlink r:id="rId76" w:history="1">
              <w:r w:rsidR="00926D58" w:rsidRPr="00926D58">
                <w:rPr>
                  <w:rStyle w:val="Hyperlink"/>
                  <w:rFonts w:asciiTheme="minorHAnsi" w:hAnsiTheme="minorHAnsi"/>
                </w:rPr>
                <w:t>https://www.kidsmatter.edu.au/early-childhood/news/early-childhood-self-regulation-and-mental-health%E2%80%A6-what-can-you-do</w:t>
              </w:r>
            </w:hyperlink>
          </w:p>
          <w:p w:rsidR="00926D58" w:rsidRPr="00926D58" w:rsidRDefault="00926D58" w:rsidP="00926D58">
            <w:pPr>
              <w:pStyle w:val="Tablebody"/>
              <w:rPr>
                <w:szCs w:val="22"/>
              </w:rPr>
            </w:pPr>
            <w:r w:rsidRPr="007F1D02">
              <w:rPr>
                <w:rFonts w:asciiTheme="minorHAnsi" w:hAnsiTheme="minorHAnsi"/>
              </w:rPr>
              <w:t>An Australian website developed to provide support and guidance in developing Healthy Minds in very young children.  Webinars and training information are available within different areas of social and mental health</w:t>
            </w:r>
          </w:p>
        </w:tc>
        <w:tc>
          <w:tcPr>
            <w:tcW w:w="658" w:type="dxa"/>
            <w:shd w:val="clear" w:color="auto" w:fill="E5DFEC" w:themeFill="accent4" w:themeFillTint="33"/>
            <w:tcMar>
              <w:top w:w="85" w:type="dxa"/>
              <w:bottom w:w="85" w:type="dxa"/>
            </w:tcMar>
            <w:vAlign w:val="center"/>
          </w:tcPr>
          <w:p w:rsidR="00926D58" w:rsidRPr="00B22AD0" w:rsidRDefault="00926D58" w:rsidP="0037764F">
            <w:pPr>
              <w:pStyle w:val="Tablebody"/>
              <w:ind w:right="0"/>
              <w:jc w:val="center"/>
            </w:pPr>
            <w:r w:rsidRPr="00B22AD0">
              <w:sym w:font="Wingdings" w:char="F0FC"/>
            </w:r>
          </w:p>
        </w:tc>
        <w:tc>
          <w:tcPr>
            <w:tcW w:w="658" w:type="dxa"/>
            <w:shd w:val="clear" w:color="auto" w:fill="E5DFEC" w:themeFill="accent4" w:themeFillTint="33"/>
            <w:tcMar>
              <w:top w:w="85" w:type="dxa"/>
              <w:bottom w:w="85" w:type="dxa"/>
            </w:tcMar>
            <w:vAlign w:val="center"/>
          </w:tcPr>
          <w:p w:rsidR="00926D58" w:rsidRPr="00B22AD0" w:rsidRDefault="00926D58" w:rsidP="0037764F">
            <w:pPr>
              <w:pStyle w:val="Tablebody"/>
              <w:ind w:right="0"/>
              <w:jc w:val="center"/>
            </w:pPr>
            <w:r w:rsidRPr="00B22AD0">
              <w:sym w:font="Wingdings" w:char="F0FC"/>
            </w:r>
          </w:p>
        </w:tc>
        <w:tc>
          <w:tcPr>
            <w:tcW w:w="658" w:type="dxa"/>
            <w:shd w:val="clear" w:color="auto" w:fill="E5DFEC" w:themeFill="accent4" w:themeFillTint="33"/>
            <w:tcMar>
              <w:top w:w="85" w:type="dxa"/>
              <w:bottom w:w="85" w:type="dxa"/>
            </w:tcMar>
            <w:vAlign w:val="center"/>
          </w:tcPr>
          <w:p w:rsidR="00926D58" w:rsidRPr="00B22AD0" w:rsidRDefault="00926D58" w:rsidP="0037764F">
            <w:pPr>
              <w:pStyle w:val="Tablebody"/>
              <w:ind w:right="0"/>
              <w:jc w:val="center"/>
            </w:pPr>
            <w:r w:rsidRPr="00B22AD0">
              <w:sym w:font="Wingdings" w:char="F0FC"/>
            </w:r>
          </w:p>
        </w:tc>
        <w:tc>
          <w:tcPr>
            <w:tcW w:w="658" w:type="dxa"/>
            <w:shd w:val="clear" w:color="auto" w:fill="E5DFEC" w:themeFill="accent4" w:themeFillTint="33"/>
            <w:tcMar>
              <w:top w:w="85" w:type="dxa"/>
              <w:bottom w:w="85" w:type="dxa"/>
            </w:tcMar>
            <w:vAlign w:val="center"/>
          </w:tcPr>
          <w:p w:rsidR="00926D58" w:rsidRPr="00B22AD0" w:rsidRDefault="00926D58" w:rsidP="00105E09">
            <w:pPr>
              <w:pStyle w:val="Tablebody"/>
              <w:ind w:right="0"/>
              <w:jc w:val="center"/>
            </w:pPr>
          </w:p>
        </w:tc>
        <w:tc>
          <w:tcPr>
            <w:tcW w:w="624" w:type="dxa"/>
            <w:shd w:val="clear" w:color="auto" w:fill="E5DFEC" w:themeFill="accent4" w:themeFillTint="33"/>
            <w:tcMar>
              <w:top w:w="85" w:type="dxa"/>
              <w:bottom w:w="85" w:type="dxa"/>
            </w:tcMar>
            <w:vAlign w:val="center"/>
          </w:tcPr>
          <w:p w:rsidR="00926D58" w:rsidRPr="00B22AD0" w:rsidRDefault="00926D58" w:rsidP="00105E09">
            <w:pPr>
              <w:pStyle w:val="Tablebody"/>
              <w:ind w:right="0"/>
              <w:jc w:val="center"/>
            </w:pPr>
          </w:p>
        </w:tc>
      </w:tr>
      <w:tr w:rsidR="00384EDE" w:rsidRPr="0060728B" w:rsidTr="00B23B1D">
        <w:tc>
          <w:tcPr>
            <w:tcW w:w="6526" w:type="dxa"/>
            <w:tcMar>
              <w:top w:w="85" w:type="dxa"/>
              <w:bottom w:w="85" w:type="dxa"/>
            </w:tcMar>
            <w:vAlign w:val="center"/>
          </w:tcPr>
          <w:p w:rsidR="00384EDE" w:rsidRPr="00F80905" w:rsidRDefault="00281651" w:rsidP="00105E09">
            <w:pPr>
              <w:pStyle w:val="Tablebody"/>
              <w:rPr>
                <w:b/>
              </w:rPr>
            </w:pPr>
            <w:r>
              <w:rPr>
                <w:b/>
              </w:rPr>
              <w:t>Y</w:t>
            </w:r>
            <w:r w:rsidR="00174DF6">
              <w:rPr>
                <w:b/>
              </w:rPr>
              <w:t>outh in mind</w:t>
            </w:r>
          </w:p>
          <w:p w:rsidR="00384EDE" w:rsidRDefault="0015679F" w:rsidP="00105E09">
            <w:pPr>
              <w:pStyle w:val="Tablebody"/>
              <w:rPr>
                <w:sz w:val="22"/>
                <w:szCs w:val="22"/>
              </w:rPr>
            </w:pPr>
            <w:hyperlink r:id="rId77" w:history="1">
              <w:r w:rsidR="00174DF6" w:rsidRPr="00433219">
                <w:rPr>
                  <w:rStyle w:val="Hyperlink"/>
                  <w:sz w:val="22"/>
                  <w:szCs w:val="22"/>
                </w:rPr>
                <w:t>http://www.sdqinfo.com/</w:t>
              </w:r>
            </w:hyperlink>
          </w:p>
          <w:p w:rsidR="00174DF6" w:rsidRPr="00B22AD0" w:rsidRDefault="00174DF6" w:rsidP="00105E09">
            <w:pPr>
              <w:pStyle w:val="Tablebody"/>
              <w:rPr>
                <w:szCs w:val="22"/>
              </w:rPr>
            </w:pPr>
            <w:r w:rsidRPr="00281651">
              <w:rPr>
                <w:sz w:val="22"/>
                <w:szCs w:val="22"/>
              </w:rPr>
              <w:t>Strengths and Difficulties Questionnaire, which can be used to assess social and emotional need</w:t>
            </w:r>
            <w:r w:rsidR="00926D58">
              <w:rPr>
                <w:sz w:val="22"/>
                <w:szCs w:val="22"/>
              </w:rPr>
              <w:t xml:space="preserve"> in children from 2 years upwards.</w:t>
            </w:r>
          </w:p>
        </w:tc>
        <w:tc>
          <w:tcPr>
            <w:tcW w:w="658" w:type="dxa"/>
            <w:tcMar>
              <w:top w:w="85" w:type="dxa"/>
              <w:bottom w:w="85" w:type="dxa"/>
            </w:tcMar>
            <w:vAlign w:val="center"/>
          </w:tcPr>
          <w:p w:rsidR="00384EDE" w:rsidRPr="00B22AD0" w:rsidRDefault="0068002C" w:rsidP="00105E09">
            <w:pPr>
              <w:pStyle w:val="Tablebody"/>
              <w:ind w:right="0"/>
              <w:jc w:val="center"/>
            </w:pPr>
            <w:r w:rsidRPr="00B22AD0">
              <w:sym w:font="Wingdings" w:char="F0FC"/>
            </w:r>
          </w:p>
        </w:tc>
        <w:tc>
          <w:tcPr>
            <w:tcW w:w="658" w:type="dxa"/>
            <w:tcMar>
              <w:top w:w="85" w:type="dxa"/>
              <w:bottom w:w="85" w:type="dxa"/>
            </w:tcMar>
            <w:vAlign w:val="center"/>
          </w:tcPr>
          <w:p w:rsidR="00384EDE" w:rsidRPr="00B22AD0" w:rsidRDefault="0068002C" w:rsidP="00105E09">
            <w:pPr>
              <w:pStyle w:val="Tablebody"/>
              <w:ind w:right="0"/>
              <w:jc w:val="center"/>
            </w:pPr>
            <w:r w:rsidRPr="00B22AD0">
              <w:sym w:font="Wingdings" w:char="F0FC"/>
            </w:r>
          </w:p>
        </w:tc>
        <w:tc>
          <w:tcPr>
            <w:tcW w:w="658" w:type="dxa"/>
            <w:tcMar>
              <w:top w:w="85" w:type="dxa"/>
              <w:bottom w:w="85" w:type="dxa"/>
            </w:tcMar>
            <w:vAlign w:val="center"/>
          </w:tcPr>
          <w:p w:rsidR="00384EDE" w:rsidRPr="00B22AD0" w:rsidRDefault="0068002C" w:rsidP="00105E09">
            <w:pPr>
              <w:pStyle w:val="Tablebody"/>
              <w:ind w:right="0"/>
              <w:jc w:val="center"/>
            </w:pPr>
            <w:r w:rsidRPr="00B22AD0">
              <w:sym w:font="Wingdings" w:char="F0FC"/>
            </w:r>
          </w:p>
        </w:tc>
        <w:tc>
          <w:tcPr>
            <w:tcW w:w="658" w:type="dxa"/>
            <w:tcMar>
              <w:top w:w="85" w:type="dxa"/>
              <w:bottom w:w="85" w:type="dxa"/>
            </w:tcMar>
            <w:vAlign w:val="center"/>
          </w:tcPr>
          <w:p w:rsidR="00384EDE" w:rsidRPr="00B22AD0" w:rsidRDefault="00384EDE" w:rsidP="00105E09">
            <w:pPr>
              <w:pStyle w:val="Tablebody"/>
              <w:ind w:right="0"/>
              <w:jc w:val="center"/>
            </w:pPr>
          </w:p>
        </w:tc>
        <w:tc>
          <w:tcPr>
            <w:tcW w:w="624" w:type="dxa"/>
            <w:tcMar>
              <w:top w:w="85" w:type="dxa"/>
              <w:bottom w:w="85" w:type="dxa"/>
            </w:tcMar>
            <w:vAlign w:val="center"/>
          </w:tcPr>
          <w:p w:rsidR="00384EDE" w:rsidRPr="00B22AD0" w:rsidRDefault="00384EDE" w:rsidP="00105E09">
            <w:pPr>
              <w:pStyle w:val="Tablebody"/>
              <w:ind w:right="0"/>
              <w:jc w:val="center"/>
            </w:pPr>
          </w:p>
        </w:tc>
      </w:tr>
      <w:tr w:rsidR="00384EDE" w:rsidRPr="0060728B" w:rsidTr="00105E09">
        <w:tc>
          <w:tcPr>
            <w:tcW w:w="6526" w:type="dxa"/>
            <w:shd w:val="clear" w:color="auto" w:fill="E5DFEC" w:themeFill="accent4" w:themeFillTint="33"/>
            <w:tcMar>
              <w:top w:w="85" w:type="dxa"/>
              <w:bottom w:w="85" w:type="dxa"/>
            </w:tcMar>
            <w:vAlign w:val="center"/>
          </w:tcPr>
          <w:p w:rsidR="00384EDE" w:rsidRPr="00F80905" w:rsidRDefault="00174DF6" w:rsidP="00105E09">
            <w:pPr>
              <w:pStyle w:val="Tablebody"/>
              <w:rPr>
                <w:b/>
              </w:rPr>
            </w:pPr>
            <w:r>
              <w:rPr>
                <w:b/>
              </w:rPr>
              <w:t>Minded</w:t>
            </w:r>
          </w:p>
          <w:p w:rsidR="00384EDE" w:rsidRDefault="0015679F" w:rsidP="00105E09">
            <w:pPr>
              <w:pStyle w:val="Tablebody"/>
              <w:rPr>
                <w:color w:val="0000FF"/>
                <w:sz w:val="23"/>
                <w:szCs w:val="23"/>
                <w:u w:val="single"/>
              </w:rPr>
            </w:pPr>
            <w:hyperlink r:id="rId78" w:history="1">
              <w:r w:rsidR="00174DF6" w:rsidRPr="00433219">
                <w:rPr>
                  <w:rStyle w:val="Hyperlink"/>
                  <w:sz w:val="23"/>
                  <w:szCs w:val="23"/>
                </w:rPr>
                <w:t>www.minded.org.uk</w:t>
              </w:r>
            </w:hyperlink>
          </w:p>
          <w:p w:rsidR="00174DF6" w:rsidRPr="00B22AD0" w:rsidRDefault="00174DF6" w:rsidP="00105E09">
            <w:pPr>
              <w:pStyle w:val="Tablebody"/>
              <w:rPr>
                <w:szCs w:val="22"/>
              </w:rPr>
            </w:pPr>
            <w:r>
              <w:t xml:space="preserve">Delivered through an online, interactive, e-portal, the </w:t>
            </w:r>
            <w:proofErr w:type="spellStart"/>
            <w:r>
              <w:t>MindEd</w:t>
            </w:r>
            <w:proofErr w:type="spellEnd"/>
            <w:r>
              <w:t xml:space="preserve"> Core Content programme provides all adults with a duty of care for with children and young people with simple steps for mental health 'first aid' and advice about when to refer to more specialist help, to help speed up the detection and diagnosis of mental health issues</w:t>
            </w:r>
          </w:p>
        </w:tc>
        <w:tc>
          <w:tcPr>
            <w:tcW w:w="658" w:type="dxa"/>
            <w:shd w:val="clear" w:color="auto" w:fill="E5DFEC" w:themeFill="accent4" w:themeFillTint="33"/>
            <w:tcMar>
              <w:top w:w="85" w:type="dxa"/>
              <w:bottom w:w="85" w:type="dxa"/>
            </w:tcMar>
            <w:vAlign w:val="center"/>
          </w:tcPr>
          <w:p w:rsidR="00384EDE" w:rsidRPr="00B22AD0" w:rsidRDefault="00384EDE" w:rsidP="00105E09">
            <w:pPr>
              <w:pStyle w:val="Tablebody"/>
              <w:ind w:right="0"/>
              <w:jc w:val="center"/>
            </w:pPr>
          </w:p>
        </w:tc>
        <w:tc>
          <w:tcPr>
            <w:tcW w:w="658" w:type="dxa"/>
            <w:shd w:val="clear" w:color="auto" w:fill="E5DFEC" w:themeFill="accent4" w:themeFillTint="33"/>
            <w:tcMar>
              <w:top w:w="85" w:type="dxa"/>
              <w:bottom w:w="85" w:type="dxa"/>
            </w:tcMar>
            <w:vAlign w:val="center"/>
          </w:tcPr>
          <w:p w:rsidR="00384EDE" w:rsidRPr="00B22AD0" w:rsidRDefault="00384EDE" w:rsidP="00105E09">
            <w:pPr>
              <w:pStyle w:val="Tablebody"/>
              <w:ind w:right="0"/>
              <w:jc w:val="center"/>
            </w:pPr>
          </w:p>
        </w:tc>
        <w:tc>
          <w:tcPr>
            <w:tcW w:w="658" w:type="dxa"/>
            <w:shd w:val="clear" w:color="auto" w:fill="E5DFEC" w:themeFill="accent4" w:themeFillTint="33"/>
            <w:tcMar>
              <w:top w:w="85" w:type="dxa"/>
              <w:bottom w:w="85" w:type="dxa"/>
            </w:tcMar>
            <w:vAlign w:val="center"/>
          </w:tcPr>
          <w:p w:rsidR="00384EDE" w:rsidRPr="00B22AD0" w:rsidRDefault="0068002C" w:rsidP="00105E09">
            <w:pPr>
              <w:pStyle w:val="Tablebody"/>
              <w:ind w:right="0"/>
              <w:jc w:val="center"/>
            </w:pPr>
            <w:r w:rsidRPr="00B22AD0">
              <w:sym w:font="Wingdings" w:char="F0FC"/>
            </w:r>
          </w:p>
        </w:tc>
        <w:tc>
          <w:tcPr>
            <w:tcW w:w="658" w:type="dxa"/>
            <w:shd w:val="clear" w:color="auto" w:fill="E5DFEC" w:themeFill="accent4" w:themeFillTint="33"/>
            <w:tcMar>
              <w:top w:w="85" w:type="dxa"/>
              <w:bottom w:w="85" w:type="dxa"/>
            </w:tcMar>
            <w:vAlign w:val="center"/>
          </w:tcPr>
          <w:p w:rsidR="00384EDE" w:rsidRPr="00B22AD0" w:rsidRDefault="00384EDE" w:rsidP="00105E09">
            <w:pPr>
              <w:pStyle w:val="Tablebody"/>
              <w:ind w:right="0"/>
              <w:jc w:val="center"/>
            </w:pPr>
          </w:p>
        </w:tc>
        <w:tc>
          <w:tcPr>
            <w:tcW w:w="624" w:type="dxa"/>
            <w:shd w:val="clear" w:color="auto" w:fill="E5DFEC" w:themeFill="accent4" w:themeFillTint="33"/>
            <w:tcMar>
              <w:top w:w="85" w:type="dxa"/>
              <w:bottom w:w="85" w:type="dxa"/>
            </w:tcMar>
            <w:vAlign w:val="center"/>
          </w:tcPr>
          <w:p w:rsidR="00384EDE" w:rsidRPr="00B22AD0" w:rsidRDefault="00384EDE" w:rsidP="00105E09">
            <w:pPr>
              <w:pStyle w:val="Tablebody"/>
              <w:ind w:right="0"/>
              <w:jc w:val="center"/>
            </w:pPr>
          </w:p>
        </w:tc>
      </w:tr>
      <w:tr w:rsidR="0068002C" w:rsidRPr="0060728B" w:rsidTr="00B23B1D">
        <w:tc>
          <w:tcPr>
            <w:tcW w:w="6526" w:type="dxa"/>
            <w:tcMar>
              <w:top w:w="85" w:type="dxa"/>
              <w:bottom w:w="85" w:type="dxa"/>
            </w:tcMar>
            <w:vAlign w:val="center"/>
          </w:tcPr>
          <w:p w:rsidR="0068002C" w:rsidRDefault="0068002C" w:rsidP="00105E09">
            <w:pPr>
              <w:pStyle w:val="Tablebody"/>
              <w:rPr>
                <w:b/>
              </w:rPr>
            </w:pPr>
            <w:r>
              <w:rPr>
                <w:b/>
              </w:rPr>
              <w:t>Inclusion development programme</w:t>
            </w:r>
          </w:p>
          <w:p w:rsidR="0068002C" w:rsidRDefault="0015679F" w:rsidP="00105E09">
            <w:pPr>
              <w:pStyle w:val="Tablebody"/>
              <w:rPr>
                <w:b/>
              </w:rPr>
            </w:pPr>
            <w:hyperlink r:id="rId79" w:history="1">
              <w:r w:rsidR="0068002C" w:rsidRPr="00212353">
                <w:rPr>
                  <w:rStyle w:val="Hyperlink"/>
                </w:rPr>
                <w:t>http://www.idponline.org.uk/</w:t>
              </w:r>
            </w:hyperlink>
          </w:p>
        </w:tc>
        <w:tc>
          <w:tcPr>
            <w:tcW w:w="658" w:type="dxa"/>
            <w:tcMar>
              <w:top w:w="85" w:type="dxa"/>
              <w:bottom w:w="85" w:type="dxa"/>
            </w:tcMar>
            <w:vAlign w:val="center"/>
          </w:tcPr>
          <w:p w:rsidR="0068002C" w:rsidRPr="00B22AD0" w:rsidRDefault="0068002C" w:rsidP="00105E09">
            <w:pPr>
              <w:pStyle w:val="Tablebody"/>
              <w:ind w:right="0"/>
              <w:jc w:val="center"/>
            </w:pPr>
            <w:r w:rsidRPr="00B22AD0">
              <w:sym w:font="Wingdings" w:char="F0FC"/>
            </w:r>
          </w:p>
        </w:tc>
        <w:tc>
          <w:tcPr>
            <w:tcW w:w="658" w:type="dxa"/>
            <w:tcMar>
              <w:top w:w="85" w:type="dxa"/>
              <w:bottom w:w="85" w:type="dxa"/>
            </w:tcMar>
            <w:vAlign w:val="center"/>
          </w:tcPr>
          <w:p w:rsidR="0068002C" w:rsidRPr="00B22AD0" w:rsidRDefault="0068002C" w:rsidP="00105E09">
            <w:pPr>
              <w:pStyle w:val="Tablebody"/>
              <w:ind w:right="0"/>
              <w:jc w:val="center"/>
            </w:pPr>
            <w:r w:rsidRPr="00B22AD0">
              <w:sym w:font="Wingdings" w:char="F0FC"/>
            </w:r>
          </w:p>
        </w:tc>
        <w:tc>
          <w:tcPr>
            <w:tcW w:w="658" w:type="dxa"/>
            <w:tcMar>
              <w:top w:w="85" w:type="dxa"/>
              <w:bottom w:w="85" w:type="dxa"/>
            </w:tcMar>
            <w:vAlign w:val="center"/>
          </w:tcPr>
          <w:p w:rsidR="0068002C" w:rsidRPr="00B22AD0" w:rsidRDefault="0068002C" w:rsidP="00105E09">
            <w:pPr>
              <w:pStyle w:val="Tablebody"/>
              <w:ind w:right="0"/>
              <w:jc w:val="center"/>
            </w:pPr>
          </w:p>
        </w:tc>
        <w:tc>
          <w:tcPr>
            <w:tcW w:w="658" w:type="dxa"/>
            <w:tcMar>
              <w:top w:w="85" w:type="dxa"/>
              <w:bottom w:w="85" w:type="dxa"/>
            </w:tcMar>
            <w:vAlign w:val="center"/>
          </w:tcPr>
          <w:p w:rsidR="0068002C" w:rsidRPr="00B22AD0" w:rsidRDefault="0068002C" w:rsidP="00105E09">
            <w:pPr>
              <w:pStyle w:val="Tablebody"/>
              <w:ind w:right="0"/>
              <w:jc w:val="center"/>
            </w:pPr>
            <w:r w:rsidRPr="00B22AD0">
              <w:sym w:font="Wingdings" w:char="F0FC"/>
            </w:r>
          </w:p>
        </w:tc>
        <w:tc>
          <w:tcPr>
            <w:tcW w:w="624" w:type="dxa"/>
            <w:tcMar>
              <w:top w:w="85" w:type="dxa"/>
              <w:bottom w:w="85" w:type="dxa"/>
            </w:tcMar>
            <w:vAlign w:val="center"/>
          </w:tcPr>
          <w:p w:rsidR="0068002C" w:rsidRPr="00B22AD0" w:rsidRDefault="0068002C" w:rsidP="00105E09">
            <w:pPr>
              <w:pStyle w:val="Tablebody"/>
              <w:ind w:right="0"/>
              <w:jc w:val="center"/>
            </w:pPr>
          </w:p>
        </w:tc>
      </w:tr>
      <w:tr w:rsidR="00DA07F6" w:rsidRPr="0060728B" w:rsidTr="00B23B1D">
        <w:tc>
          <w:tcPr>
            <w:tcW w:w="6526" w:type="dxa"/>
            <w:shd w:val="clear" w:color="auto" w:fill="E5DFEC" w:themeFill="accent4" w:themeFillTint="33"/>
            <w:tcMar>
              <w:top w:w="85" w:type="dxa"/>
              <w:bottom w:w="85" w:type="dxa"/>
            </w:tcMar>
            <w:vAlign w:val="center"/>
          </w:tcPr>
          <w:p w:rsidR="00DA07F6" w:rsidRDefault="00DA07F6" w:rsidP="00DA07F6">
            <w:pPr>
              <w:pStyle w:val="Tablebody"/>
              <w:rPr>
                <w:b/>
              </w:rPr>
            </w:pPr>
            <w:r>
              <w:rPr>
                <w:b/>
              </w:rPr>
              <w:t>Emotional Literacy Support Assistant (ELSA) Network</w:t>
            </w:r>
          </w:p>
          <w:p w:rsidR="00DA07F6" w:rsidRDefault="0015679F" w:rsidP="00DA07F6">
            <w:pPr>
              <w:pStyle w:val="Tablebody"/>
            </w:pPr>
            <w:hyperlink r:id="rId80" w:history="1">
              <w:r w:rsidR="00DA07F6" w:rsidRPr="00E133ED">
                <w:rPr>
                  <w:rStyle w:val="Hyperlink"/>
                </w:rPr>
                <w:t>http://www.elsanetwork.org/</w:t>
              </w:r>
            </w:hyperlink>
          </w:p>
          <w:p w:rsidR="00DA07F6" w:rsidRPr="00D351C0" w:rsidRDefault="00DA07F6" w:rsidP="008C4CE9">
            <w:pPr>
              <w:pStyle w:val="Tablebody"/>
              <w:rPr>
                <w:b/>
              </w:rPr>
            </w:pPr>
            <w:r>
              <w:t xml:space="preserve">National and local information about the ELSA programme, and how it supports </w:t>
            </w:r>
            <w:r w:rsidR="008C4CE9">
              <w:t>children</w:t>
            </w:r>
            <w:r>
              <w:t xml:space="preserve"> with temporary or longer term emotional needs.</w:t>
            </w:r>
          </w:p>
        </w:tc>
        <w:tc>
          <w:tcPr>
            <w:tcW w:w="658" w:type="dxa"/>
            <w:shd w:val="clear" w:color="auto" w:fill="E5DFEC" w:themeFill="accent4" w:themeFillTint="33"/>
            <w:tcMar>
              <w:top w:w="85" w:type="dxa"/>
              <w:bottom w:w="85" w:type="dxa"/>
            </w:tcMar>
            <w:vAlign w:val="center"/>
          </w:tcPr>
          <w:p w:rsidR="00DA07F6" w:rsidRPr="00B22AD0" w:rsidRDefault="00DA07F6" w:rsidP="00105E09">
            <w:pPr>
              <w:pStyle w:val="Tablebody"/>
              <w:ind w:right="0"/>
              <w:jc w:val="center"/>
            </w:pPr>
            <w:r w:rsidRPr="00B22AD0">
              <w:sym w:font="Wingdings" w:char="F0FC"/>
            </w:r>
          </w:p>
        </w:tc>
        <w:tc>
          <w:tcPr>
            <w:tcW w:w="658" w:type="dxa"/>
            <w:shd w:val="clear" w:color="auto" w:fill="E5DFEC" w:themeFill="accent4" w:themeFillTint="33"/>
            <w:tcMar>
              <w:top w:w="85" w:type="dxa"/>
              <w:bottom w:w="85" w:type="dxa"/>
            </w:tcMar>
            <w:vAlign w:val="center"/>
          </w:tcPr>
          <w:p w:rsidR="00DA07F6" w:rsidRPr="00B22AD0" w:rsidRDefault="00DA07F6" w:rsidP="00105E09">
            <w:pPr>
              <w:pStyle w:val="Tablebody"/>
              <w:ind w:right="0"/>
              <w:jc w:val="center"/>
            </w:pPr>
            <w:r w:rsidRPr="00B22AD0">
              <w:sym w:font="Wingdings" w:char="F0FC"/>
            </w:r>
          </w:p>
        </w:tc>
        <w:tc>
          <w:tcPr>
            <w:tcW w:w="658" w:type="dxa"/>
            <w:shd w:val="clear" w:color="auto" w:fill="E5DFEC" w:themeFill="accent4" w:themeFillTint="33"/>
            <w:tcMar>
              <w:top w:w="85" w:type="dxa"/>
              <w:bottom w:w="85" w:type="dxa"/>
            </w:tcMar>
            <w:vAlign w:val="center"/>
          </w:tcPr>
          <w:p w:rsidR="00DA07F6" w:rsidRPr="00B22AD0" w:rsidRDefault="00DA07F6" w:rsidP="00105E09">
            <w:pPr>
              <w:pStyle w:val="Tablebody"/>
              <w:ind w:right="0"/>
              <w:jc w:val="center"/>
            </w:pPr>
            <w:r w:rsidRPr="00B22AD0">
              <w:sym w:font="Wingdings" w:char="F0FC"/>
            </w:r>
          </w:p>
        </w:tc>
        <w:tc>
          <w:tcPr>
            <w:tcW w:w="658" w:type="dxa"/>
            <w:shd w:val="clear" w:color="auto" w:fill="E5DFEC" w:themeFill="accent4" w:themeFillTint="33"/>
            <w:tcMar>
              <w:top w:w="85" w:type="dxa"/>
              <w:bottom w:w="85" w:type="dxa"/>
            </w:tcMar>
            <w:vAlign w:val="center"/>
          </w:tcPr>
          <w:p w:rsidR="00DA07F6" w:rsidRPr="00B22AD0" w:rsidRDefault="00DA07F6" w:rsidP="00105E09">
            <w:pPr>
              <w:pStyle w:val="Tablebody"/>
              <w:ind w:right="0"/>
              <w:jc w:val="center"/>
            </w:pPr>
            <w:r w:rsidRPr="00B22AD0">
              <w:sym w:font="Wingdings" w:char="F0FC"/>
            </w:r>
          </w:p>
        </w:tc>
        <w:tc>
          <w:tcPr>
            <w:tcW w:w="624" w:type="dxa"/>
            <w:shd w:val="clear" w:color="auto" w:fill="E5DFEC" w:themeFill="accent4" w:themeFillTint="33"/>
            <w:tcMar>
              <w:top w:w="85" w:type="dxa"/>
              <w:bottom w:w="85" w:type="dxa"/>
            </w:tcMar>
            <w:vAlign w:val="center"/>
          </w:tcPr>
          <w:p w:rsidR="00DA07F6" w:rsidRPr="00B22AD0" w:rsidRDefault="00DA07F6" w:rsidP="00105E09">
            <w:pPr>
              <w:pStyle w:val="Tablebody"/>
              <w:ind w:right="0"/>
              <w:jc w:val="center"/>
            </w:pPr>
            <w:r w:rsidRPr="00B22AD0">
              <w:sym w:font="Wingdings" w:char="F0FC"/>
            </w:r>
          </w:p>
        </w:tc>
      </w:tr>
      <w:tr w:rsidR="00DA07F6" w:rsidRPr="0060728B" w:rsidTr="00B23B1D">
        <w:tc>
          <w:tcPr>
            <w:tcW w:w="6526" w:type="dxa"/>
            <w:tcMar>
              <w:top w:w="85" w:type="dxa"/>
              <w:bottom w:w="85" w:type="dxa"/>
            </w:tcMar>
            <w:vAlign w:val="center"/>
          </w:tcPr>
          <w:p w:rsidR="00DA07F6" w:rsidRDefault="00DA07F6" w:rsidP="00DA07F6">
            <w:pPr>
              <w:pStyle w:val="Tablebody"/>
              <w:rPr>
                <w:b/>
              </w:rPr>
            </w:pPr>
            <w:r>
              <w:rPr>
                <w:b/>
              </w:rPr>
              <w:t>Nurture Group Network</w:t>
            </w:r>
          </w:p>
          <w:p w:rsidR="00DA07F6" w:rsidRDefault="0015679F" w:rsidP="00DA07F6">
            <w:pPr>
              <w:pStyle w:val="Tablebody"/>
            </w:pPr>
            <w:hyperlink r:id="rId81" w:history="1">
              <w:r w:rsidR="00DA07F6" w:rsidRPr="00F807F8">
                <w:rPr>
                  <w:rStyle w:val="Hyperlink"/>
                </w:rPr>
                <w:t>http://www.nurturegroups.org/</w:t>
              </w:r>
            </w:hyperlink>
          </w:p>
          <w:p w:rsidR="00DA07F6" w:rsidRDefault="00DA07F6" w:rsidP="00DA07F6">
            <w:pPr>
              <w:pStyle w:val="Tablebody"/>
            </w:pPr>
            <w:r>
              <w:t xml:space="preserve">Information and guidance on the development of nurture groups to support </w:t>
            </w:r>
            <w:r w:rsidR="008C4CE9">
              <w:t>children</w:t>
            </w:r>
            <w:r>
              <w:t xml:space="preserve"> with social, emotional and mental health needs.</w:t>
            </w:r>
          </w:p>
          <w:p w:rsidR="00DA07F6" w:rsidRDefault="00DA07F6" w:rsidP="00DA07F6">
            <w:pPr>
              <w:pStyle w:val="Tablebody"/>
            </w:pPr>
          </w:p>
          <w:p w:rsidR="00DA07F6" w:rsidRDefault="00DA07F6" w:rsidP="00DA07F6">
            <w:pPr>
              <w:pStyle w:val="Tablebody"/>
            </w:pPr>
          </w:p>
          <w:p w:rsidR="00DA07F6" w:rsidRPr="00D351C0" w:rsidRDefault="00DA07F6" w:rsidP="00DA07F6">
            <w:pPr>
              <w:pStyle w:val="Tablebody"/>
              <w:rPr>
                <w:b/>
              </w:rPr>
            </w:pPr>
          </w:p>
        </w:tc>
        <w:tc>
          <w:tcPr>
            <w:tcW w:w="658" w:type="dxa"/>
            <w:tcMar>
              <w:top w:w="85" w:type="dxa"/>
              <w:bottom w:w="85" w:type="dxa"/>
            </w:tcMar>
            <w:vAlign w:val="center"/>
          </w:tcPr>
          <w:p w:rsidR="00DA07F6" w:rsidRPr="00B22AD0" w:rsidRDefault="00DA07F6" w:rsidP="00105E09">
            <w:pPr>
              <w:pStyle w:val="Tablebody"/>
              <w:ind w:right="0"/>
              <w:jc w:val="center"/>
            </w:pPr>
            <w:r w:rsidRPr="00B22AD0">
              <w:sym w:font="Wingdings" w:char="F0FC"/>
            </w:r>
          </w:p>
        </w:tc>
        <w:tc>
          <w:tcPr>
            <w:tcW w:w="658" w:type="dxa"/>
            <w:tcMar>
              <w:top w:w="85" w:type="dxa"/>
              <w:bottom w:w="85" w:type="dxa"/>
            </w:tcMar>
            <w:vAlign w:val="center"/>
          </w:tcPr>
          <w:p w:rsidR="00DA07F6" w:rsidRPr="00B22AD0" w:rsidRDefault="00DA07F6" w:rsidP="00105E09">
            <w:pPr>
              <w:pStyle w:val="Tablebody"/>
              <w:ind w:right="0"/>
              <w:jc w:val="center"/>
            </w:pPr>
            <w:r w:rsidRPr="00B22AD0">
              <w:sym w:font="Wingdings" w:char="F0FC"/>
            </w:r>
          </w:p>
        </w:tc>
        <w:tc>
          <w:tcPr>
            <w:tcW w:w="658" w:type="dxa"/>
            <w:tcMar>
              <w:top w:w="85" w:type="dxa"/>
              <w:bottom w:w="85" w:type="dxa"/>
            </w:tcMar>
            <w:vAlign w:val="center"/>
          </w:tcPr>
          <w:p w:rsidR="00DA07F6" w:rsidRPr="00B22AD0" w:rsidRDefault="00DA07F6" w:rsidP="00105E09">
            <w:pPr>
              <w:pStyle w:val="Tablebody"/>
              <w:ind w:right="0"/>
              <w:jc w:val="center"/>
            </w:pPr>
            <w:r w:rsidRPr="00B22AD0">
              <w:sym w:font="Wingdings" w:char="F0FC"/>
            </w:r>
          </w:p>
        </w:tc>
        <w:tc>
          <w:tcPr>
            <w:tcW w:w="658" w:type="dxa"/>
            <w:tcMar>
              <w:top w:w="85" w:type="dxa"/>
              <w:bottom w:w="85" w:type="dxa"/>
            </w:tcMar>
            <w:vAlign w:val="center"/>
          </w:tcPr>
          <w:p w:rsidR="00DA07F6" w:rsidRPr="00B22AD0" w:rsidRDefault="00DA07F6" w:rsidP="00105E09">
            <w:pPr>
              <w:pStyle w:val="Tablebody"/>
              <w:ind w:right="0"/>
              <w:jc w:val="center"/>
            </w:pPr>
            <w:r w:rsidRPr="00B22AD0">
              <w:sym w:font="Wingdings" w:char="F0FC"/>
            </w:r>
          </w:p>
        </w:tc>
        <w:tc>
          <w:tcPr>
            <w:tcW w:w="624" w:type="dxa"/>
            <w:tcMar>
              <w:top w:w="85" w:type="dxa"/>
              <w:bottom w:w="85" w:type="dxa"/>
            </w:tcMar>
            <w:vAlign w:val="center"/>
          </w:tcPr>
          <w:p w:rsidR="00DA07F6" w:rsidRPr="00B22AD0" w:rsidRDefault="00DA07F6" w:rsidP="00105E09">
            <w:pPr>
              <w:pStyle w:val="Tablebody"/>
              <w:ind w:right="0"/>
              <w:jc w:val="center"/>
            </w:pPr>
            <w:r w:rsidRPr="00B22AD0">
              <w:sym w:font="Wingdings" w:char="F0FC"/>
            </w:r>
          </w:p>
        </w:tc>
      </w:tr>
      <w:tr w:rsidR="00DA07F6" w:rsidRPr="0060728B" w:rsidTr="00B23B1D">
        <w:tc>
          <w:tcPr>
            <w:tcW w:w="6526" w:type="dxa"/>
            <w:tcMar>
              <w:top w:w="85" w:type="dxa"/>
              <w:bottom w:w="85" w:type="dxa"/>
            </w:tcMar>
          </w:tcPr>
          <w:p w:rsidR="00DA07F6" w:rsidRPr="00B07E42" w:rsidRDefault="00DA07F6" w:rsidP="00DA07F6">
            <w:pPr>
              <w:pStyle w:val="Tableheading1"/>
              <w:rPr>
                <w:color w:val="auto"/>
              </w:rPr>
            </w:pPr>
            <w:r>
              <w:rPr>
                <w:color w:val="auto"/>
              </w:rPr>
              <w:lastRenderedPageBreak/>
              <w:t>Further SEND s</w:t>
            </w:r>
            <w:r w:rsidRPr="00B07E42">
              <w:rPr>
                <w:color w:val="auto"/>
              </w:rPr>
              <w:t>upport</w:t>
            </w:r>
            <w:r>
              <w:rPr>
                <w:color w:val="auto"/>
              </w:rPr>
              <w:t>: the web</w:t>
            </w:r>
          </w:p>
          <w:p w:rsidR="00DA07F6" w:rsidRDefault="00DA07F6" w:rsidP="00DA07F6">
            <w:pPr>
              <w:pStyle w:val="Instruction"/>
              <w:ind w:left="0"/>
              <w:rPr>
                <w:sz w:val="28"/>
              </w:rPr>
            </w:pPr>
            <w:r w:rsidRPr="00B07E42">
              <w:rPr>
                <w:sz w:val="28"/>
              </w:rPr>
              <w:t>Access further information and training using the worldwide web.  The following sites offer information and training appropriate to this area of need:</w:t>
            </w:r>
          </w:p>
          <w:p w:rsidR="00DA07F6" w:rsidRPr="00B07E42" w:rsidRDefault="00DA07F6" w:rsidP="00DA07F6">
            <w:pPr>
              <w:pStyle w:val="Instruction"/>
              <w:ind w:left="0"/>
              <w:rPr>
                <w:sz w:val="28"/>
              </w:rPr>
            </w:pPr>
          </w:p>
          <w:p w:rsidR="00DA07F6" w:rsidRPr="00B22AD0" w:rsidRDefault="00DA07F6" w:rsidP="00DA07F6">
            <w:pPr>
              <w:ind w:left="142"/>
              <w:rPr>
                <w:rFonts w:asciiTheme="minorHAnsi" w:hAnsiTheme="minorHAnsi"/>
                <w:sz w:val="24"/>
              </w:rPr>
            </w:pPr>
          </w:p>
        </w:tc>
        <w:tc>
          <w:tcPr>
            <w:tcW w:w="658" w:type="dxa"/>
            <w:tcMar>
              <w:top w:w="85" w:type="dxa"/>
              <w:bottom w:w="85" w:type="dxa"/>
            </w:tcMar>
            <w:textDirection w:val="tbRl"/>
            <w:vAlign w:val="center"/>
          </w:tcPr>
          <w:p w:rsidR="00DA07F6" w:rsidRPr="00B22AD0" w:rsidRDefault="00DA07F6" w:rsidP="00DA07F6">
            <w:pPr>
              <w:ind w:left="142"/>
              <w:rPr>
                <w:rFonts w:asciiTheme="minorHAnsi" w:hAnsiTheme="minorHAnsi"/>
                <w:sz w:val="24"/>
              </w:rPr>
            </w:pPr>
            <w:r>
              <w:rPr>
                <w:rFonts w:asciiTheme="minorHAnsi" w:hAnsiTheme="minorHAnsi"/>
                <w:sz w:val="24"/>
              </w:rPr>
              <w:t>Social</w:t>
            </w:r>
          </w:p>
        </w:tc>
        <w:tc>
          <w:tcPr>
            <w:tcW w:w="658" w:type="dxa"/>
            <w:tcMar>
              <w:top w:w="85" w:type="dxa"/>
              <w:bottom w:w="85" w:type="dxa"/>
            </w:tcMar>
            <w:textDirection w:val="tbRl"/>
            <w:vAlign w:val="center"/>
          </w:tcPr>
          <w:p w:rsidR="00DA07F6" w:rsidRPr="00B22AD0" w:rsidRDefault="00DA07F6" w:rsidP="00DA07F6">
            <w:pPr>
              <w:ind w:left="142"/>
              <w:rPr>
                <w:rFonts w:asciiTheme="minorHAnsi" w:hAnsiTheme="minorHAnsi"/>
                <w:sz w:val="24"/>
              </w:rPr>
            </w:pPr>
            <w:r>
              <w:rPr>
                <w:rFonts w:asciiTheme="minorHAnsi" w:hAnsiTheme="minorHAnsi"/>
                <w:sz w:val="24"/>
              </w:rPr>
              <w:t>Emotional</w:t>
            </w:r>
          </w:p>
        </w:tc>
        <w:tc>
          <w:tcPr>
            <w:tcW w:w="658" w:type="dxa"/>
            <w:tcMar>
              <w:top w:w="85" w:type="dxa"/>
              <w:bottom w:w="85" w:type="dxa"/>
            </w:tcMar>
            <w:textDirection w:val="tbRl"/>
            <w:vAlign w:val="center"/>
          </w:tcPr>
          <w:p w:rsidR="00DA07F6" w:rsidRPr="00B22AD0" w:rsidRDefault="00DA07F6" w:rsidP="00DA07F6">
            <w:pPr>
              <w:ind w:left="142"/>
              <w:rPr>
                <w:rFonts w:asciiTheme="minorHAnsi" w:hAnsiTheme="minorHAnsi"/>
                <w:sz w:val="24"/>
              </w:rPr>
            </w:pPr>
            <w:r>
              <w:rPr>
                <w:rFonts w:asciiTheme="minorHAnsi" w:hAnsiTheme="minorHAnsi"/>
                <w:sz w:val="24"/>
              </w:rPr>
              <w:t>Mental health</w:t>
            </w:r>
          </w:p>
        </w:tc>
        <w:tc>
          <w:tcPr>
            <w:tcW w:w="658" w:type="dxa"/>
            <w:tcMar>
              <w:top w:w="85" w:type="dxa"/>
              <w:bottom w:w="85" w:type="dxa"/>
            </w:tcMar>
            <w:textDirection w:val="tbRl"/>
            <w:vAlign w:val="center"/>
          </w:tcPr>
          <w:p w:rsidR="00DA07F6" w:rsidRPr="007E2EB1" w:rsidRDefault="00DA07F6" w:rsidP="00DA07F6">
            <w:pPr>
              <w:ind w:left="142"/>
              <w:rPr>
                <w:rFonts w:asciiTheme="minorHAnsi" w:hAnsiTheme="minorHAnsi"/>
                <w:sz w:val="20"/>
                <w:szCs w:val="20"/>
              </w:rPr>
            </w:pPr>
            <w:r w:rsidRPr="007E2EB1">
              <w:rPr>
                <w:rFonts w:asciiTheme="minorHAnsi" w:hAnsiTheme="minorHAnsi"/>
                <w:sz w:val="22"/>
                <w:szCs w:val="20"/>
              </w:rPr>
              <w:t>Managing behaviours</w:t>
            </w:r>
          </w:p>
        </w:tc>
        <w:tc>
          <w:tcPr>
            <w:tcW w:w="624" w:type="dxa"/>
            <w:tcMar>
              <w:top w:w="85" w:type="dxa"/>
              <w:bottom w:w="85" w:type="dxa"/>
            </w:tcMar>
            <w:textDirection w:val="tbRl"/>
            <w:vAlign w:val="center"/>
          </w:tcPr>
          <w:p w:rsidR="00DA07F6" w:rsidRPr="00B22AD0" w:rsidRDefault="00DA07F6" w:rsidP="00DA07F6">
            <w:pPr>
              <w:ind w:left="142"/>
              <w:rPr>
                <w:rFonts w:asciiTheme="minorHAnsi" w:hAnsiTheme="minorHAnsi"/>
                <w:sz w:val="24"/>
              </w:rPr>
            </w:pPr>
            <w:r>
              <w:rPr>
                <w:rFonts w:asciiTheme="minorHAnsi" w:hAnsiTheme="minorHAnsi"/>
                <w:sz w:val="24"/>
              </w:rPr>
              <w:t>Other</w:t>
            </w:r>
          </w:p>
        </w:tc>
      </w:tr>
      <w:tr w:rsidR="00DA07F6" w:rsidRPr="0060728B" w:rsidTr="00B23B1D">
        <w:tc>
          <w:tcPr>
            <w:tcW w:w="6526" w:type="dxa"/>
            <w:tcMar>
              <w:top w:w="85" w:type="dxa"/>
              <w:bottom w:w="85" w:type="dxa"/>
            </w:tcMar>
            <w:vAlign w:val="center"/>
          </w:tcPr>
          <w:p w:rsidR="00DA07F6" w:rsidRDefault="00DA07F6" w:rsidP="00DA07F6">
            <w:pPr>
              <w:pStyle w:val="Tablebody"/>
              <w:rPr>
                <w:b/>
              </w:rPr>
            </w:pPr>
            <w:r w:rsidRPr="00012518">
              <w:rPr>
                <w:b/>
              </w:rPr>
              <w:t>PSHE-Association</w:t>
            </w:r>
          </w:p>
          <w:p w:rsidR="00DA07F6" w:rsidRPr="00012518" w:rsidRDefault="0015679F" w:rsidP="00DA07F6">
            <w:pPr>
              <w:pStyle w:val="Tablebody"/>
            </w:pPr>
            <w:hyperlink r:id="rId82" w:history="1">
              <w:r w:rsidR="00DA07F6" w:rsidRPr="00012518">
                <w:rPr>
                  <w:rStyle w:val="Hyperlink"/>
                </w:rPr>
                <w:t>https://www.pshe-association.org.uk</w:t>
              </w:r>
            </w:hyperlink>
          </w:p>
          <w:p w:rsidR="00DA07F6" w:rsidRPr="00012518" w:rsidRDefault="00DA07F6" w:rsidP="00DA07F6">
            <w:pPr>
              <w:pStyle w:val="Tablebody"/>
            </w:pPr>
            <w:r>
              <w:t>Providing advice for teaching of mental health and emotional well being with young children.</w:t>
            </w:r>
          </w:p>
        </w:tc>
        <w:tc>
          <w:tcPr>
            <w:tcW w:w="658" w:type="dxa"/>
            <w:tcMar>
              <w:top w:w="85" w:type="dxa"/>
              <w:bottom w:w="85" w:type="dxa"/>
            </w:tcMar>
            <w:vAlign w:val="center"/>
          </w:tcPr>
          <w:p w:rsidR="00DA07F6" w:rsidRPr="00B22AD0" w:rsidRDefault="00DA07F6" w:rsidP="00105E09">
            <w:pPr>
              <w:pStyle w:val="Tablebody"/>
              <w:ind w:right="0"/>
              <w:jc w:val="center"/>
            </w:pPr>
            <w:r w:rsidRPr="00B22AD0">
              <w:sym w:font="Wingdings" w:char="F0FC"/>
            </w:r>
          </w:p>
        </w:tc>
        <w:tc>
          <w:tcPr>
            <w:tcW w:w="658" w:type="dxa"/>
            <w:tcMar>
              <w:top w:w="85" w:type="dxa"/>
              <w:bottom w:w="85" w:type="dxa"/>
            </w:tcMar>
            <w:vAlign w:val="center"/>
          </w:tcPr>
          <w:p w:rsidR="00DA07F6" w:rsidRPr="00B22AD0" w:rsidRDefault="00DA07F6" w:rsidP="00105E09">
            <w:pPr>
              <w:pStyle w:val="Tablebody"/>
              <w:ind w:right="0"/>
              <w:jc w:val="center"/>
            </w:pPr>
            <w:r w:rsidRPr="00B22AD0">
              <w:sym w:font="Wingdings" w:char="F0FC"/>
            </w:r>
          </w:p>
        </w:tc>
        <w:tc>
          <w:tcPr>
            <w:tcW w:w="658" w:type="dxa"/>
            <w:tcMar>
              <w:top w:w="85" w:type="dxa"/>
              <w:bottom w:w="85" w:type="dxa"/>
            </w:tcMar>
            <w:vAlign w:val="center"/>
          </w:tcPr>
          <w:p w:rsidR="00DA07F6" w:rsidRPr="00B22AD0" w:rsidRDefault="00DA07F6" w:rsidP="00105E09">
            <w:pPr>
              <w:pStyle w:val="Tablebody"/>
              <w:ind w:right="0"/>
              <w:jc w:val="center"/>
            </w:pPr>
            <w:r w:rsidRPr="00B22AD0">
              <w:sym w:font="Wingdings" w:char="F0FC"/>
            </w:r>
          </w:p>
        </w:tc>
        <w:tc>
          <w:tcPr>
            <w:tcW w:w="658" w:type="dxa"/>
            <w:tcMar>
              <w:top w:w="85" w:type="dxa"/>
              <w:bottom w:w="85" w:type="dxa"/>
            </w:tcMar>
            <w:vAlign w:val="center"/>
          </w:tcPr>
          <w:p w:rsidR="00DA07F6" w:rsidRPr="00B22AD0" w:rsidRDefault="00DA07F6" w:rsidP="00105E09">
            <w:pPr>
              <w:pStyle w:val="Tablebody"/>
              <w:ind w:right="0"/>
              <w:jc w:val="center"/>
            </w:pPr>
          </w:p>
        </w:tc>
        <w:tc>
          <w:tcPr>
            <w:tcW w:w="624" w:type="dxa"/>
            <w:tcMar>
              <w:top w:w="85" w:type="dxa"/>
              <w:bottom w:w="85" w:type="dxa"/>
            </w:tcMar>
            <w:vAlign w:val="center"/>
          </w:tcPr>
          <w:p w:rsidR="00DA07F6" w:rsidRPr="00B22AD0" w:rsidRDefault="00DA07F6" w:rsidP="00105E09">
            <w:pPr>
              <w:pStyle w:val="Tablebody"/>
              <w:ind w:right="0"/>
              <w:jc w:val="center"/>
            </w:pPr>
          </w:p>
        </w:tc>
      </w:tr>
      <w:tr w:rsidR="00384EDE" w:rsidRPr="0060728B" w:rsidTr="00105E09">
        <w:tc>
          <w:tcPr>
            <w:tcW w:w="9782" w:type="dxa"/>
            <w:gridSpan w:val="6"/>
            <w:shd w:val="clear" w:color="auto" w:fill="E5DFEC" w:themeFill="accent4" w:themeFillTint="33"/>
            <w:tcMar>
              <w:top w:w="85" w:type="dxa"/>
              <w:bottom w:w="85" w:type="dxa"/>
            </w:tcMar>
            <w:vAlign w:val="center"/>
          </w:tcPr>
          <w:p w:rsidR="00384EDE" w:rsidRPr="00530956" w:rsidRDefault="00384EDE" w:rsidP="00105E09">
            <w:pPr>
              <w:pStyle w:val="Instruction"/>
              <w:ind w:left="0"/>
              <w:rPr>
                <w:sz w:val="28"/>
              </w:rPr>
            </w:pPr>
            <w:r w:rsidRPr="00530956">
              <w:rPr>
                <w:sz w:val="28"/>
              </w:rPr>
              <w:t xml:space="preserve">Or search NASEN’s </w:t>
            </w:r>
            <w:hyperlink r:id="rId83" w:history="1">
              <w:r w:rsidR="008F30A0">
                <w:rPr>
                  <w:rStyle w:val="Hyperlink"/>
                  <w:rFonts w:asciiTheme="minorHAnsi" w:hAnsiTheme="minorHAnsi"/>
                  <w:b/>
                  <w:sz w:val="28"/>
                  <w:szCs w:val="32"/>
                </w:rPr>
                <w:t>SEND Gateway</w:t>
              </w:r>
            </w:hyperlink>
            <w:r w:rsidRPr="00530956">
              <w:rPr>
                <w:sz w:val="28"/>
              </w:rPr>
              <w:t xml:space="preserve"> by need</w:t>
            </w:r>
          </w:p>
        </w:tc>
      </w:tr>
    </w:tbl>
    <w:p w:rsidR="00DA07F6" w:rsidRDefault="00DA07F6" w:rsidP="00DA07F6">
      <w:pPr>
        <w:spacing w:after="200" w:line="276" w:lineRule="auto"/>
        <w:ind w:left="0" w:right="0"/>
      </w:pPr>
    </w:p>
    <w:p w:rsidR="00DA07F6" w:rsidRDefault="00DA07F6">
      <w:pPr>
        <w:spacing w:after="200" w:line="276" w:lineRule="auto"/>
        <w:ind w:left="0" w:right="0"/>
      </w:pPr>
      <w:r>
        <w:br w:type="page"/>
      </w:r>
    </w:p>
    <w:p w:rsidR="0037764F" w:rsidRDefault="0037764F" w:rsidP="00DA07F6">
      <w:pPr>
        <w:pStyle w:val="In-pageheading"/>
      </w:pPr>
      <w:r>
        <w:lastRenderedPageBreak/>
        <w:t xml:space="preserve">Further SEND Support: </w:t>
      </w:r>
      <w:r w:rsidRPr="00E04AFE">
        <w:t>Useful Books</w:t>
      </w:r>
      <w:r>
        <w:t xml:space="preserve"> / Photocopiable Resources</w:t>
      </w:r>
    </w:p>
    <w:p w:rsidR="0037764F" w:rsidRDefault="0037764F" w:rsidP="0037764F">
      <w:pPr>
        <w:ind w:right="141"/>
        <w:rPr>
          <w:rFonts w:asciiTheme="minorHAnsi" w:hAnsiTheme="minorHAnsi"/>
          <w:b/>
          <w:sz w:val="24"/>
          <w:szCs w:val="24"/>
        </w:rPr>
      </w:pPr>
    </w:p>
    <w:p w:rsidR="0037764F" w:rsidRPr="0037764F" w:rsidRDefault="0037764F" w:rsidP="0037764F">
      <w:pPr>
        <w:ind w:right="0"/>
        <w:rPr>
          <w:sz w:val="28"/>
        </w:rPr>
      </w:pPr>
      <w:r w:rsidRPr="0037764F">
        <w:rPr>
          <w:sz w:val="28"/>
        </w:rPr>
        <w:t>Inside I’m Hurting: Practical Strategies for Supporting Children with Attachment Difficulties in Schools.</w:t>
      </w:r>
    </w:p>
    <w:p w:rsidR="0037764F" w:rsidRDefault="0037764F" w:rsidP="0037764F">
      <w:pPr>
        <w:ind w:right="141"/>
        <w:rPr>
          <w:rFonts w:asciiTheme="minorHAnsi" w:hAnsiTheme="minorHAnsi"/>
          <w:b/>
          <w:sz w:val="24"/>
          <w:szCs w:val="24"/>
        </w:rPr>
      </w:pPr>
      <w:proofErr w:type="gramStart"/>
      <w:r w:rsidRPr="00A27F0D">
        <w:rPr>
          <w:rFonts w:asciiTheme="minorHAnsi" w:hAnsiTheme="minorHAnsi"/>
          <w:sz w:val="24"/>
          <w:szCs w:val="24"/>
        </w:rPr>
        <w:t>Bomber, L. (2007</w:t>
      </w:r>
      <w:r w:rsidRPr="00A27F0D">
        <w:rPr>
          <w:rFonts w:asciiTheme="minorHAnsi" w:hAnsiTheme="minorHAnsi"/>
          <w:b/>
          <w:sz w:val="24"/>
          <w:szCs w:val="24"/>
        </w:rPr>
        <w:t>).</w:t>
      </w:r>
      <w:proofErr w:type="gramEnd"/>
    </w:p>
    <w:p w:rsidR="0037764F" w:rsidRDefault="0037764F" w:rsidP="0037764F">
      <w:pPr>
        <w:ind w:right="141"/>
        <w:rPr>
          <w:rFonts w:asciiTheme="minorHAnsi" w:hAnsiTheme="minorHAnsi"/>
          <w:sz w:val="24"/>
          <w:szCs w:val="24"/>
        </w:rPr>
      </w:pPr>
      <w:r>
        <w:rPr>
          <w:rFonts w:asciiTheme="minorHAnsi" w:hAnsiTheme="minorHAnsi"/>
          <w:sz w:val="24"/>
          <w:szCs w:val="24"/>
        </w:rPr>
        <w:t>Worth Publishing</w:t>
      </w:r>
    </w:p>
    <w:p w:rsidR="0037764F" w:rsidRDefault="0037764F" w:rsidP="0037764F">
      <w:pPr>
        <w:ind w:right="141"/>
        <w:rPr>
          <w:rFonts w:asciiTheme="minorHAnsi" w:hAnsiTheme="minorHAnsi"/>
          <w:sz w:val="24"/>
          <w:szCs w:val="24"/>
        </w:rPr>
      </w:pPr>
    </w:p>
    <w:p w:rsidR="0037764F" w:rsidRPr="0037764F" w:rsidRDefault="0037764F" w:rsidP="0037764F">
      <w:pPr>
        <w:ind w:right="0"/>
        <w:rPr>
          <w:sz w:val="28"/>
        </w:rPr>
      </w:pPr>
      <w:proofErr w:type="gramStart"/>
      <w:r w:rsidRPr="0037764F">
        <w:rPr>
          <w:sz w:val="28"/>
        </w:rPr>
        <w:t>Observing Children with Attachment Difficulties in Preschool Settings.</w:t>
      </w:r>
      <w:proofErr w:type="gramEnd"/>
    </w:p>
    <w:p w:rsidR="0037764F" w:rsidRDefault="0037764F" w:rsidP="0037764F">
      <w:pPr>
        <w:ind w:right="141"/>
        <w:rPr>
          <w:rFonts w:asciiTheme="minorHAnsi" w:hAnsiTheme="minorHAnsi"/>
          <w:sz w:val="24"/>
          <w:szCs w:val="24"/>
        </w:rPr>
      </w:pPr>
      <w:r>
        <w:rPr>
          <w:rFonts w:asciiTheme="minorHAnsi" w:hAnsiTheme="minorHAnsi"/>
          <w:sz w:val="24"/>
          <w:szCs w:val="24"/>
        </w:rPr>
        <w:t xml:space="preserve">Golding, K.S., Fain, J., Frost, A., Templeton, S. and </w:t>
      </w:r>
      <w:proofErr w:type="spellStart"/>
      <w:r>
        <w:rPr>
          <w:rFonts w:asciiTheme="minorHAnsi" w:hAnsiTheme="minorHAnsi"/>
          <w:sz w:val="24"/>
          <w:szCs w:val="24"/>
        </w:rPr>
        <w:t>Durrant</w:t>
      </w:r>
      <w:proofErr w:type="spellEnd"/>
      <w:r>
        <w:rPr>
          <w:rFonts w:asciiTheme="minorHAnsi" w:hAnsiTheme="minorHAnsi"/>
          <w:sz w:val="24"/>
          <w:szCs w:val="24"/>
        </w:rPr>
        <w:t>, E. (2013)</w:t>
      </w:r>
    </w:p>
    <w:p w:rsidR="0037764F" w:rsidRPr="00A27F0D" w:rsidRDefault="0037764F" w:rsidP="0037764F">
      <w:pPr>
        <w:ind w:right="141"/>
        <w:rPr>
          <w:rFonts w:asciiTheme="minorHAnsi" w:hAnsiTheme="minorHAnsi"/>
          <w:sz w:val="24"/>
          <w:szCs w:val="24"/>
        </w:rPr>
      </w:pPr>
      <w:r>
        <w:rPr>
          <w:rFonts w:asciiTheme="minorHAnsi" w:hAnsiTheme="minorHAnsi"/>
          <w:sz w:val="24"/>
          <w:szCs w:val="24"/>
        </w:rPr>
        <w:t>Jessica Kingsley</w:t>
      </w:r>
    </w:p>
    <w:p w:rsidR="0037764F" w:rsidRPr="00A27F0D" w:rsidRDefault="0037764F" w:rsidP="0037764F">
      <w:pPr>
        <w:ind w:right="141"/>
        <w:rPr>
          <w:rFonts w:asciiTheme="minorHAnsi" w:hAnsiTheme="minorHAnsi"/>
          <w:sz w:val="24"/>
          <w:szCs w:val="24"/>
        </w:rPr>
      </w:pPr>
    </w:p>
    <w:p w:rsidR="0037764F" w:rsidRPr="0037764F" w:rsidRDefault="0037764F" w:rsidP="0037764F">
      <w:pPr>
        <w:ind w:right="0"/>
        <w:rPr>
          <w:sz w:val="28"/>
        </w:rPr>
      </w:pPr>
      <w:r w:rsidRPr="0037764F">
        <w:rPr>
          <w:sz w:val="28"/>
        </w:rPr>
        <w:t xml:space="preserve">Emotional Intelligence: Why it </w:t>
      </w:r>
      <w:proofErr w:type="gramStart"/>
      <w:r w:rsidRPr="0037764F">
        <w:rPr>
          <w:sz w:val="28"/>
        </w:rPr>
        <w:t>Can</w:t>
      </w:r>
      <w:proofErr w:type="gramEnd"/>
      <w:r w:rsidRPr="0037764F">
        <w:rPr>
          <w:sz w:val="28"/>
        </w:rPr>
        <w:t xml:space="preserve"> Matter More Than IQ </w:t>
      </w:r>
    </w:p>
    <w:p w:rsidR="0037764F" w:rsidRDefault="0037764F" w:rsidP="0037764F">
      <w:pPr>
        <w:ind w:right="141"/>
        <w:rPr>
          <w:rStyle w:val="a-size-large1"/>
          <w:rFonts w:asciiTheme="minorHAnsi" w:hAnsiTheme="minorHAnsi"/>
          <w:color w:val="111111"/>
          <w:sz w:val="24"/>
          <w:szCs w:val="24"/>
        </w:rPr>
      </w:pPr>
      <w:proofErr w:type="spellStart"/>
      <w:r w:rsidRPr="00A27F0D">
        <w:rPr>
          <w:rFonts w:asciiTheme="minorHAnsi" w:hAnsiTheme="minorHAnsi"/>
          <w:sz w:val="24"/>
          <w:szCs w:val="24"/>
        </w:rPr>
        <w:t>Goleman</w:t>
      </w:r>
      <w:proofErr w:type="spellEnd"/>
      <w:r w:rsidRPr="00A27F0D">
        <w:rPr>
          <w:rFonts w:asciiTheme="minorHAnsi" w:hAnsiTheme="minorHAnsi"/>
          <w:sz w:val="24"/>
          <w:szCs w:val="24"/>
        </w:rPr>
        <w:t>, D. (1996).</w:t>
      </w:r>
    </w:p>
    <w:p w:rsidR="0037764F" w:rsidRPr="00A27F0D" w:rsidRDefault="0037764F" w:rsidP="0037764F">
      <w:pPr>
        <w:ind w:right="141"/>
        <w:rPr>
          <w:rFonts w:asciiTheme="minorHAnsi" w:hAnsiTheme="minorHAnsi"/>
          <w:sz w:val="24"/>
          <w:szCs w:val="24"/>
        </w:rPr>
      </w:pPr>
      <w:proofErr w:type="gramStart"/>
      <w:r w:rsidRPr="00A27F0D">
        <w:rPr>
          <w:rStyle w:val="a-size-large1"/>
          <w:rFonts w:asciiTheme="minorHAnsi" w:hAnsiTheme="minorHAnsi"/>
          <w:color w:val="111111"/>
          <w:sz w:val="24"/>
          <w:szCs w:val="24"/>
        </w:rPr>
        <w:t>Bloomsbury Books.</w:t>
      </w:r>
      <w:proofErr w:type="gramEnd"/>
    </w:p>
    <w:p w:rsidR="0037764F" w:rsidRPr="00A27F0D" w:rsidRDefault="0037764F" w:rsidP="0037764F">
      <w:pPr>
        <w:ind w:right="141"/>
        <w:rPr>
          <w:rFonts w:asciiTheme="minorHAnsi" w:hAnsiTheme="minorHAnsi"/>
          <w:sz w:val="24"/>
          <w:szCs w:val="24"/>
        </w:rPr>
      </w:pPr>
    </w:p>
    <w:p w:rsidR="0037764F" w:rsidRPr="0037764F" w:rsidRDefault="0037764F" w:rsidP="0037764F">
      <w:pPr>
        <w:ind w:right="0"/>
        <w:rPr>
          <w:sz w:val="28"/>
        </w:rPr>
      </w:pPr>
      <w:r w:rsidRPr="0037764F">
        <w:rPr>
          <w:sz w:val="28"/>
        </w:rPr>
        <w:t>Why Love Matters: How Affection Shapes a Baby's Brain.</w:t>
      </w:r>
    </w:p>
    <w:p w:rsidR="0037764F" w:rsidRDefault="0037764F" w:rsidP="0037764F">
      <w:pPr>
        <w:ind w:right="141"/>
        <w:rPr>
          <w:rFonts w:asciiTheme="minorHAnsi" w:hAnsiTheme="minorHAnsi"/>
          <w:sz w:val="24"/>
          <w:szCs w:val="24"/>
        </w:rPr>
      </w:pPr>
      <w:r w:rsidRPr="00A27F0D">
        <w:rPr>
          <w:rStyle w:val="a-size-large1"/>
          <w:rFonts w:asciiTheme="minorHAnsi" w:hAnsiTheme="minorHAnsi"/>
          <w:color w:val="111111"/>
          <w:sz w:val="24"/>
          <w:szCs w:val="24"/>
        </w:rPr>
        <w:t xml:space="preserve"> </w:t>
      </w:r>
      <w:r w:rsidRPr="00A27F0D">
        <w:rPr>
          <w:rFonts w:asciiTheme="minorHAnsi" w:hAnsiTheme="minorHAnsi"/>
          <w:sz w:val="24"/>
          <w:szCs w:val="24"/>
        </w:rPr>
        <w:t>Gerhardt, S. (2004)</w:t>
      </w:r>
    </w:p>
    <w:p w:rsidR="0037764F" w:rsidRPr="00A27F0D" w:rsidRDefault="0037764F" w:rsidP="0037764F">
      <w:pPr>
        <w:ind w:right="141"/>
        <w:rPr>
          <w:rStyle w:val="a-size-large1"/>
          <w:rFonts w:asciiTheme="minorHAnsi" w:hAnsiTheme="minorHAnsi"/>
          <w:color w:val="111111"/>
          <w:sz w:val="24"/>
          <w:szCs w:val="24"/>
        </w:rPr>
      </w:pPr>
      <w:r w:rsidRPr="00A27F0D">
        <w:rPr>
          <w:rFonts w:asciiTheme="minorHAnsi" w:hAnsiTheme="minorHAnsi"/>
          <w:sz w:val="24"/>
          <w:szCs w:val="24"/>
        </w:rPr>
        <w:t xml:space="preserve"> </w:t>
      </w:r>
      <w:proofErr w:type="gramStart"/>
      <w:r w:rsidRPr="00A27F0D">
        <w:rPr>
          <w:rStyle w:val="a-size-large1"/>
          <w:rFonts w:asciiTheme="minorHAnsi" w:hAnsiTheme="minorHAnsi"/>
          <w:color w:val="111111"/>
          <w:sz w:val="24"/>
          <w:szCs w:val="24"/>
        </w:rPr>
        <w:t>Taylor and Francis.</w:t>
      </w:r>
      <w:proofErr w:type="gramEnd"/>
      <w:r w:rsidRPr="00A27F0D">
        <w:rPr>
          <w:rStyle w:val="a-size-large1"/>
          <w:rFonts w:asciiTheme="minorHAnsi" w:hAnsiTheme="minorHAnsi"/>
          <w:color w:val="111111"/>
          <w:sz w:val="24"/>
          <w:szCs w:val="24"/>
        </w:rPr>
        <w:t xml:space="preserve"> </w:t>
      </w:r>
    </w:p>
    <w:p w:rsidR="0037764F" w:rsidRPr="00A27F0D" w:rsidRDefault="0037764F" w:rsidP="0037764F">
      <w:pPr>
        <w:ind w:right="141"/>
        <w:rPr>
          <w:rFonts w:asciiTheme="minorHAnsi" w:hAnsiTheme="minorHAnsi"/>
          <w:sz w:val="24"/>
          <w:szCs w:val="24"/>
        </w:rPr>
      </w:pPr>
    </w:p>
    <w:p w:rsidR="0037764F" w:rsidRPr="0037764F" w:rsidRDefault="0037764F" w:rsidP="0037764F">
      <w:pPr>
        <w:ind w:right="0"/>
        <w:rPr>
          <w:sz w:val="28"/>
        </w:rPr>
      </w:pPr>
      <w:r w:rsidRPr="0037764F">
        <w:rPr>
          <w:sz w:val="28"/>
        </w:rPr>
        <w:t>Young Children’s Personal</w:t>
      </w:r>
      <w:r>
        <w:rPr>
          <w:sz w:val="28"/>
        </w:rPr>
        <w:t>,</w:t>
      </w:r>
      <w:r w:rsidRPr="0037764F">
        <w:rPr>
          <w:sz w:val="28"/>
        </w:rPr>
        <w:t xml:space="preserve"> Social and Emotional Intelligence: Fourth Edition </w:t>
      </w:r>
    </w:p>
    <w:p w:rsidR="0037764F" w:rsidRDefault="0037764F" w:rsidP="0037764F">
      <w:pPr>
        <w:ind w:right="141"/>
        <w:rPr>
          <w:rFonts w:asciiTheme="minorHAnsi" w:hAnsiTheme="minorHAnsi"/>
          <w:b/>
          <w:sz w:val="24"/>
          <w:szCs w:val="24"/>
        </w:rPr>
      </w:pPr>
      <w:proofErr w:type="gramStart"/>
      <w:r w:rsidRPr="00A27F0D">
        <w:rPr>
          <w:rFonts w:asciiTheme="minorHAnsi" w:hAnsiTheme="minorHAnsi"/>
          <w:sz w:val="24"/>
          <w:szCs w:val="24"/>
        </w:rPr>
        <w:t>Dowling, M. (2014)</w:t>
      </w:r>
      <w:r w:rsidRPr="00A27F0D">
        <w:rPr>
          <w:rFonts w:asciiTheme="minorHAnsi" w:hAnsiTheme="minorHAnsi"/>
          <w:b/>
          <w:sz w:val="24"/>
          <w:szCs w:val="24"/>
        </w:rPr>
        <w:t>.</w:t>
      </w:r>
      <w:proofErr w:type="gramEnd"/>
    </w:p>
    <w:p w:rsidR="0037764F" w:rsidRPr="00A27F0D" w:rsidRDefault="0037764F" w:rsidP="0037764F">
      <w:pPr>
        <w:ind w:right="141"/>
        <w:rPr>
          <w:rFonts w:asciiTheme="minorHAnsi" w:hAnsiTheme="minorHAnsi"/>
          <w:color w:val="111111"/>
          <w:sz w:val="24"/>
          <w:szCs w:val="24"/>
        </w:rPr>
      </w:pPr>
      <w:r>
        <w:rPr>
          <w:rFonts w:asciiTheme="minorHAnsi" w:hAnsiTheme="minorHAnsi"/>
          <w:b/>
          <w:sz w:val="24"/>
          <w:szCs w:val="24"/>
        </w:rPr>
        <w:t xml:space="preserve"> </w:t>
      </w:r>
      <w:proofErr w:type="gramStart"/>
      <w:r>
        <w:rPr>
          <w:rFonts w:asciiTheme="minorHAnsi" w:hAnsiTheme="minorHAnsi"/>
          <w:sz w:val="24"/>
          <w:szCs w:val="24"/>
        </w:rPr>
        <w:t>SAGE Publications.</w:t>
      </w:r>
      <w:proofErr w:type="gramEnd"/>
    </w:p>
    <w:p w:rsidR="00926D58" w:rsidRPr="00973A5A" w:rsidRDefault="00926D58" w:rsidP="00057B84">
      <w:pPr>
        <w:pStyle w:val="Instruction"/>
        <w:rPr>
          <w:sz w:val="24"/>
        </w:rPr>
      </w:pPr>
    </w:p>
    <w:p w:rsidR="0037764F" w:rsidRPr="00973A5A" w:rsidRDefault="0037764F" w:rsidP="00057B84">
      <w:pPr>
        <w:pStyle w:val="Instruction"/>
        <w:rPr>
          <w:sz w:val="28"/>
        </w:rPr>
      </w:pPr>
      <w:r w:rsidRPr="00973A5A">
        <w:rPr>
          <w:sz w:val="28"/>
        </w:rPr>
        <w:t>Mindfulness for Children</w:t>
      </w:r>
    </w:p>
    <w:p w:rsidR="0037764F" w:rsidRPr="00973A5A" w:rsidRDefault="0037764F" w:rsidP="00973A5A">
      <w:pPr>
        <w:ind w:right="141"/>
        <w:rPr>
          <w:rFonts w:asciiTheme="minorHAnsi" w:hAnsiTheme="minorHAnsi"/>
          <w:sz w:val="24"/>
          <w:szCs w:val="24"/>
        </w:rPr>
      </w:pPr>
      <w:proofErr w:type="spellStart"/>
      <w:proofErr w:type="gramStart"/>
      <w:r w:rsidRPr="00973A5A">
        <w:rPr>
          <w:rFonts w:asciiTheme="minorHAnsi" w:hAnsiTheme="minorHAnsi"/>
          <w:sz w:val="24"/>
          <w:szCs w:val="24"/>
        </w:rPr>
        <w:t>Relph</w:t>
      </w:r>
      <w:proofErr w:type="spellEnd"/>
      <w:r w:rsidRPr="00973A5A">
        <w:rPr>
          <w:rFonts w:asciiTheme="minorHAnsi" w:hAnsiTheme="minorHAnsi"/>
          <w:sz w:val="24"/>
          <w:szCs w:val="24"/>
        </w:rPr>
        <w:t>, A.</w:t>
      </w:r>
      <w:proofErr w:type="gramEnd"/>
      <w:r w:rsidRPr="00973A5A">
        <w:rPr>
          <w:rFonts w:asciiTheme="minorHAnsi" w:hAnsiTheme="minorHAnsi"/>
          <w:sz w:val="24"/>
          <w:szCs w:val="24"/>
        </w:rPr>
        <w:t xml:space="preserve"> </w:t>
      </w:r>
    </w:p>
    <w:p w:rsidR="00973A5A" w:rsidRPr="00973A5A" w:rsidRDefault="00973A5A" w:rsidP="00973A5A">
      <w:pPr>
        <w:ind w:right="141"/>
        <w:rPr>
          <w:rFonts w:asciiTheme="minorHAnsi" w:hAnsiTheme="minorHAnsi"/>
          <w:sz w:val="24"/>
          <w:szCs w:val="24"/>
        </w:rPr>
      </w:pPr>
      <w:r w:rsidRPr="00973A5A">
        <w:rPr>
          <w:rFonts w:asciiTheme="minorHAnsi" w:hAnsiTheme="minorHAnsi"/>
          <w:sz w:val="24"/>
          <w:szCs w:val="24"/>
        </w:rPr>
        <w:t xml:space="preserve">See </w:t>
      </w:r>
      <w:hyperlink r:id="rId84" w:history="1">
        <w:r>
          <w:rPr>
            <w:rStyle w:val="Hyperlink"/>
            <w:rFonts w:asciiTheme="minorHAnsi" w:hAnsiTheme="minorHAnsi"/>
            <w:sz w:val="24"/>
            <w:szCs w:val="24"/>
          </w:rPr>
          <w:t>http://www.amandarelph.com</w:t>
        </w:r>
      </w:hyperlink>
    </w:p>
    <w:p w:rsidR="00926D58" w:rsidRPr="00AC1398" w:rsidRDefault="00926D58" w:rsidP="00057B84">
      <w:pPr>
        <w:pStyle w:val="Instruction"/>
        <w:rPr>
          <w:sz w:val="24"/>
        </w:rPr>
      </w:pPr>
    </w:p>
    <w:p w:rsidR="00973A5A" w:rsidRPr="00973A5A" w:rsidRDefault="00973A5A" w:rsidP="00057B84">
      <w:pPr>
        <w:pStyle w:val="Instruction"/>
        <w:rPr>
          <w:sz w:val="28"/>
        </w:rPr>
      </w:pPr>
      <w:r w:rsidRPr="00973A5A">
        <w:rPr>
          <w:sz w:val="28"/>
        </w:rPr>
        <w:t>What every parent needs to know</w:t>
      </w:r>
      <w:r w:rsidR="00AC1398">
        <w:rPr>
          <w:sz w:val="28"/>
        </w:rPr>
        <w:t>:</w:t>
      </w:r>
      <w:r w:rsidR="00AC1398" w:rsidRPr="00AC1398">
        <w:rPr>
          <w:rFonts w:asciiTheme="minorHAnsi" w:hAnsiTheme="minorHAnsi"/>
          <w:b/>
          <w:sz w:val="24"/>
          <w:szCs w:val="24"/>
        </w:rPr>
        <w:t xml:space="preserve"> </w:t>
      </w:r>
      <w:r w:rsidR="00AC1398" w:rsidRPr="00AC1398">
        <w:rPr>
          <w:sz w:val="28"/>
        </w:rPr>
        <w:t>Love, n</w:t>
      </w:r>
      <w:r w:rsidR="00AC1398">
        <w:rPr>
          <w:sz w:val="28"/>
        </w:rPr>
        <w:t xml:space="preserve">urture and play with your child. </w:t>
      </w:r>
      <w:r w:rsidR="00AC1398" w:rsidRPr="00AC1398">
        <w:rPr>
          <w:sz w:val="28"/>
        </w:rPr>
        <w:t xml:space="preserve"> </w:t>
      </w:r>
      <w:proofErr w:type="gramStart"/>
      <w:r w:rsidR="00AC1398" w:rsidRPr="00AC1398">
        <w:rPr>
          <w:sz w:val="28"/>
        </w:rPr>
        <w:t>Second Edition.</w:t>
      </w:r>
      <w:proofErr w:type="gramEnd"/>
    </w:p>
    <w:p w:rsidR="00973A5A" w:rsidRPr="00973A5A" w:rsidRDefault="00AC1398" w:rsidP="00973A5A">
      <w:pPr>
        <w:ind w:right="141"/>
        <w:rPr>
          <w:rFonts w:asciiTheme="minorHAnsi" w:hAnsiTheme="minorHAnsi"/>
          <w:sz w:val="24"/>
          <w:szCs w:val="24"/>
        </w:rPr>
      </w:pPr>
      <w:r>
        <w:rPr>
          <w:rFonts w:asciiTheme="minorHAnsi" w:hAnsiTheme="minorHAnsi"/>
          <w:sz w:val="24"/>
          <w:szCs w:val="24"/>
        </w:rPr>
        <w:t>Sunderland, M. (2016)</w:t>
      </w:r>
    </w:p>
    <w:p w:rsidR="00973A5A" w:rsidRPr="00973A5A" w:rsidRDefault="00973A5A" w:rsidP="00973A5A">
      <w:pPr>
        <w:ind w:right="141"/>
        <w:rPr>
          <w:rFonts w:asciiTheme="minorHAnsi" w:hAnsiTheme="minorHAnsi"/>
          <w:sz w:val="24"/>
          <w:szCs w:val="24"/>
        </w:rPr>
      </w:pPr>
      <w:r w:rsidRPr="00973A5A">
        <w:rPr>
          <w:rFonts w:asciiTheme="minorHAnsi" w:hAnsiTheme="minorHAnsi"/>
          <w:sz w:val="24"/>
          <w:szCs w:val="24"/>
        </w:rPr>
        <w:t>Dorling Kindersley</w:t>
      </w:r>
    </w:p>
    <w:p w:rsidR="00973A5A" w:rsidRPr="00AC1398" w:rsidRDefault="00973A5A" w:rsidP="00057B84">
      <w:pPr>
        <w:pStyle w:val="Instruction"/>
        <w:rPr>
          <w:sz w:val="24"/>
        </w:rPr>
      </w:pPr>
    </w:p>
    <w:p w:rsidR="00AC1398" w:rsidRPr="00AC1398" w:rsidRDefault="00AC1398" w:rsidP="00AC1398">
      <w:pPr>
        <w:pStyle w:val="Instruction"/>
        <w:rPr>
          <w:sz w:val="28"/>
        </w:rPr>
      </w:pPr>
      <w:r w:rsidRPr="00AC1398">
        <w:rPr>
          <w:sz w:val="28"/>
        </w:rPr>
        <w:t>From Birth to Five Years: Children’s Developmental Progress</w:t>
      </w:r>
    </w:p>
    <w:p w:rsidR="00AC1398" w:rsidRDefault="00AC1398" w:rsidP="00AC1398">
      <w:pPr>
        <w:ind w:right="141"/>
        <w:rPr>
          <w:sz w:val="24"/>
          <w:szCs w:val="24"/>
        </w:rPr>
      </w:pPr>
      <w:proofErr w:type="gramStart"/>
      <w:r w:rsidRPr="00A27F0D">
        <w:rPr>
          <w:sz w:val="24"/>
          <w:szCs w:val="24"/>
        </w:rPr>
        <w:t xml:space="preserve">Sheridan, M, Sharma, A and </w:t>
      </w:r>
      <w:proofErr w:type="spellStart"/>
      <w:r w:rsidRPr="00A27F0D">
        <w:rPr>
          <w:sz w:val="24"/>
          <w:szCs w:val="24"/>
        </w:rPr>
        <w:t>Cockerill</w:t>
      </w:r>
      <w:proofErr w:type="spellEnd"/>
      <w:r w:rsidRPr="00A27F0D">
        <w:rPr>
          <w:sz w:val="24"/>
          <w:szCs w:val="24"/>
        </w:rPr>
        <w:t>, H (2014).</w:t>
      </w:r>
      <w:proofErr w:type="gramEnd"/>
    </w:p>
    <w:p w:rsidR="00AC1398" w:rsidRPr="00A27F0D" w:rsidRDefault="00AC1398" w:rsidP="00AC1398">
      <w:pPr>
        <w:ind w:right="141"/>
        <w:rPr>
          <w:sz w:val="24"/>
          <w:szCs w:val="24"/>
        </w:rPr>
      </w:pPr>
      <w:r w:rsidRPr="00A27F0D">
        <w:rPr>
          <w:sz w:val="24"/>
          <w:szCs w:val="24"/>
        </w:rPr>
        <w:t>Taylor and Francis</w:t>
      </w:r>
    </w:p>
    <w:p w:rsidR="00AC1398" w:rsidRDefault="00AC1398" w:rsidP="00AC1398">
      <w:pPr>
        <w:ind w:right="141"/>
        <w:rPr>
          <w:sz w:val="24"/>
          <w:szCs w:val="24"/>
        </w:rPr>
      </w:pPr>
    </w:p>
    <w:p w:rsidR="00AC1398" w:rsidRPr="00AC1398" w:rsidRDefault="00AC1398" w:rsidP="00AC1398">
      <w:pPr>
        <w:pStyle w:val="Instruction"/>
        <w:rPr>
          <w:sz w:val="28"/>
        </w:rPr>
      </w:pPr>
      <w:r w:rsidRPr="00AC1398">
        <w:rPr>
          <w:sz w:val="28"/>
        </w:rPr>
        <w:t>The Whole-Brain Child</w:t>
      </w:r>
    </w:p>
    <w:p w:rsidR="00AC1398" w:rsidRDefault="00AC1398" w:rsidP="00AC1398">
      <w:pPr>
        <w:ind w:right="141"/>
        <w:rPr>
          <w:sz w:val="24"/>
          <w:szCs w:val="24"/>
        </w:rPr>
      </w:pPr>
      <w:proofErr w:type="spellStart"/>
      <w:proofErr w:type="gramStart"/>
      <w:r>
        <w:rPr>
          <w:sz w:val="24"/>
          <w:szCs w:val="24"/>
        </w:rPr>
        <w:t>Siegal</w:t>
      </w:r>
      <w:proofErr w:type="spellEnd"/>
      <w:r>
        <w:rPr>
          <w:sz w:val="24"/>
          <w:szCs w:val="24"/>
        </w:rPr>
        <w:t>, D and Payne Bryson, T (2012).</w:t>
      </w:r>
      <w:proofErr w:type="gramEnd"/>
    </w:p>
    <w:p w:rsidR="00AC1398" w:rsidRPr="00E12D91" w:rsidRDefault="00AC1398" w:rsidP="00AC1398">
      <w:pPr>
        <w:ind w:right="141"/>
        <w:rPr>
          <w:i/>
          <w:sz w:val="24"/>
          <w:szCs w:val="24"/>
        </w:rPr>
      </w:pPr>
      <w:proofErr w:type="gramStart"/>
      <w:r>
        <w:rPr>
          <w:sz w:val="24"/>
          <w:szCs w:val="24"/>
        </w:rPr>
        <w:t>Constable and</w:t>
      </w:r>
      <w:r w:rsidRPr="00E12D91">
        <w:rPr>
          <w:sz w:val="24"/>
          <w:szCs w:val="24"/>
        </w:rPr>
        <w:t xml:space="preserve"> Robinson</w:t>
      </w:r>
      <w:r>
        <w:rPr>
          <w:sz w:val="24"/>
          <w:szCs w:val="24"/>
        </w:rPr>
        <w:t>.</w:t>
      </w:r>
      <w:proofErr w:type="gramEnd"/>
    </w:p>
    <w:p w:rsidR="00AC1398" w:rsidRDefault="00AC1398" w:rsidP="00057B84">
      <w:pPr>
        <w:pStyle w:val="Instruction"/>
      </w:pPr>
    </w:p>
    <w:p w:rsidR="00A736BA" w:rsidRDefault="00530956" w:rsidP="00057B84">
      <w:pPr>
        <w:pStyle w:val="Instruction"/>
      </w:pPr>
      <w:r>
        <w:t>If you plan to seek support from an external or internal specialist, p</w:t>
      </w:r>
      <w:r w:rsidRPr="0060728B">
        <w:t xml:space="preserve">roceed to </w:t>
      </w:r>
      <w:hyperlink w:anchor="PP_3_4_PLAN_U_2" w:tooltip="Go to Specialist SEN support to record internal or external referrals." w:history="1">
        <w:r>
          <w:rPr>
            <w:rStyle w:val="Hyperlink"/>
          </w:rPr>
          <w:t>Specialist</w:t>
        </w:r>
        <w:r w:rsidRPr="00AC292D">
          <w:rPr>
            <w:rStyle w:val="Hyperlink"/>
          </w:rPr>
          <w:t xml:space="preserve"> SEN Support</w:t>
        </w:r>
      </w:hyperlink>
      <w:r>
        <w:t>.</w:t>
      </w:r>
      <w:r w:rsidRPr="0060728B">
        <w:t xml:space="preserve"> </w:t>
      </w:r>
      <w:r w:rsidR="00DA07F6">
        <w:t xml:space="preserve"> </w:t>
      </w:r>
      <w:r>
        <w:t>Otherwise proceed to</w:t>
      </w:r>
      <w:r w:rsidRPr="0060728B">
        <w:t xml:space="preserve"> </w:t>
      </w:r>
      <w:hyperlink w:anchor="PP_3_4_REV_1" w:tooltip="Go to Review" w:history="1">
        <w:r w:rsidRPr="00AC292D">
          <w:rPr>
            <w:rStyle w:val="Hyperlink"/>
          </w:rPr>
          <w:t>Review</w:t>
        </w:r>
      </w:hyperlink>
      <w:r w:rsidRPr="0060728B">
        <w:t xml:space="preserve"> </w:t>
      </w:r>
      <w:r>
        <w:t xml:space="preserve">or </w:t>
      </w:r>
      <w:hyperlink w:anchor="PP_3_4_PLAN_U_3_SEL" w:tooltip="Select another area of need to plan for" w:history="1">
        <w:r w:rsidRPr="00AC292D">
          <w:rPr>
            <w:rStyle w:val="Hyperlink"/>
          </w:rPr>
          <w:t>plan for another area of need</w:t>
        </w:r>
      </w:hyperlink>
      <w:r>
        <w:t>.</w:t>
      </w:r>
    </w:p>
    <w:p w:rsidR="00A736BA" w:rsidRDefault="00A736BA" w:rsidP="00057B84">
      <w:pPr>
        <w:pStyle w:val="Instruction"/>
        <w:sectPr w:rsidR="00A736BA" w:rsidSect="0060728B">
          <w:headerReference w:type="default" r:id="rId85"/>
          <w:pgSz w:w="11906" w:h="16838"/>
          <w:pgMar w:top="1440" w:right="1274" w:bottom="1440" w:left="993" w:header="708" w:footer="422" w:gutter="0"/>
          <w:cols w:space="708"/>
          <w:docGrid w:linePitch="360"/>
        </w:sectPr>
      </w:pPr>
    </w:p>
    <w:p w:rsidR="00342C61" w:rsidRDefault="00342C61" w:rsidP="00972B54">
      <w:pPr>
        <w:pStyle w:val="In-pageheading"/>
        <w:outlineLvl w:val="0"/>
      </w:pPr>
      <w:bookmarkStart w:id="18" w:name="PP_3_4_PLAN_SP_1"/>
      <w:bookmarkEnd w:id="18"/>
      <w:r>
        <w:lastRenderedPageBreak/>
        <w:t>Further SEND support: s</w:t>
      </w:r>
      <w:r w:rsidRPr="00FC27D6">
        <w:t>elect strategies and interventions</w:t>
      </w:r>
    </w:p>
    <w:p w:rsidR="007F3986" w:rsidRDefault="007F3986" w:rsidP="00972B54">
      <w:pPr>
        <w:pStyle w:val="In-pageheading"/>
        <w:outlineLvl w:val="0"/>
      </w:pPr>
    </w:p>
    <w:p w:rsidR="007F3986" w:rsidRDefault="007F3986" w:rsidP="007F3986">
      <w:pPr>
        <w:pStyle w:val="Instruction"/>
      </w:pPr>
      <w:r>
        <w:t>Due to the diverse range of needs in this area, this section has been further sub-divided into:</w:t>
      </w:r>
    </w:p>
    <w:p w:rsidR="007F3986" w:rsidRPr="005936DE" w:rsidRDefault="007F3986" w:rsidP="007F3986">
      <w:pPr>
        <w:pStyle w:val="Instruction"/>
        <w:rPr>
          <w:b/>
          <w:color w:val="9BBB59" w:themeColor="accent3"/>
        </w:rPr>
      </w:pPr>
    </w:p>
    <w:p w:rsidR="007F3986" w:rsidRPr="005936DE" w:rsidRDefault="0015679F" w:rsidP="007F3986">
      <w:pPr>
        <w:pStyle w:val="Instruction"/>
        <w:numPr>
          <w:ilvl w:val="0"/>
          <w:numId w:val="28"/>
        </w:numPr>
        <w:rPr>
          <w:b/>
          <w:color w:val="9BBB59" w:themeColor="accent3"/>
        </w:rPr>
      </w:pPr>
      <w:hyperlink w:anchor="PP_3_4_PLAN_SP_Sen" w:tooltip="Go to Plan for Sensory Needs" w:history="1">
        <w:r w:rsidR="007F3986" w:rsidRPr="005936DE">
          <w:rPr>
            <w:rStyle w:val="Hyperlink"/>
            <w:b/>
            <w:color w:val="9BBB59" w:themeColor="accent3"/>
          </w:rPr>
          <w:t>Sensory needs</w:t>
        </w:r>
      </w:hyperlink>
    </w:p>
    <w:p w:rsidR="007F3986" w:rsidRPr="005936DE" w:rsidRDefault="0015679F" w:rsidP="007F3986">
      <w:pPr>
        <w:pStyle w:val="Instruction"/>
        <w:numPr>
          <w:ilvl w:val="0"/>
          <w:numId w:val="28"/>
        </w:numPr>
        <w:rPr>
          <w:b/>
          <w:color w:val="9BBB59" w:themeColor="accent3"/>
        </w:rPr>
      </w:pPr>
      <w:hyperlink w:anchor="PP_3_4_PLAN_SP_Phy" w:tooltip="Go to Plan for Physical needs" w:history="1">
        <w:r w:rsidR="007F3986" w:rsidRPr="005936DE">
          <w:rPr>
            <w:rStyle w:val="Hyperlink"/>
            <w:b/>
            <w:color w:val="9BBB59" w:themeColor="accent3"/>
          </w:rPr>
          <w:t>Physical needs</w:t>
        </w:r>
      </w:hyperlink>
    </w:p>
    <w:p w:rsidR="007F3986" w:rsidRPr="005936DE" w:rsidRDefault="0015679F" w:rsidP="007F3986">
      <w:pPr>
        <w:pStyle w:val="Instruction"/>
        <w:numPr>
          <w:ilvl w:val="0"/>
          <w:numId w:val="28"/>
        </w:numPr>
        <w:rPr>
          <w:b/>
          <w:color w:val="9BBB59" w:themeColor="accent3"/>
        </w:rPr>
      </w:pPr>
      <w:hyperlink w:anchor="PP_3_4_PLAN_SP_Med" w:tooltip="Go to Plan for Medical Needs" w:history="1">
        <w:r w:rsidR="007F3986" w:rsidRPr="005936DE">
          <w:rPr>
            <w:rStyle w:val="Hyperlink"/>
            <w:b/>
            <w:color w:val="9BBB59" w:themeColor="accent3"/>
          </w:rPr>
          <w:t>Medical needs</w:t>
        </w:r>
      </w:hyperlink>
    </w:p>
    <w:p w:rsidR="007F3986" w:rsidRPr="00FC27D6" w:rsidRDefault="007F3986" w:rsidP="00972B54">
      <w:pPr>
        <w:pStyle w:val="In-pageheading"/>
        <w:outlineLvl w:val="0"/>
      </w:pPr>
    </w:p>
    <w:p w:rsidR="007F3986" w:rsidRDefault="007F3986">
      <w:pPr>
        <w:spacing w:after="200" w:line="276" w:lineRule="auto"/>
        <w:ind w:left="0" w:right="0"/>
        <w:rPr>
          <w:b/>
          <w:sz w:val="36"/>
        </w:rPr>
      </w:pPr>
      <w:r>
        <w:br w:type="page"/>
      </w:r>
    </w:p>
    <w:p w:rsidR="00D56424" w:rsidRDefault="00D56424" w:rsidP="00972B54">
      <w:pPr>
        <w:pStyle w:val="In-pageheading"/>
        <w:outlineLvl w:val="0"/>
      </w:pPr>
      <w:bookmarkStart w:id="19" w:name="PP_3_4_PLAN_SP_Sen"/>
      <w:bookmarkEnd w:id="19"/>
      <w:r>
        <w:lastRenderedPageBreak/>
        <w:t>Sensory Needs</w:t>
      </w:r>
    </w:p>
    <w:p w:rsidR="00105E09" w:rsidRPr="00E92FF0" w:rsidRDefault="00105E09" w:rsidP="00972B54">
      <w:pPr>
        <w:pStyle w:val="In-pageheading"/>
        <w:outlineLvl w:val="0"/>
        <w:rPr>
          <w:b w:val="0"/>
          <w:sz w:val="24"/>
        </w:rPr>
      </w:pPr>
    </w:p>
    <w:p w:rsidR="00D56424" w:rsidRPr="00EE700A" w:rsidRDefault="00D56424" w:rsidP="00105E09">
      <w:pPr>
        <w:spacing w:after="200" w:line="276" w:lineRule="auto"/>
        <w:ind w:right="141"/>
        <w:rPr>
          <w:sz w:val="24"/>
          <w:szCs w:val="24"/>
        </w:rPr>
      </w:pPr>
      <w:r w:rsidRPr="00EE700A">
        <w:rPr>
          <w:sz w:val="24"/>
          <w:szCs w:val="24"/>
        </w:rPr>
        <w:t xml:space="preserve">For </w:t>
      </w:r>
      <w:r w:rsidR="0075435C">
        <w:rPr>
          <w:sz w:val="24"/>
          <w:szCs w:val="24"/>
        </w:rPr>
        <w:t>children</w:t>
      </w:r>
      <w:r w:rsidRPr="00EE700A">
        <w:rPr>
          <w:sz w:val="24"/>
          <w:szCs w:val="24"/>
        </w:rPr>
        <w:t xml:space="preserve"> with a diagnosed sensory impairment, hospital-based health professionals will make a referral to the Sensory Impairment Service if appropriate.  Personalised advice on appropriate strategies, adaptations and interventions will then be provided by an advisory teacher.  The referral criteria used by the Sensory Impairment Service are available </w:t>
      </w:r>
      <w:hyperlink r:id="rId86" w:history="1">
        <w:r w:rsidRPr="00EE700A">
          <w:rPr>
            <w:rStyle w:val="Hyperlink"/>
            <w:sz w:val="24"/>
            <w:szCs w:val="24"/>
          </w:rPr>
          <w:t>here</w:t>
        </w:r>
      </w:hyperlink>
      <w:r w:rsidRPr="00EE700A">
        <w:rPr>
          <w:sz w:val="24"/>
          <w:szCs w:val="24"/>
        </w:rPr>
        <w:t>.</w:t>
      </w:r>
    </w:p>
    <w:p w:rsidR="00D56424" w:rsidRPr="00EE700A" w:rsidRDefault="00D56424" w:rsidP="00105E09">
      <w:pPr>
        <w:spacing w:after="200" w:line="276" w:lineRule="auto"/>
        <w:ind w:right="141"/>
        <w:rPr>
          <w:sz w:val="24"/>
          <w:szCs w:val="24"/>
        </w:rPr>
      </w:pPr>
      <w:r w:rsidRPr="00EE700A">
        <w:rPr>
          <w:sz w:val="24"/>
          <w:szCs w:val="24"/>
        </w:rPr>
        <w:t xml:space="preserve">For </w:t>
      </w:r>
      <w:r w:rsidR="0075435C">
        <w:rPr>
          <w:sz w:val="24"/>
          <w:szCs w:val="24"/>
        </w:rPr>
        <w:t>children</w:t>
      </w:r>
      <w:r w:rsidRPr="00EE700A">
        <w:rPr>
          <w:sz w:val="24"/>
          <w:szCs w:val="24"/>
        </w:rPr>
        <w:t xml:space="preserve"> with a diagnosed mild sensory impairment who do not meet the criteria</w:t>
      </w:r>
      <w:r w:rsidR="002C61C8" w:rsidRPr="00EE700A">
        <w:rPr>
          <w:sz w:val="24"/>
          <w:szCs w:val="24"/>
        </w:rPr>
        <w:t xml:space="preserve"> for referral to </w:t>
      </w:r>
      <w:r w:rsidR="005A79B1">
        <w:rPr>
          <w:sz w:val="24"/>
          <w:szCs w:val="24"/>
        </w:rPr>
        <w:t>the Sensory Impairment Service</w:t>
      </w:r>
      <w:r w:rsidR="002C61C8" w:rsidRPr="00EE700A">
        <w:rPr>
          <w:sz w:val="24"/>
          <w:szCs w:val="24"/>
        </w:rPr>
        <w:t xml:space="preserve"> settings may find the provision in Wiltshire’s example </w:t>
      </w:r>
      <w:hyperlink r:id="rId87" w:history="1">
        <w:r w:rsidR="002C61C8" w:rsidRPr="00EE700A">
          <w:rPr>
            <w:rStyle w:val="Hyperlink"/>
            <w:sz w:val="24"/>
            <w:szCs w:val="24"/>
          </w:rPr>
          <w:t>Local Offer</w:t>
        </w:r>
      </w:hyperlink>
      <w:r w:rsidR="008D5AEC" w:rsidRPr="00EE700A">
        <w:rPr>
          <w:sz w:val="24"/>
          <w:szCs w:val="24"/>
        </w:rPr>
        <w:t xml:space="preserve"> </w:t>
      </w:r>
      <w:r w:rsidR="002C61C8" w:rsidRPr="00EE700A">
        <w:rPr>
          <w:sz w:val="24"/>
          <w:szCs w:val="24"/>
        </w:rPr>
        <w:t>useful.</w:t>
      </w:r>
    </w:p>
    <w:p w:rsidR="00D56424" w:rsidRDefault="00D56424" w:rsidP="00D56424">
      <w:pPr>
        <w:spacing w:after="200" w:line="276" w:lineRule="auto"/>
        <w:ind w:right="0"/>
        <w:rPr>
          <w:sz w:val="24"/>
        </w:rPr>
      </w:pPr>
    </w:p>
    <w:p w:rsidR="00D56424" w:rsidRDefault="00D56424">
      <w:pPr>
        <w:spacing w:after="200" w:line="276" w:lineRule="auto"/>
        <w:ind w:left="0" w:right="0"/>
      </w:pPr>
      <w:r>
        <w:br w:type="page"/>
      </w:r>
    </w:p>
    <w:p w:rsidR="00D56424" w:rsidRPr="0060728B" w:rsidRDefault="00D56424" w:rsidP="007F3986">
      <w:pPr>
        <w:pStyle w:val="In-pageheading"/>
      </w:pPr>
      <w:bookmarkStart w:id="20" w:name="PP_3_4_PLAN_SP_Phy"/>
      <w:bookmarkEnd w:id="20"/>
      <w:r>
        <w:lastRenderedPageBreak/>
        <w:t>Physical needs</w:t>
      </w:r>
    </w:p>
    <w:p w:rsidR="00342C61" w:rsidRDefault="00342C61" w:rsidP="00972B54">
      <w:pPr>
        <w:pStyle w:val="In-pageheading"/>
        <w:outlineLvl w:val="0"/>
        <w:rPr>
          <w:sz w:val="32"/>
        </w:rPr>
      </w:pPr>
      <w:r w:rsidRPr="00C15F0D">
        <w:rPr>
          <w:sz w:val="32"/>
        </w:rPr>
        <w:t>Strategy bank</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2"/>
      </w:tblGrid>
      <w:tr w:rsidR="00F01FF3" w:rsidRPr="00B66E9E" w:rsidTr="005053B1">
        <w:trPr>
          <w:trHeight w:val="195"/>
        </w:trPr>
        <w:tc>
          <w:tcPr>
            <w:tcW w:w="9782" w:type="dxa"/>
            <w:tcBorders>
              <w:top w:val="single" w:sz="4" w:space="0" w:color="auto"/>
              <w:bottom w:val="single" w:sz="4" w:space="0" w:color="auto"/>
            </w:tcBorders>
            <w:shd w:val="clear" w:color="auto" w:fill="9BBB59"/>
          </w:tcPr>
          <w:p w:rsidR="00F01FF3" w:rsidRPr="00B66E9E" w:rsidRDefault="00F01FF3" w:rsidP="00020082">
            <w:pPr>
              <w:pStyle w:val="Tableheading1"/>
            </w:pPr>
            <w:r>
              <w:t xml:space="preserve">Fine </w:t>
            </w:r>
            <w:r w:rsidR="00020082">
              <w:t>m</w:t>
            </w:r>
            <w:r>
              <w:t>otor skills development</w:t>
            </w:r>
          </w:p>
        </w:tc>
      </w:tr>
      <w:tr w:rsidR="004D1126" w:rsidRPr="00B66E9E" w:rsidTr="004D1126">
        <w:trPr>
          <w:trHeight w:val="195"/>
        </w:trPr>
        <w:tc>
          <w:tcPr>
            <w:tcW w:w="9782" w:type="dxa"/>
            <w:tcBorders>
              <w:top w:val="single" w:sz="4" w:space="0" w:color="auto"/>
              <w:bottom w:val="single" w:sz="4" w:space="0" w:color="auto"/>
            </w:tcBorders>
            <w:vAlign w:val="center"/>
          </w:tcPr>
          <w:p w:rsidR="004D1126" w:rsidRPr="00B66E9E" w:rsidRDefault="004D1126" w:rsidP="004D1126">
            <w:pPr>
              <w:pStyle w:val="Tablebody"/>
              <w:spacing w:after="0" w:line="240" w:lineRule="auto"/>
            </w:pPr>
            <w:r>
              <w:t xml:space="preserve">Use alternative or larger equipment, e.g. chunky crayons, cotton reels and wooden spoon handles for </w:t>
            </w:r>
            <w:r w:rsidR="000D36EA">
              <w:t>threading</w:t>
            </w:r>
          </w:p>
        </w:tc>
      </w:tr>
      <w:tr w:rsidR="004D1126" w:rsidRPr="00B66E9E" w:rsidTr="00281651">
        <w:trPr>
          <w:trHeight w:val="195"/>
        </w:trPr>
        <w:tc>
          <w:tcPr>
            <w:tcW w:w="9782" w:type="dxa"/>
            <w:tcBorders>
              <w:top w:val="single" w:sz="4" w:space="0" w:color="auto"/>
              <w:bottom w:val="single" w:sz="4" w:space="0" w:color="auto"/>
            </w:tcBorders>
            <w:shd w:val="clear" w:color="auto" w:fill="EAF1DD" w:themeFill="accent3" w:themeFillTint="33"/>
            <w:vAlign w:val="center"/>
          </w:tcPr>
          <w:p w:rsidR="004D1126" w:rsidRPr="00B66E9E" w:rsidRDefault="004D1126" w:rsidP="004D1126">
            <w:pPr>
              <w:pStyle w:val="Tablebody"/>
              <w:spacing w:after="0" w:line="240" w:lineRule="auto"/>
            </w:pPr>
            <w:r>
              <w:t>Use a touch screen to access IT</w:t>
            </w:r>
          </w:p>
        </w:tc>
      </w:tr>
      <w:tr w:rsidR="004D1126" w:rsidRPr="00B66E9E" w:rsidTr="005053B1">
        <w:trPr>
          <w:trHeight w:val="195"/>
        </w:trPr>
        <w:tc>
          <w:tcPr>
            <w:tcW w:w="9782" w:type="dxa"/>
            <w:tcBorders>
              <w:top w:val="single" w:sz="4" w:space="0" w:color="auto"/>
              <w:bottom w:val="single" w:sz="4" w:space="0" w:color="auto"/>
            </w:tcBorders>
            <w:vAlign w:val="center"/>
          </w:tcPr>
          <w:p w:rsidR="004D1126" w:rsidRPr="00B66E9E" w:rsidRDefault="004D1126" w:rsidP="004D1126">
            <w:pPr>
              <w:pStyle w:val="Tablebody"/>
              <w:spacing w:after="0" w:line="240" w:lineRule="auto"/>
            </w:pPr>
            <w:r>
              <w:t>Use alternative access devices to develop ‘cause and effect’ understanding -  big button switches, head switches to turn toys on and off</w:t>
            </w:r>
          </w:p>
        </w:tc>
      </w:tr>
      <w:tr w:rsidR="004D1126" w:rsidRPr="00B66E9E" w:rsidTr="00281651">
        <w:trPr>
          <w:trHeight w:val="195"/>
        </w:trPr>
        <w:tc>
          <w:tcPr>
            <w:tcW w:w="9782" w:type="dxa"/>
            <w:tcBorders>
              <w:top w:val="single" w:sz="4" w:space="0" w:color="auto"/>
              <w:bottom w:val="single" w:sz="4" w:space="0" w:color="auto"/>
            </w:tcBorders>
            <w:shd w:val="clear" w:color="auto" w:fill="EAF1DD" w:themeFill="accent3" w:themeFillTint="33"/>
            <w:vAlign w:val="center"/>
          </w:tcPr>
          <w:p w:rsidR="004D1126" w:rsidRDefault="004D1126" w:rsidP="004D1126">
            <w:pPr>
              <w:pStyle w:val="Tablebody"/>
              <w:spacing w:after="0" w:line="240" w:lineRule="auto"/>
            </w:pPr>
            <w:r>
              <w:t>Provide adult assistance with some of the task providing the child is enabled to attempt the specific learning objective, i.e. adult cuts out the shapes but the child does the sticking, or child directs the adult where to place the sticker</w:t>
            </w:r>
          </w:p>
        </w:tc>
      </w:tr>
      <w:tr w:rsidR="004D1126" w:rsidTr="005053B1">
        <w:trPr>
          <w:trHeight w:val="195"/>
        </w:trPr>
        <w:tc>
          <w:tcPr>
            <w:tcW w:w="9782" w:type="dxa"/>
            <w:tcBorders>
              <w:top w:val="single" w:sz="4" w:space="0" w:color="auto"/>
              <w:bottom w:val="single" w:sz="4" w:space="0" w:color="auto"/>
            </w:tcBorders>
            <w:vAlign w:val="center"/>
          </w:tcPr>
          <w:p w:rsidR="004D1126" w:rsidRDefault="004D1126" w:rsidP="004D1126">
            <w:pPr>
              <w:pStyle w:val="Tablebody"/>
              <w:spacing w:after="0" w:line="240" w:lineRule="auto"/>
            </w:pPr>
            <w:r>
              <w:t>A</w:t>
            </w:r>
            <w:r w:rsidR="000D36EA">
              <w:t>llow more time for the activity</w:t>
            </w:r>
          </w:p>
        </w:tc>
      </w:tr>
      <w:tr w:rsidR="005A79B1" w:rsidRPr="006E5FA3" w:rsidTr="005053B1">
        <w:trPr>
          <w:trHeight w:val="195"/>
        </w:trPr>
        <w:tc>
          <w:tcPr>
            <w:tcW w:w="9782" w:type="dxa"/>
            <w:tcBorders>
              <w:top w:val="single" w:sz="4" w:space="0" w:color="auto"/>
              <w:left w:val="nil"/>
              <w:bottom w:val="single" w:sz="4" w:space="0" w:color="auto"/>
              <w:right w:val="nil"/>
            </w:tcBorders>
            <w:vAlign w:val="center"/>
          </w:tcPr>
          <w:p w:rsidR="005A79B1" w:rsidRPr="006E5FA3" w:rsidRDefault="005A79B1" w:rsidP="005053B1">
            <w:pPr>
              <w:ind w:left="142" w:right="33"/>
              <w:rPr>
                <w:sz w:val="16"/>
              </w:rPr>
            </w:pPr>
          </w:p>
        </w:tc>
      </w:tr>
      <w:tr w:rsidR="005A79B1" w:rsidRPr="00B66E9E" w:rsidTr="005053B1">
        <w:trPr>
          <w:trHeight w:val="195"/>
        </w:trPr>
        <w:tc>
          <w:tcPr>
            <w:tcW w:w="9782" w:type="dxa"/>
            <w:tcBorders>
              <w:top w:val="single" w:sz="4" w:space="0" w:color="auto"/>
              <w:bottom w:val="single" w:sz="4" w:space="0" w:color="auto"/>
            </w:tcBorders>
            <w:shd w:val="clear" w:color="auto" w:fill="9BBB59"/>
          </w:tcPr>
          <w:p w:rsidR="005A79B1" w:rsidRPr="00B66E9E" w:rsidRDefault="005A79B1" w:rsidP="00020082">
            <w:pPr>
              <w:pStyle w:val="Tableheading1"/>
            </w:pPr>
            <w:r>
              <w:t xml:space="preserve">Gross </w:t>
            </w:r>
            <w:r w:rsidR="00020082">
              <w:t>m</w:t>
            </w:r>
            <w:r>
              <w:t>otor development</w:t>
            </w:r>
          </w:p>
        </w:tc>
      </w:tr>
      <w:tr w:rsidR="004D1126" w:rsidRPr="00B66E9E" w:rsidTr="005053B1">
        <w:trPr>
          <w:trHeight w:val="195"/>
        </w:trPr>
        <w:tc>
          <w:tcPr>
            <w:tcW w:w="9782" w:type="dxa"/>
            <w:tcBorders>
              <w:top w:val="single" w:sz="4" w:space="0" w:color="auto"/>
              <w:bottom w:val="single" w:sz="4" w:space="0" w:color="auto"/>
            </w:tcBorders>
            <w:vAlign w:val="center"/>
          </w:tcPr>
          <w:p w:rsidR="004D1126" w:rsidRPr="008C34F8" w:rsidRDefault="004D1126" w:rsidP="004D1126">
            <w:pPr>
              <w:pStyle w:val="Tablebody"/>
              <w:spacing w:after="0" w:line="240" w:lineRule="auto"/>
            </w:pPr>
            <w:r w:rsidRPr="008C34F8">
              <w:t>Increase the accessibility of the environment; ensure the room is clutter free</w:t>
            </w:r>
          </w:p>
        </w:tc>
      </w:tr>
      <w:tr w:rsidR="004D1126" w:rsidRPr="00B66E9E" w:rsidTr="00281651">
        <w:trPr>
          <w:trHeight w:val="195"/>
        </w:trPr>
        <w:tc>
          <w:tcPr>
            <w:tcW w:w="9782" w:type="dxa"/>
            <w:tcBorders>
              <w:top w:val="single" w:sz="4" w:space="0" w:color="auto"/>
              <w:bottom w:val="single" w:sz="4" w:space="0" w:color="auto"/>
            </w:tcBorders>
            <w:shd w:val="clear" w:color="auto" w:fill="EAF1DD" w:themeFill="accent3" w:themeFillTint="33"/>
            <w:vAlign w:val="center"/>
          </w:tcPr>
          <w:p w:rsidR="004D1126" w:rsidRPr="008C34F8" w:rsidRDefault="004D1126" w:rsidP="004D1126">
            <w:pPr>
              <w:pStyle w:val="Tablebody"/>
              <w:spacing w:after="0" w:line="240" w:lineRule="auto"/>
            </w:pPr>
            <w:r w:rsidRPr="008C34F8">
              <w:t>Use alternative or larger equipment</w:t>
            </w:r>
          </w:p>
        </w:tc>
      </w:tr>
      <w:tr w:rsidR="004D1126" w:rsidRPr="00B66E9E" w:rsidTr="005053B1">
        <w:trPr>
          <w:trHeight w:val="195"/>
        </w:trPr>
        <w:tc>
          <w:tcPr>
            <w:tcW w:w="9782" w:type="dxa"/>
            <w:tcBorders>
              <w:top w:val="single" w:sz="4" w:space="0" w:color="auto"/>
              <w:bottom w:val="single" w:sz="4" w:space="0" w:color="auto"/>
            </w:tcBorders>
            <w:vAlign w:val="center"/>
          </w:tcPr>
          <w:p w:rsidR="004D1126" w:rsidRPr="008C34F8" w:rsidRDefault="004D1126" w:rsidP="004D1126">
            <w:pPr>
              <w:pStyle w:val="Tablebody"/>
              <w:spacing w:after="0" w:line="240" w:lineRule="auto"/>
            </w:pPr>
            <w:r w:rsidRPr="008C34F8">
              <w:t>Adapt / modify the task (depending on the learnin</w:t>
            </w:r>
            <w:r w:rsidR="000D36EA">
              <w:t>g objective) or activity</w:t>
            </w:r>
          </w:p>
        </w:tc>
      </w:tr>
      <w:tr w:rsidR="004D1126" w:rsidRPr="00B66E9E" w:rsidTr="00281651">
        <w:trPr>
          <w:trHeight w:val="195"/>
        </w:trPr>
        <w:tc>
          <w:tcPr>
            <w:tcW w:w="9782" w:type="dxa"/>
            <w:tcBorders>
              <w:top w:val="single" w:sz="4" w:space="0" w:color="auto"/>
              <w:bottom w:val="single" w:sz="4" w:space="0" w:color="auto"/>
            </w:tcBorders>
            <w:shd w:val="clear" w:color="auto" w:fill="EAF1DD" w:themeFill="accent3" w:themeFillTint="33"/>
            <w:vAlign w:val="center"/>
          </w:tcPr>
          <w:p w:rsidR="004D1126" w:rsidRPr="008C34F8" w:rsidRDefault="004D1126" w:rsidP="004D1126">
            <w:pPr>
              <w:pStyle w:val="Tablebody"/>
              <w:spacing w:after="0" w:line="240" w:lineRule="auto"/>
            </w:pPr>
            <w:r w:rsidRPr="008C34F8">
              <w:t>Seek advice on alternative equipment/ resources from OT</w:t>
            </w:r>
            <w:r w:rsidR="000D36EA">
              <w:t xml:space="preserve"> (if already involved) or SSENS</w:t>
            </w:r>
          </w:p>
        </w:tc>
      </w:tr>
      <w:tr w:rsidR="004D1126" w:rsidRPr="00B66E9E" w:rsidTr="005053B1">
        <w:trPr>
          <w:trHeight w:val="195"/>
        </w:trPr>
        <w:tc>
          <w:tcPr>
            <w:tcW w:w="9782" w:type="dxa"/>
            <w:tcBorders>
              <w:top w:val="single" w:sz="4" w:space="0" w:color="auto"/>
              <w:bottom w:val="single" w:sz="4" w:space="0" w:color="auto"/>
            </w:tcBorders>
            <w:vAlign w:val="center"/>
          </w:tcPr>
          <w:p w:rsidR="004D1126" w:rsidRPr="008C34F8" w:rsidRDefault="004D1126" w:rsidP="004D1126">
            <w:pPr>
              <w:pStyle w:val="Tablebody"/>
              <w:spacing w:after="0" w:line="240" w:lineRule="auto"/>
            </w:pPr>
            <w:r w:rsidRPr="008C34F8">
              <w:t>Reduce the frequency of mobili</w:t>
            </w:r>
            <w:r w:rsidR="000D36EA">
              <w:t>ty around the room or play area</w:t>
            </w:r>
          </w:p>
        </w:tc>
      </w:tr>
      <w:tr w:rsidR="004D1126" w:rsidTr="00281651">
        <w:trPr>
          <w:trHeight w:val="195"/>
        </w:trPr>
        <w:tc>
          <w:tcPr>
            <w:tcW w:w="9782" w:type="dxa"/>
            <w:tcBorders>
              <w:top w:val="single" w:sz="4" w:space="0" w:color="auto"/>
              <w:bottom w:val="single" w:sz="4" w:space="0" w:color="auto"/>
            </w:tcBorders>
            <w:shd w:val="clear" w:color="auto" w:fill="EAF1DD" w:themeFill="accent3" w:themeFillTint="33"/>
            <w:vAlign w:val="center"/>
          </w:tcPr>
          <w:p w:rsidR="004D1126" w:rsidRPr="008C34F8" w:rsidRDefault="004D1126" w:rsidP="004D1126">
            <w:pPr>
              <w:pStyle w:val="Tablebody"/>
              <w:spacing w:after="0" w:line="240" w:lineRule="auto"/>
            </w:pPr>
            <w:r w:rsidRPr="008C34F8">
              <w:t>Consider the position of key equipment and the child in the room to reduc</w:t>
            </w:r>
            <w:r>
              <w:t>e mobility but aid independence</w:t>
            </w:r>
          </w:p>
        </w:tc>
      </w:tr>
      <w:tr w:rsidR="004D1126" w:rsidTr="005053B1">
        <w:trPr>
          <w:trHeight w:val="195"/>
        </w:trPr>
        <w:tc>
          <w:tcPr>
            <w:tcW w:w="9782" w:type="dxa"/>
            <w:tcBorders>
              <w:top w:val="single" w:sz="4" w:space="0" w:color="auto"/>
              <w:bottom w:val="single" w:sz="4" w:space="0" w:color="auto"/>
            </w:tcBorders>
            <w:vAlign w:val="center"/>
          </w:tcPr>
          <w:p w:rsidR="004D1126" w:rsidRPr="008C34F8" w:rsidRDefault="004D1126" w:rsidP="004D1126">
            <w:pPr>
              <w:pStyle w:val="Tablebody"/>
              <w:spacing w:after="0" w:line="240" w:lineRule="auto"/>
            </w:pPr>
            <w:r w:rsidRPr="008C34F8">
              <w:t>Enable the child to sit</w:t>
            </w:r>
            <w:r>
              <w:t xml:space="preserve"> on a seat rather than the floor</w:t>
            </w:r>
          </w:p>
        </w:tc>
      </w:tr>
      <w:tr w:rsidR="004D1126" w:rsidTr="00281651">
        <w:trPr>
          <w:trHeight w:val="195"/>
        </w:trPr>
        <w:tc>
          <w:tcPr>
            <w:tcW w:w="9782" w:type="dxa"/>
            <w:tcBorders>
              <w:top w:val="single" w:sz="4" w:space="0" w:color="auto"/>
              <w:bottom w:val="single" w:sz="4" w:space="0" w:color="auto"/>
            </w:tcBorders>
            <w:shd w:val="clear" w:color="auto" w:fill="EAF1DD" w:themeFill="accent3" w:themeFillTint="33"/>
            <w:vAlign w:val="center"/>
          </w:tcPr>
          <w:p w:rsidR="004D1126" w:rsidRPr="008C34F8" w:rsidRDefault="004D1126" w:rsidP="004D1126">
            <w:pPr>
              <w:pStyle w:val="Tablebody"/>
              <w:spacing w:after="0" w:line="240" w:lineRule="auto"/>
            </w:pPr>
            <w:r>
              <w:t>Enable the child to sit on a stool rather than the floor if this enables them to join in more</w:t>
            </w:r>
          </w:p>
        </w:tc>
      </w:tr>
      <w:tr w:rsidR="004D1126" w:rsidTr="005053B1">
        <w:trPr>
          <w:trHeight w:val="195"/>
        </w:trPr>
        <w:tc>
          <w:tcPr>
            <w:tcW w:w="9782" w:type="dxa"/>
            <w:tcBorders>
              <w:top w:val="single" w:sz="4" w:space="0" w:color="auto"/>
              <w:bottom w:val="single" w:sz="4" w:space="0" w:color="auto"/>
            </w:tcBorders>
            <w:vAlign w:val="center"/>
          </w:tcPr>
          <w:p w:rsidR="004D1126" w:rsidRPr="008C34F8" w:rsidRDefault="004D1126" w:rsidP="004D1126">
            <w:pPr>
              <w:pStyle w:val="Tablebody"/>
              <w:spacing w:after="0" w:line="240" w:lineRule="auto"/>
            </w:pPr>
            <w:r w:rsidRPr="008C34F8">
              <w:rPr>
                <w:rFonts w:eastAsia="Calibri" w:cs="HelveticaNeue-Light"/>
              </w:rPr>
              <w:t>Provide a range of large play equipment that can be used in different ways, such as boxes</w:t>
            </w:r>
            <w:r w:rsidR="000D36EA">
              <w:rPr>
                <w:rFonts w:eastAsia="Calibri" w:cs="HelveticaNeue-Light"/>
              </w:rPr>
              <w:t>, ladders, A-frames and barrels</w:t>
            </w:r>
          </w:p>
        </w:tc>
      </w:tr>
      <w:tr w:rsidR="004D1126" w:rsidTr="00281651">
        <w:trPr>
          <w:trHeight w:val="195"/>
        </w:trPr>
        <w:tc>
          <w:tcPr>
            <w:tcW w:w="9782" w:type="dxa"/>
            <w:tcBorders>
              <w:top w:val="single" w:sz="4" w:space="0" w:color="auto"/>
              <w:bottom w:val="single" w:sz="4" w:space="0" w:color="auto"/>
            </w:tcBorders>
            <w:shd w:val="clear" w:color="auto" w:fill="EAF1DD" w:themeFill="accent3" w:themeFillTint="33"/>
            <w:vAlign w:val="center"/>
          </w:tcPr>
          <w:p w:rsidR="004D1126" w:rsidRPr="008C34F8" w:rsidRDefault="004D1126" w:rsidP="004D1126">
            <w:pPr>
              <w:pStyle w:val="Tablebody"/>
              <w:spacing w:after="0" w:line="240" w:lineRule="auto"/>
            </w:pPr>
            <w:r w:rsidRPr="008C34F8">
              <w:t xml:space="preserve">Allow more time for movement or an activity for whole group or create more time for some children by providing </w:t>
            </w:r>
            <w:r w:rsidR="000D36EA">
              <w:t>extension activities for others</w:t>
            </w:r>
          </w:p>
        </w:tc>
      </w:tr>
      <w:tr w:rsidR="004D1126" w:rsidTr="005053B1">
        <w:trPr>
          <w:trHeight w:val="195"/>
        </w:trPr>
        <w:tc>
          <w:tcPr>
            <w:tcW w:w="9782" w:type="dxa"/>
            <w:tcBorders>
              <w:top w:val="single" w:sz="4" w:space="0" w:color="auto"/>
              <w:bottom w:val="single" w:sz="4" w:space="0" w:color="auto"/>
            </w:tcBorders>
            <w:vAlign w:val="center"/>
          </w:tcPr>
          <w:p w:rsidR="004D1126" w:rsidRPr="008C34F8" w:rsidRDefault="004D1126" w:rsidP="004D1126">
            <w:pPr>
              <w:autoSpaceDE w:val="0"/>
              <w:autoSpaceDN w:val="0"/>
              <w:adjustRightInd w:val="0"/>
              <w:ind w:left="0" w:right="0"/>
              <w:rPr>
                <w:sz w:val="24"/>
                <w:szCs w:val="24"/>
              </w:rPr>
            </w:pPr>
            <w:r w:rsidRPr="008C34F8">
              <w:rPr>
                <w:rFonts w:eastAsia="Calibri" w:cs="HelveticaNeue-Light"/>
                <w:sz w:val="24"/>
                <w:szCs w:val="24"/>
              </w:rPr>
              <w:t>Use music to stimulate exploration with rhythmic movements</w:t>
            </w:r>
          </w:p>
        </w:tc>
      </w:tr>
      <w:tr w:rsidR="004D1126" w:rsidTr="004D1126">
        <w:trPr>
          <w:trHeight w:val="195"/>
        </w:trPr>
        <w:tc>
          <w:tcPr>
            <w:tcW w:w="9782" w:type="dxa"/>
            <w:tcBorders>
              <w:top w:val="single" w:sz="4" w:space="0" w:color="auto"/>
              <w:bottom w:val="single" w:sz="4" w:space="0" w:color="auto"/>
            </w:tcBorders>
            <w:shd w:val="clear" w:color="auto" w:fill="EAF1DD" w:themeFill="accent3" w:themeFillTint="33"/>
            <w:vAlign w:val="center"/>
          </w:tcPr>
          <w:p w:rsidR="004D1126" w:rsidRPr="008C34F8" w:rsidRDefault="004D1126" w:rsidP="004D1126">
            <w:pPr>
              <w:autoSpaceDE w:val="0"/>
              <w:autoSpaceDN w:val="0"/>
              <w:adjustRightInd w:val="0"/>
              <w:ind w:left="0" w:right="0"/>
              <w:rPr>
                <w:rFonts w:eastAsia="Calibri" w:cs="HelveticaNeue-Light"/>
                <w:sz w:val="24"/>
                <w:szCs w:val="24"/>
              </w:rPr>
            </w:pPr>
            <w:r w:rsidRPr="008C34F8">
              <w:rPr>
                <w:rFonts w:eastAsia="Calibri" w:cs="HelveticaNeue-Light"/>
                <w:sz w:val="24"/>
                <w:szCs w:val="24"/>
              </w:rPr>
              <w:t>Provide different arrangements of toys and soft play materials to encourage crawling, tumbling, rolling and climbing</w:t>
            </w:r>
          </w:p>
        </w:tc>
      </w:tr>
      <w:tr w:rsidR="004D1126" w:rsidTr="005053B1">
        <w:trPr>
          <w:trHeight w:val="195"/>
        </w:trPr>
        <w:tc>
          <w:tcPr>
            <w:tcW w:w="9782" w:type="dxa"/>
            <w:tcBorders>
              <w:top w:val="single" w:sz="4" w:space="0" w:color="auto"/>
              <w:bottom w:val="single" w:sz="4" w:space="0" w:color="auto"/>
            </w:tcBorders>
            <w:vAlign w:val="center"/>
          </w:tcPr>
          <w:p w:rsidR="004D1126" w:rsidRPr="008C34F8" w:rsidRDefault="004D1126" w:rsidP="004D1126">
            <w:pPr>
              <w:autoSpaceDE w:val="0"/>
              <w:autoSpaceDN w:val="0"/>
              <w:adjustRightInd w:val="0"/>
              <w:ind w:left="0" w:right="0"/>
              <w:rPr>
                <w:rFonts w:eastAsia="Calibri" w:cs="HelveticaNeue-Light"/>
                <w:sz w:val="24"/>
                <w:szCs w:val="24"/>
              </w:rPr>
            </w:pPr>
            <w:r w:rsidRPr="008C34F8">
              <w:rPr>
                <w:rFonts w:eastAsia="Calibri" w:cs="HelveticaNeue-Light"/>
                <w:sz w:val="24"/>
                <w:szCs w:val="24"/>
              </w:rPr>
              <w:t>Plan opportunities for children to tackle a range of levels and surfaces including flat and hilly ground, grass, pebbles, asphalt, smooth f</w:t>
            </w:r>
            <w:r w:rsidR="000D36EA">
              <w:rPr>
                <w:rFonts w:eastAsia="Calibri" w:cs="HelveticaNeue-Light"/>
                <w:sz w:val="24"/>
                <w:szCs w:val="24"/>
              </w:rPr>
              <w:t>loors and carpets</w:t>
            </w:r>
          </w:p>
        </w:tc>
      </w:tr>
      <w:tr w:rsidR="004D1126" w:rsidRPr="006E5FA3" w:rsidTr="004D1126">
        <w:trPr>
          <w:trHeight w:val="195"/>
        </w:trPr>
        <w:tc>
          <w:tcPr>
            <w:tcW w:w="9782" w:type="dxa"/>
            <w:tcBorders>
              <w:top w:val="single" w:sz="4" w:space="0" w:color="auto"/>
              <w:left w:val="nil"/>
              <w:bottom w:val="single" w:sz="4" w:space="0" w:color="auto"/>
              <w:right w:val="nil"/>
            </w:tcBorders>
            <w:vAlign w:val="center"/>
          </w:tcPr>
          <w:p w:rsidR="004D1126" w:rsidRPr="006E5FA3" w:rsidRDefault="004D1126" w:rsidP="004D1126">
            <w:pPr>
              <w:ind w:left="142" w:right="33"/>
              <w:rPr>
                <w:sz w:val="16"/>
              </w:rPr>
            </w:pPr>
          </w:p>
        </w:tc>
      </w:tr>
      <w:tr w:rsidR="004D1126" w:rsidRPr="00B66E9E" w:rsidTr="004D1126">
        <w:trPr>
          <w:trHeight w:val="195"/>
        </w:trPr>
        <w:tc>
          <w:tcPr>
            <w:tcW w:w="9782" w:type="dxa"/>
            <w:tcBorders>
              <w:top w:val="single" w:sz="4" w:space="0" w:color="auto"/>
              <w:bottom w:val="single" w:sz="4" w:space="0" w:color="auto"/>
            </w:tcBorders>
            <w:shd w:val="clear" w:color="auto" w:fill="9BBB59"/>
          </w:tcPr>
          <w:p w:rsidR="004D1126" w:rsidRPr="00F96E3E" w:rsidRDefault="004D1126" w:rsidP="004D1126">
            <w:pPr>
              <w:ind w:left="0" w:right="33"/>
              <w:rPr>
                <w:b/>
                <w:color w:val="FFFFFF"/>
                <w:szCs w:val="32"/>
              </w:rPr>
            </w:pPr>
            <w:r w:rsidRPr="00F96E3E">
              <w:rPr>
                <w:b/>
                <w:color w:val="FFFFFF"/>
                <w:szCs w:val="32"/>
              </w:rPr>
              <w:t>Health and self-care</w:t>
            </w:r>
          </w:p>
        </w:tc>
      </w:tr>
      <w:tr w:rsidR="004D1126" w:rsidRPr="00B66E9E" w:rsidTr="004D1126">
        <w:trPr>
          <w:trHeight w:val="195"/>
        </w:trPr>
        <w:tc>
          <w:tcPr>
            <w:tcW w:w="9782" w:type="dxa"/>
            <w:tcBorders>
              <w:top w:val="single" w:sz="4" w:space="0" w:color="auto"/>
              <w:bottom w:val="single" w:sz="4" w:space="0" w:color="auto"/>
            </w:tcBorders>
          </w:tcPr>
          <w:p w:rsidR="004D1126" w:rsidRPr="00F96E3E" w:rsidRDefault="004D1126" w:rsidP="004D1126">
            <w:pPr>
              <w:ind w:left="0" w:right="33"/>
              <w:rPr>
                <w:sz w:val="24"/>
                <w:szCs w:val="24"/>
              </w:rPr>
            </w:pPr>
            <w:r w:rsidRPr="00F96E3E">
              <w:rPr>
                <w:sz w:val="24"/>
                <w:szCs w:val="24"/>
              </w:rPr>
              <w:t>Give children food &amp; drink choices</w:t>
            </w:r>
          </w:p>
        </w:tc>
      </w:tr>
      <w:tr w:rsidR="004D1126" w:rsidRPr="00B66E9E" w:rsidTr="004D1126">
        <w:trPr>
          <w:trHeight w:val="195"/>
        </w:trPr>
        <w:tc>
          <w:tcPr>
            <w:tcW w:w="9782" w:type="dxa"/>
            <w:tcBorders>
              <w:top w:val="single" w:sz="4" w:space="0" w:color="auto"/>
              <w:bottom w:val="single" w:sz="4" w:space="0" w:color="auto"/>
            </w:tcBorders>
            <w:shd w:val="clear" w:color="auto" w:fill="EAF1DD" w:themeFill="accent3" w:themeFillTint="33"/>
          </w:tcPr>
          <w:p w:rsidR="004D1126" w:rsidRPr="00F96E3E" w:rsidRDefault="004D1126" w:rsidP="004D1126">
            <w:pPr>
              <w:ind w:left="0" w:right="33"/>
              <w:rPr>
                <w:sz w:val="24"/>
                <w:szCs w:val="24"/>
              </w:rPr>
            </w:pPr>
            <w:r w:rsidRPr="00F96E3E">
              <w:rPr>
                <w:sz w:val="24"/>
                <w:szCs w:val="24"/>
              </w:rPr>
              <w:t>Allow them to finger feed or use a</w:t>
            </w:r>
            <w:r w:rsidR="000D36EA">
              <w:rPr>
                <w:sz w:val="24"/>
                <w:szCs w:val="24"/>
              </w:rPr>
              <w:t xml:space="preserve"> spoon, even if it makes a mess</w:t>
            </w:r>
          </w:p>
        </w:tc>
      </w:tr>
      <w:tr w:rsidR="004D1126" w:rsidTr="004D1126">
        <w:trPr>
          <w:trHeight w:val="195"/>
        </w:trPr>
        <w:tc>
          <w:tcPr>
            <w:tcW w:w="9782" w:type="dxa"/>
            <w:tcBorders>
              <w:top w:val="single" w:sz="4" w:space="0" w:color="auto"/>
              <w:bottom w:val="single" w:sz="4" w:space="0" w:color="auto"/>
            </w:tcBorders>
          </w:tcPr>
          <w:p w:rsidR="004D1126" w:rsidRPr="00F96E3E" w:rsidRDefault="004D1126" w:rsidP="004D1126">
            <w:pPr>
              <w:ind w:left="0" w:right="33"/>
              <w:rPr>
                <w:sz w:val="24"/>
                <w:szCs w:val="24"/>
              </w:rPr>
            </w:pPr>
            <w:r w:rsidRPr="00F96E3E">
              <w:rPr>
                <w:sz w:val="24"/>
                <w:szCs w:val="24"/>
              </w:rPr>
              <w:t>Provide alternative equipment such as spoons, mugs with lids, plates with sides</w:t>
            </w:r>
          </w:p>
        </w:tc>
      </w:tr>
      <w:tr w:rsidR="004D1126" w:rsidTr="004D1126">
        <w:trPr>
          <w:trHeight w:val="195"/>
        </w:trPr>
        <w:tc>
          <w:tcPr>
            <w:tcW w:w="9782" w:type="dxa"/>
            <w:tcBorders>
              <w:top w:val="single" w:sz="4" w:space="0" w:color="auto"/>
              <w:bottom w:val="single" w:sz="4" w:space="0" w:color="auto"/>
            </w:tcBorders>
            <w:shd w:val="clear" w:color="auto" w:fill="EAF1DD" w:themeFill="accent3" w:themeFillTint="33"/>
          </w:tcPr>
          <w:p w:rsidR="004D1126" w:rsidRPr="00F96E3E" w:rsidRDefault="004D1126" w:rsidP="004D1126">
            <w:pPr>
              <w:ind w:left="0" w:right="33"/>
              <w:rPr>
                <w:sz w:val="24"/>
                <w:szCs w:val="24"/>
              </w:rPr>
            </w:pPr>
            <w:r w:rsidRPr="00F96E3E">
              <w:rPr>
                <w:sz w:val="24"/>
                <w:szCs w:val="24"/>
              </w:rPr>
              <w:t xml:space="preserve">Set aside sufficient time to enable the child to help with dressing and undressing.  Support actions with words and sounds.  Hold the child’s hand </w:t>
            </w:r>
            <w:r w:rsidR="000D36EA">
              <w:rPr>
                <w:sz w:val="24"/>
                <w:szCs w:val="24"/>
              </w:rPr>
              <w:t>as together you pull up the zip</w:t>
            </w:r>
          </w:p>
        </w:tc>
      </w:tr>
    </w:tbl>
    <w:p w:rsidR="000D36EA" w:rsidRDefault="000D36EA">
      <w:pPr>
        <w:spacing w:after="200" w:line="276" w:lineRule="auto"/>
        <w:ind w:left="0" w:right="0"/>
      </w:pPr>
      <w:r>
        <w:br w:type="page"/>
      </w:r>
    </w:p>
    <w:tbl>
      <w:tblPr>
        <w:tblW w:w="98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2"/>
        <w:gridCol w:w="113"/>
      </w:tblGrid>
      <w:tr w:rsidR="005A79B1" w:rsidRPr="00B66E9E" w:rsidTr="000D36EA">
        <w:trPr>
          <w:gridAfter w:val="1"/>
          <w:wAfter w:w="113" w:type="dxa"/>
          <w:trHeight w:val="195"/>
        </w:trPr>
        <w:tc>
          <w:tcPr>
            <w:tcW w:w="9782" w:type="dxa"/>
            <w:tcBorders>
              <w:top w:val="single" w:sz="4" w:space="0" w:color="auto"/>
              <w:bottom w:val="single" w:sz="4" w:space="0" w:color="auto"/>
            </w:tcBorders>
            <w:shd w:val="clear" w:color="auto" w:fill="9BBB59"/>
          </w:tcPr>
          <w:p w:rsidR="005A79B1" w:rsidRPr="00B66E9E" w:rsidRDefault="005A79B1" w:rsidP="00CE2241">
            <w:pPr>
              <w:pStyle w:val="Tableheading1"/>
            </w:pPr>
            <w:r>
              <w:lastRenderedPageBreak/>
              <w:t xml:space="preserve">Sensory </w:t>
            </w:r>
            <w:r w:rsidR="00CE2241">
              <w:t>p</w:t>
            </w:r>
            <w:r>
              <w:t>rocessing</w:t>
            </w:r>
          </w:p>
        </w:tc>
      </w:tr>
      <w:tr w:rsidR="000D36EA" w:rsidRPr="00B66E9E" w:rsidTr="000D36EA">
        <w:trPr>
          <w:trHeight w:val="195"/>
        </w:trPr>
        <w:tc>
          <w:tcPr>
            <w:tcW w:w="9895" w:type="dxa"/>
            <w:gridSpan w:val="2"/>
            <w:tcBorders>
              <w:top w:val="single" w:sz="4" w:space="0" w:color="auto"/>
              <w:bottom w:val="single" w:sz="4" w:space="0" w:color="auto"/>
            </w:tcBorders>
            <w:vAlign w:val="center"/>
          </w:tcPr>
          <w:p w:rsidR="000D36EA" w:rsidRPr="00B66E9E" w:rsidRDefault="000D36EA" w:rsidP="000D36EA">
            <w:pPr>
              <w:pStyle w:val="Tablebody"/>
              <w:spacing w:after="0" w:line="240" w:lineRule="auto"/>
            </w:pPr>
            <w:r>
              <w:t>Adapt tasks to reduce the number of senses the child is required to use</w:t>
            </w:r>
          </w:p>
        </w:tc>
      </w:tr>
      <w:tr w:rsidR="000D36EA" w:rsidRPr="00B66E9E" w:rsidTr="000D36EA">
        <w:trPr>
          <w:trHeight w:val="195"/>
        </w:trPr>
        <w:tc>
          <w:tcPr>
            <w:tcW w:w="9895" w:type="dxa"/>
            <w:gridSpan w:val="2"/>
            <w:tcBorders>
              <w:top w:val="single" w:sz="4" w:space="0" w:color="auto"/>
              <w:bottom w:val="single" w:sz="4" w:space="0" w:color="auto"/>
            </w:tcBorders>
            <w:shd w:val="clear" w:color="auto" w:fill="EAF1DD"/>
            <w:vAlign w:val="center"/>
          </w:tcPr>
          <w:p w:rsidR="000D36EA" w:rsidRPr="00B66E9E" w:rsidRDefault="000D36EA" w:rsidP="000D36EA">
            <w:pPr>
              <w:pStyle w:val="Tablebody"/>
              <w:spacing w:after="0" w:line="240" w:lineRule="auto"/>
            </w:pPr>
            <w:r>
              <w:t>Consider positioning of child at desk, on the carpet</w:t>
            </w:r>
          </w:p>
        </w:tc>
      </w:tr>
      <w:tr w:rsidR="000D36EA" w:rsidTr="000D36EA">
        <w:trPr>
          <w:trHeight w:val="195"/>
        </w:trPr>
        <w:tc>
          <w:tcPr>
            <w:tcW w:w="9895" w:type="dxa"/>
            <w:gridSpan w:val="2"/>
            <w:tcBorders>
              <w:top w:val="single" w:sz="4" w:space="0" w:color="auto"/>
              <w:bottom w:val="single" w:sz="4" w:space="0" w:color="auto"/>
            </w:tcBorders>
            <w:vAlign w:val="center"/>
          </w:tcPr>
          <w:p w:rsidR="000D36EA" w:rsidRDefault="000D36EA" w:rsidP="000D36EA">
            <w:pPr>
              <w:pStyle w:val="Tablebody"/>
              <w:spacing w:after="0" w:line="240" w:lineRule="auto"/>
            </w:pPr>
            <w:r>
              <w:t>Provide opportunities for additional practice of new skills</w:t>
            </w:r>
          </w:p>
        </w:tc>
      </w:tr>
      <w:tr w:rsidR="000D36EA" w:rsidTr="000D36EA">
        <w:trPr>
          <w:trHeight w:val="195"/>
        </w:trPr>
        <w:tc>
          <w:tcPr>
            <w:tcW w:w="9895" w:type="dxa"/>
            <w:gridSpan w:val="2"/>
            <w:tcBorders>
              <w:top w:val="single" w:sz="4" w:space="0" w:color="auto"/>
              <w:bottom w:val="single" w:sz="4" w:space="0" w:color="auto"/>
            </w:tcBorders>
            <w:shd w:val="clear" w:color="auto" w:fill="EAF1DD"/>
            <w:vAlign w:val="center"/>
          </w:tcPr>
          <w:p w:rsidR="000D36EA" w:rsidRDefault="000D36EA" w:rsidP="000D36EA">
            <w:pPr>
              <w:pStyle w:val="Tablebody"/>
              <w:spacing w:after="0" w:line="240" w:lineRule="auto"/>
            </w:pPr>
            <w:r>
              <w:t xml:space="preserve">Use visual prompt </w:t>
            </w:r>
          </w:p>
        </w:tc>
      </w:tr>
      <w:tr w:rsidR="000D36EA" w:rsidTr="000D36EA">
        <w:trPr>
          <w:trHeight w:val="195"/>
        </w:trPr>
        <w:tc>
          <w:tcPr>
            <w:tcW w:w="9895" w:type="dxa"/>
            <w:gridSpan w:val="2"/>
            <w:tcBorders>
              <w:top w:val="single" w:sz="4" w:space="0" w:color="auto"/>
              <w:bottom w:val="single" w:sz="4" w:space="0" w:color="auto"/>
            </w:tcBorders>
            <w:vAlign w:val="center"/>
          </w:tcPr>
          <w:p w:rsidR="000D36EA" w:rsidRDefault="000D36EA" w:rsidP="000D36EA">
            <w:pPr>
              <w:pStyle w:val="Tablebody"/>
              <w:spacing w:after="0" w:line="240" w:lineRule="auto"/>
            </w:pPr>
            <w:r>
              <w:t>Ensure parents are also targeting the same skills at home</w:t>
            </w:r>
          </w:p>
        </w:tc>
      </w:tr>
      <w:tr w:rsidR="005A79B1" w:rsidRPr="006E5FA3" w:rsidTr="000D36EA">
        <w:trPr>
          <w:gridAfter w:val="1"/>
          <w:wAfter w:w="113" w:type="dxa"/>
          <w:trHeight w:val="195"/>
        </w:trPr>
        <w:tc>
          <w:tcPr>
            <w:tcW w:w="9782" w:type="dxa"/>
            <w:tcBorders>
              <w:top w:val="single" w:sz="4" w:space="0" w:color="auto"/>
              <w:left w:val="nil"/>
              <w:bottom w:val="single" w:sz="4" w:space="0" w:color="auto"/>
              <w:right w:val="nil"/>
            </w:tcBorders>
            <w:vAlign w:val="center"/>
          </w:tcPr>
          <w:p w:rsidR="005A79B1" w:rsidRPr="006E5FA3" w:rsidRDefault="005A79B1" w:rsidP="005053B1">
            <w:pPr>
              <w:ind w:left="142" w:right="33"/>
              <w:rPr>
                <w:sz w:val="16"/>
              </w:rPr>
            </w:pPr>
          </w:p>
        </w:tc>
      </w:tr>
      <w:tr w:rsidR="005A79B1" w:rsidRPr="00B66E9E" w:rsidTr="000D36EA">
        <w:trPr>
          <w:gridAfter w:val="1"/>
          <w:wAfter w:w="113" w:type="dxa"/>
          <w:trHeight w:val="195"/>
        </w:trPr>
        <w:tc>
          <w:tcPr>
            <w:tcW w:w="9782" w:type="dxa"/>
            <w:tcBorders>
              <w:top w:val="single" w:sz="4" w:space="0" w:color="auto"/>
              <w:bottom w:val="single" w:sz="4" w:space="0" w:color="auto"/>
            </w:tcBorders>
            <w:shd w:val="clear" w:color="auto" w:fill="9BBB59"/>
          </w:tcPr>
          <w:p w:rsidR="005A79B1" w:rsidRPr="00B66E9E" w:rsidRDefault="005A79B1" w:rsidP="005053B1">
            <w:pPr>
              <w:pStyle w:val="Tableheading1"/>
            </w:pPr>
            <w:r>
              <w:t>Social and emotional development</w:t>
            </w:r>
          </w:p>
        </w:tc>
      </w:tr>
      <w:tr w:rsidR="000D36EA" w:rsidRPr="00B66E9E" w:rsidTr="000D36EA">
        <w:tc>
          <w:tcPr>
            <w:tcW w:w="9895" w:type="dxa"/>
            <w:gridSpan w:val="2"/>
            <w:tcBorders>
              <w:bottom w:val="single" w:sz="4" w:space="0" w:color="auto"/>
            </w:tcBorders>
            <w:vAlign w:val="center"/>
          </w:tcPr>
          <w:p w:rsidR="000D36EA" w:rsidRPr="00B66E9E" w:rsidRDefault="000D36EA" w:rsidP="000D36EA">
            <w:pPr>
              <w:pStyle w:val="Tablebody"/>
              <w:spacing w:after="0" w:line="240" w:lineRule="auto"/>
            </w:pPr>
            <w:r>
              <w:t>Provide rest breaks during the day regardless of age</w:t>
            </w:r>
          </w:p>
        </w:tc>
      </w:tr>
      <w:tr w:rsidR="000D36EA" w:rsidTr="000D36EA">
        <w:tc>
          <w:tcPr>
            <w:tcW w:w="9895" w:type="dxa"/>
            <w:gridSpan w:val="2"/>
            <w:tcBorders>
              <w:bottom w:val="single" w:sz="4" w:space="0" w:color="auto"/>
            </w:tcBorders>
            <w:shd w:val="clear" w:color="auto" w:fill="EAF1DD"/>
            <w:vAlign w:val="center"/>
          </w:tcPr>
          <w:p w:rsidR="000D36EA" w:rsidRDefault="000D36EA" w:rsidP="000D36EA">
            <w:pPr>
              <w:pStyle w:val="Tablebody"/>
              <w:spacing w:after="0" w:line="240" w:lineRule="auto"/>
            </w:pPr>
            <w:r>
              <w:t>Ensure children are able to be given privacy when having their needs met, unless the parents have requested otherwise</w:t>
            </w:r>
          </w:p>
        </w:tc>
      </w:tr>
      <w:tr w:rsidR="000D36EA" w:rsidTr="000D36EA">
        <w:tc>
          <w:tcPr>
            <w:tcW w:w="9895" w:type="dxa"/>
            <w:gridSpan w:val="2"/>
            <w:tcBorders>
              <w:bottom w:val="single" w:sz="4" w:space="0" w:color="auto"/>
            </w:tcBorders>
            <w:vAlign w:val="center"/>
          </w:tcPr>
          <w:p w:rsidR="000D36EA" w:rsidRDefault="000D36EA" w:rsidP="000D36EA">
            <w:pPr>
              <w:pStyle w:val="Tablebody"/>
              <w:spacing w:after="0" w:line="240" w:lineRule="auto"/>
            </w:pPr>
            <w:r>
              <w:t>Use age appropriate language when talking to the child about their support needs</w:t>
            </w:r>
          </w:p>
        </w:tc>
      </w:tr>
    </w:tbl>
    <w:p w:rsidR="00F01FF3" w:rsidRDefault="00F01FF3" w:rsidP="00972B54">
      <w:pPr>
        <w:pStyle w:val="In-pageheading"/>
        <w:outlineLvl w:val="0"/>
        <w:rPr>
          <w:sz w:val="32"/>
        </w:rPr>
      </w:pPr>
    </w:p>
    <w:p w:rsidR="007F3986" w:rsidRDefault="007F3986">
      <w:pPr>
        <w:spacing w:after="200" w:line="276" w:lineRule="auto"/>
        <w:ind w:left="0" w:right="0"/>
        <w:rPr>
          <w:sz w:val="20"/>
        </w:rPr>
      </w:pPr>
      <w:r>
        <w:rPr>
          <w:sz w:val="20"/>
        </w:rPr>
        <w:br w:type="page"/>
      </w:r>
    </w:p>
    <w:p w:rsidR="00A27CAA" w:rsidRDefault="007F3986" w:rsidP="007F3986">
      <w:pPr>
        <w:pStyle w:val="In-pageheading"/>
      </w:pPr>
      <w:bookmarkStart w:id="21" w:name="PP_3_4_PLAN_SP_Med"/>
      <w:bookmarkEnd w:id="21"/>
      <w:r>
        <w:lastRenderedPageBreak/>
        <w:t>Medical Needs</w:t>
      </w:r>
    </w:p>
    <w:p w:rsidR="007F3986" w:rsidRPr="00C15F0D" w:rsidRDefault="007F3986" w:rsidP="007F3986">
      <w:pPr>
        <w:pStyle w:val="In-pageheading"/>
        <w:outlineLvl w:val="0"/>
        <w:rPr>
          <w:sz w:val="32"/>
        </w:rPr>
      </w:pPr>
      <w:r w:rsidRPr="00C15F0D">
        <w:rPr>
          <w:sz w:val="32"/>
        </w:rPr>
        <w:t>Strategy bank</w:t>
      </w:r>
    </w:p>
    <w:tbl>
      <w:tblPr>
        <w:tblStyle w:val="TableGrid"/>
        <w:tblW w:w="9782" w:type="dxa"/>
        <w:tblInd w:w="-176" w:type="dxa"/>
        <w:tblLook w:val="01E0"/>
      </w:tblPr>
      <w:tblGrid>
        <w:gridCol w:w="9782"/>
      </w:tblGrid>
      <w:tr w:rsidR="007F3986" w:rsidRPr="0060728B" w:rsidTr="007F3986">
        <w:trPr>
          <w:trHeight w:val="195"/>
        </w:trPr>
        <w:tc>
          <w:tcPr>
            <w:tcW w:w="9782" w:type="dxa"/>
            <w:tcBorders>
              <w:top w:val="single" w:sz="4" w:space="0" w:color="auto"/>
              <w:bottom w:val="single" w:sz="4" w:space="0" w:color="auto"/>
            </w:tcBorders>
            <w:shd w:val="clear" w:color="auto" w:fill="9BBB59" w:themeFill="accent3"/>
          </w:tcPr>
          <w:p w:rsidR="007F3986" w:rsidRPr="00B66E9E" w:rsidRDefault="0035624A" w:rsidP="007F3986">
            <w:pPr>
              <w:pStyle w:val="Tableheading1"/>
            </w:pPr>
            <w:r>
              <w:t>Plans</w:t>
            </w:r>
          </w:p>
        </w:tc>
      </w:tr>
      <w:tr w:rsidR="000D36EA" w:rsidRPr="0060728B" w:rsidTr="007F3986">
        <w:trPr>
          <w:trHeight w:val="195"/>
        </w:trPr>
        <w:tc>
          <w:tcPr>
            <w:tcW w:w="9782" w:type="dxa"/>
            <w:tcBorders>
              <w:top w:val="single" w:sz="4" w:space="0" w:color="auto"/>
              <w:bottom w:val="single" w:sz="4" w:space="0" w:color="auto"/>
            </w:tcBorders>
            <w:vAlign w:val="center"/>
          </w:tcPr>
          <w:p w:rsidR="000D36EA" w:rsidRPr="00B66E9E" w:rsidRDefault="000D36EA" w:rsidP="000D36EA">
            <w:pPr>
              <w:pStyle w:val="Tablebody"/>
            </w:pPr>
            <w:r>
              <w:t>Complete a risk assessment of the child’s healthcare needs in setting to identify actions needed</w:t>
            </w:r>
          </w:p>
        </w:tc>
      </w:tr>
      <w:tr w:rsidR="000D36EA" w:rsidRPr="0060728B" w:rsidTr="00281651">
        <w:trPr>
          <w:trHeight w:val="195"/>
        </w:trPr>
        <w:tc>
          <w:tcPr>
            <w:tcW w:w="9782" w:type="dxa"/>
            <w:tcBorders>
              <w:top w:val="single" w:sz="4" w:space="0" w:color="auto"/>
              <w:bottom w:val="single" w:sz="4" w:space="0" w:color="auto"/>
            </w:tcBorders>
            <w:shd w:val="clear" w:color="auto" w:fill="EAF1DD" w:themeFill="accent3" w:themeFillTint="33"/>
            <w:vAlign w:val="center"/>
          </w:tcPr>
          <w:p w:rsidR="000D36EA" w:rsidRPr="00B66E9E" w:rsidRDefault="000D36EA" w:rsidP="000D36EA">
            <w:pPr>
              <w:pStyle w:val="Tablebody"/>
            </w:pPr>
            <w:r>
              <w:t>An Individual Healthcare Plan should be in place if the child needs additional assistance with a specific area of healthcare, which is not covered by an existing setting policy</w:t>
            </w:r>
          </w:p>
        </w:tc>
      </w:tr>
      <w:tr w:rsidR="000D36EA" w:rsidRPr="0060728B" w:rsidTr="007F3986">
        <w:trPr>
          <w:trHeight w:val="195"/>
        </w:trPr>
        <w:tc>
          <w:tcPr>
            <w:tcW w:w="9782" w:type="dxa"/>
            <w:tcBorders>
              <w:top w:val="single" w:sz="4" w:space="0" w:color="auto"/>
              <w:bottom w:val="single" w:sz="4" w:space="0" w:color="auto"/>
            </w:tcBorders>
            <w:vAlign w:val="center"/>
          </w:tcPr>
          <w:p w:rsidR="000D36EA" w:rsidRPr="00B66E9E" w:rsidRDefault="000D36EA" w:rsidP="000D36EA">
            <w:pPr>
              <w:pStyle w:val="Tablebody"/>
            </w:pPr>
            <w:r>
              <w:t>Ensure both the home and school are targeting the same skills at the same time, and using the same language</w:t>
            </w:r>
          </w:p>
        </w:tc>
      </w:tr>
      <w:tr w:rsidR="007F3986" w:rsidRPr="0060728B" w:rsidTr="007F3986">
        <w:trPr>
          <w:trHeight w:val="195"/>
        </w:trPr>
        <w:tc>
          <w:tcPr>
            <w:tcW w:w="9782" w:type="dxa"/>
            <w:tcBorders>
              <w:top w:val="single" w:sz="4" w:space="0" w:color="auto"/>
              <w:left w:val="nil"/>
              <w:bottom w:val="single" w:sz="4" w:space="0" w:color="auto"/>
              <w:right w:val="nil"/>
            </w:tcBorders>
            <w:vAlign w:val="center"/>
          </w:tcPr>
          <w:p w:rsidR="007F3986" w:rsidRPr="00B66E9E" w:rsidRDefault="007F3986" w:rsidP="007F3986">
            <w:pPr>
              <w:ind w:left="142" w:right="33"/>
              <w:rPr>
                <w:rFonts w:asciiTheme="minorHAnsi" w:hAnsiTheme="minorHAnsi"/>
                <w:sz w:val="16"/>
              </w:rPr>
            </w:pPr>
          </w:p>
        </w:tc>
      </w:tr>
      <w:tr w:rsidR="007F3986" w:rsidRPr="0060728B" w:rsidTr="007F3986">
        <w:trPr>
          <w:trHeight w:val="195"/>
        </w:trPr>
        <w:tc>
          <w:tcPr>
            <w:tcW w:w="9782" w:type="dxa"/>
            <w:tcBorders>
              <w:top w:val="single" w:sz="4" w:space="0" w:color="auto"/>
              <w:bottom w:val="single" w:sz="4" w:space="0" w:color="auto"/>
            </w:tcBorders>
            <w:shd w:val="clear" w:color="auto" w:fill="9BBB59" w:themeFill="accent3"/>
          </w:tcPr>
          <w:p w:rsidR="007F3986" w:rsidRPr="00B66E9E" w:rsidRDefault="0035624A" w:rsidP="007F3986">
            <w:pPr>
              <w:pStyle w:val="Tableheading1"/>
            </w:pPr>
            <w:r>
              <w:t>Adaptations</w:t>
            </w:r>
          </w:p>
        </w:tc>
      </w:tr>
      <w:tr w:rsidR="000D36EA" w:rsidRPr="0060728B" w:rsidTr="007F3986">
        <w:trPr>
          <w:trHeight w:val="195"/>
        </w:trPr>
        <w:tc>
          <w:tcPr>
            <w:tcW w:w="9782" w:type="dxa"/>
            <w:tcBorders>
              <w:top w:val="single" w:sz="4" w:space="0" w:color="auto"/>
              <w:bottom w:val="single" w:sz="4" w:space="0" w:color="auto"/>
            </w:tcBorders>
            <w:vAlign w:val="center"/>
          </w:tcPr>
          <w:p w:rsidR="000D36EA" w:rsidRPr="00B66E9E" w:rsidRDefault="000D36EA" w:rsidP="000D36EA">
            <w:pPr>
              <w:pStyle w:val="Tablebody"/>
            </w:pPr>
            <w:r>
              <w:t>Identify specific times for the child to have rest breaks during the sessions</w:t>
            </w:r>
          </w:p>
        </w:tc>
      </w:tr>
      <w:tr w:rsidR="000D36EA" w:rsidRPr="0060728B" w:rsidTr="00281651">
        <w:trPr>
          <w:trHeight w:val="195"/>
        </w:trPr>
        <w:tc>
          <w:tcPr>
            <w:tcW w:w="9782" w:type="dxa"/>
            <w:tcBorders>
              <w:top w:val="single" w:sz="4" w:space="0" w:color="auto"/>
              <w:bottom w:val="single" w:sz="4" w:space="0" w:color="auto"/>
            </w:tcBorders>
            <w:shd w:val="clear" w:color="auto" w:fill="EAF1DD" w:themeFill="accent3" w:themeFillTint="33"/>
            <w:vAlign w:val="center"/>
          </w:tcPr>
          <w:p w:rsidR="000D36EA" w:rsidRPr="00B66E9E" w:rsidRDefault="000D36EA" w:rsidP="000D36EA">
            <w:pPr>
              <w:pStyle w:val="Tablebody"/>
            </w:pPr>
            <w:r>
              <w:t>For children with allergies ensure that the learning / play environment is allergen risk free</w:t>
            </w:r>
          </w:p>
        </w:tc>
      </w:tr>
      <w:tr w:rsidR="000D36EA" w:rsidRPr="0060728B" w:rsidTr="007F3986">
        <w:trPr>
          <w:trHeight w:val="195"/>
        </w:trPr>
        <w:tc>
          <w:tcPr>
            <w:tcW w:w="9782" w:type="dxa"/>
            <w:tcBorders>
              <w:top w:val="single" w:sz="4" w:space="0" w:color="auto"/>
              <w:bottom w:val="single" w:sz="4" w:space="0" w:color="auto"/>
            </w:tcBorders>
            <w:vAlign w:val="center"/>
          </w:tcPr>
          <w:p w:rsidR="000D36EA" w:rsidRDefault="000D36EA" w:rsidP="000D36EA">
            <w:pPr>
              <w:pStyle w:val="Tablebody"/>
            </w:pPr>
            <w:r>
              <w:t>Identify specific times for healthcare needs to be met so that the child does not miss out key opportunities to be with their peers</w:t>
            </w:r>
          </w:p>
        </w:tc>
      </w:tr>
      <w:tr w:rsidR="007F3986" w:rsidRPr="0060728B" w:rsidTr="007F3986">
        <w:trPr>
          <w:trHeight w:val="195"/>
        </w:trPr>
        <w:tc>
          <w:tcPr>
            <w:tcW w:w="9782" w:type="dxa"/>
            <w:tcBorders>
              <w:top w:val="single" w:sz="4" w:space="0" w:color="auto"/>
              <w:left w:val="nil"/>
              <w:bottom w:val="single" w:sz="4" w:space="0" w:color="auto"/>
              <w:right w:val="nil"/>
            </w:tcBorders>
            <w:vAlign w:val="center"/>
          </w:tcPr>
          <w:p w:rsidR="007F3986" w:rsidRPr="00B66E9E" w:rsidRDefault="007F3986" w:rsidP="007F3986">
            <w:pPr>
              <w:ind w:left="142" w:right="33"/>
              <w:rPr>
                <w:rFonts w:asciiTheme="minorHAnsi" w:hAnsiTheme="minorHAnsi"/>
                <w:sz w:val="16"/>
              </w:rPr>
            </w:pPr>
          </w:p>
        </w:tc>
      </w:tr>
      <w:tr w:rsidR="007F3986" w:rsidRPr="0060728B" w:rsidTr="007F3986">
        <w:trPr>
          <w:trHeight w:val="195"/>
        </w:trPr>
        <w:tc>
          <w:tcPr>
            <w:tcW w:w="9782" w:type="dxa"/>
            <w:tcBorders>
              <w:top w:val="single" w:sz="4" w:space="0" w:color="auto"/>
              <w:bottom w:val="single" w:sz="4" w:space="0" w:color="auto"/>
            </w:tcBorders>
            <w:shd w:val="clear" w:color="auto" w:fill="9BBB59" w:themeFill="accent3"/>
          </w:tcPr>
          <w:p w:rsidR="007F3986" w:rsidRPr="00B66E9E" w:rsidRDefault="00E833FC" w:rsidP="007F3986">
            <w:pPr>
              <w:pStyle w:val="Tableheading1"/>
            </w:pPr>
            <w:r>
              <w:t>Training</w:t>
            </w:r>
          </w:p>
        </w:tc>
      </w:tr>
      <w:tr w:rsidR="000D36EA" w:rsidRPr="0060728B" w:rsidTr="007F3986">
        <w:trPr>
          <w:trHeight w:val="195"/>
        </w:trPr>
        <w:tc>
          <w:tcPr>
            <w:tcW w:w="9782" w:type="dxa"/>
            <w:tcBorders>
              <w:top w:val="single" w:sz="4" w:space="0" w:color="auto"/>
              <w:bottom w:val="single" w:sz="4" w:space="0" w:color="auto"/>
            </w:tcBorders>
            <w:vAlign w:val="center"/>
          </w:tcPr>
          <w:p w:rsidR="000D36EA" w:rsidRPr="00B66E9E" w:rsidRDefault="000D36EA" w:rsidP="000D36EA">
            <w:pPr>
              <w:pStyle w:val="Tablebody"/>
            </w:pPr>
            <w:r>
              <w:t>Sufficient staff should be trained to ensure there is always one trained member of staff available to carry out the care identified in the Individual Healthcare Plan</w:t>
            </w:r>
          </w:p>
        </w:tc>
      </w:tr>
      <w:tr w:rsidR="000D36EA" w:rsidRPr="0060728B" w:rsidTr="00281651">
        <w:trPr>
          <w:trHeight w:val="195"/>
        </w:trPr>
        <w:tc>
          <w:tcPr>
            <w:tcW w:w="9782" w:type="dxa"/>
            <w:tcBorders>
              <w:top w:val="single" w:sz="4" w:space="0" w:color="auto"/>
              <w:bottom w:val="single" w:sz="4" w:space="0" w:color="auto"/>
            </w:tcBorders>
            <w:shd w:val="clear" w:color="auto" w:fill="EAF1DD" w:themeFill="accent3" w:themeFillTint="33"/>
            <w:vAlign w:val="center"/>
          </w:tcPr>
          <w:p w:rsidR="000D36EA" w:rsidRPr="00B66E9E" w:rsidRDefault="000D36EA" w:rsidP="000D36EA">
            <w:pPr>
              <w:pStyle w:val="Tablebody"/>
            </w:pPr>
            <w:r>
              <w:t>All setting staff need to be aware of the child’s healthcare needs, but also that the child need to be given the opportunities to learn / play with their peers without adult interventions</w:t>
            </w:r>
          </w:p>
        </w:tc>
      </w:tr>
      <w:tr w:rsidR="000D36EA" w:rsidRPr="0060728B" w:rsidTr="000D36EA">
        <w:trPr>
          <w:trHeight w:val="195"/>
        </w:trPr>
        <w:tc>
          <w:tcPr>
            <w:tcW w:w="9782" w:type="dxa"/>
            <w:tcBorders>
              <w:top w:val="single" w:sz="4" w:space="0" w:color="auto"/>
              <w:bottom w:val="single" w:sz="4" w:space="0" w:color="auto"/>
            </w:tcBorders>
            <w:shd w:val="clear" w:color="auto" w:fill="auto"/>
            <w:vAlign w:val="center"/>
          </w:tcPr>
          <w:p w:rsidR="000D36EA" w:rsidRDefault="000D36EA" w:rsidP="000D36EA">
            <w:pPr>
              <w:pStyle w:val="Tablebody"/>
            </w:pPr>
            <w:r>
              <w:t>For children in early years settings contact the CYP training &amp; development Service for advice on training available to meet a specific healthcare need</w:t>
            </w:r>
          </w:p>
        </w:tc>
      </w:tr>
    </w:tbl>
    <w:p w:rsidR="00A27CAA" w:rsidRDefault="00A27CAA" w:rsidP="00A27CAA">
      <w:pPr>
        <w:spacing w:after="200" w:line="276" w:lineRule="auto"/>
        <w:ind w:left="0" w:right="0"/>
        <w:rPr>
          <w:sz w:val="20"/>
        </w:rPr>
      </w:pPr>
      <w:r>
        <w:rPr>
          <w:sz w:val="20"/>
        </w:rPr>
        <w:br w:type="page"/>
      </w:r>
    </w:p>
    <w:tbl>
      <w:tblPr>
        <w:tblStyle w:val="TableGrid"/>
        <w:tblW w:w="9782" w:type="dxa"/>
        <w:tblInd w:w="-176" w:type="dxa"/>
        <w:tblLayout w:type="fixed"/>
        <w:tblLook w:val="04A0"/>
      </w:tblPr>
      <w:tblGrid>
        <w:gridCol w:w="6526"/>
        <w:gridCol w:w="658"/>
        <w:gridCol w:w="658"/>
        <w:gridCol w:w="658"/>
        <w:gridCol w:w="658"/>
        <w:gridCol w:w="624"/>
      </w:tblGrid>
      <w:tr w:rsidR="00A27CAA" w:rsidRPr="0060728B" w:rsidTr="00B23B1D">
        <w:trPr>
          <w:cantSplit/>
        </w:trPr>
        <w:tc>
          <w:tcPr>
            <w:tcW w:w="6526" w:type="dxa"/>
          </w:tcPr>
          <w:p w:rsidR="00A27CAA" w:rsidRPr="00B07E42" w:rsidRDefault="00342C61" w:rsidP="00105E09">
            <w:pPr>
              <w:pStyle w:val="Tableheading1"/>
              <w:rPr>
                <w:color w:val="auto"/>
              </w:rPr>
            </w:pPr>
            <w:r>
              <w:rPr>
                <w:color w:val="auto"/>
              </w:rPr>
              <w:lastRenderedPageBreak/>
              <w:t>Further SEND s</w:t>
            </w:r>
            <w:r w:rsidR="00A27CAA" w:rsidRPr="00B07E42">
              <w:rPr>
                <w:color w:val="auto"/>
              </w:rPr>
              <w:t>upport</w:t>
            </w:r>
            <w:r>
              <w:rPr>
                <w:color w:val="auto"/>
              </w:rPr>
              <w:t>: the web</w:t>
            </w:r>
          </w:p>
          <w:p w:rsidR="00A27CAA" w:rsidRPr="00B07E42" w:rsidRDefault="00A27CAA" w:rsidP="00105E09">
            <w:pPr>
              <w:pStyle w:val="Instruction"/>
              <w:ind w:left="0"/>
              <w:rPr>
                <w:sz w:val="28"/>
              </w:rPr>
            </w:pPr>
            <w:r w:rsidRPr="00B07E42">
              <w:rPr>
                <w:sz w:val="28"/>
              </w:rPr>
              <w:t>Access further information and training using the worldwide web.  The following sites offer information and training appropriate to this area of need:</w:t>
            </w:r>
          </w:p>
          <w:p w:rsidR="00A27CAA" w:rsidRPr="00B22AD0" w:rsidRDefault="00A27CAA" w:rsidP="00105E09">
            <w:pPr>
              <w:ind w:left="142"/>
              <w:rPr>
                <w:rFonts w:asciiTheme="minorHAnsi" w:hAnsiTheme="minorHAnsi"/>
                <w:sz w:val="24"/>
              </w:rPr>
            </w:pPr>
          </w:p>
        </w:tc>
        <w:tc>
          <w:tcPr>
            <w:tcW w:w="658" w:type="dxa"/>
            <w:textDirection w:val="tbRl"/>
            <w:vAlign w:val="center"/>
          </w:tcPr>
          <w:p w:rsidR="00A27CAA" w:rsidRPr="00B22AD0" w:rsidRDefault="00A736BA" w:rsidP="00105E09">
            <w:pPr>
              <w:ind w:left="142"/>
              <w:rPr>
                <w:rFonts w:asciiTheme="minorHAnsi" w:hAnsiTheme="minorHAnsi"/>
                <w:sz w:val="24"/>
              </w:rPr>
            </w:pPr>
            <w:r>
              <w:rPr>
                <w:rFonts w:asciiTheme="minorHAnsi" w:hAnsiTheme="minorHAnsi"/>
                <w:sz w:val="24"/>
              </w:rPr>
              <w:t>HI</w:t>
            </w:r>
          </w:p>
        </w:tc>
        <w:tc>
          <w:tcPr>
            <w:tcW w:w="658" w:type="dxa"/>
            <w:textDirection w:val="tbRl"/>
            <w:vAlign w:val="center"/>
          </w:tcPr>
          <w:p w:rsidR="00A27CAA" w:rsidRPr="00B22AD0" w:rsidRDefault="00A736BA" w:rsidP="00105E09">
            <w:pPr>
              <w:ind w:left="142"/>
              <w:rPr>
                <w:rFonts w:asciiTheme="minorHAnsi" w:hAnsiTheme="minorHAnsi"/>
                <w:sz w:val="24"/>
              </w:rPr>
            </w:pPr>
            <w:r>
              <w:rPr>
                <w:rFonts w:asciiTheme="minorHAnsi" w:hAnsiTheme="minorHAnsi"/>
                <w:sz w:val="24"/>
              </w:rPr>
              <w:t>VI</w:t>
            </w:r>
          </w:p>
        </w:tc>
        <w:tc>
          <w:tcPr>
            <w:tcW w:w="658" w:type="dxa"/>
            <w:textDirection w:val="tbRl"/>
            <w:vAlign w:val="center"/>
          </w:tcPr>
          <w:p w:rsidR="00A27CAA" w:rsidRPr="00B22AD0" w:rsidRDefault="00A736BA" w:rsidP="00105E09">
            <w:pPr>
              <w:ind w:left="142"/>
              <w:rPr>
                <w:rFonts w:asciiTheme="minorHAnsi" w:hAnsiTheme="minorHAnsi"/>
                <w:sz w:val="24"/>
              </w:rPr>
            </w:pPr>
            <w:r>
              <w:rPr>
                <w:rFonts w:asciiTheme="minorHAnsi" w:hAnsiTheme="minorHAnsi"/>
                <w:sz w:val="24"/>
              </w:rPr>
              <w:t>Physical</w:t>
            </w:r>
          </w:p>
        </w:tc>
        <w:tc>
          <w:tcPr>
            <w:tcW w:w="658" w:type="dxa"/>
            <w:textDirection w:val="tbRl"/>
            <w:vAlign w:val="center"/>
          </w:tcPr>
          <w:p w:rsidR="00A27CAA" w:rsidRPr="00B22AD0" w:rsidRDefault="00A736BA" w:rsidP="00105E09">
            <w:pPr>
              <w:ind w:left="142"/>
              <w:rPr>
                <w:rFonts w:asciiTheme="minorHAnsi" w:hAnsiTheme="minorHAnsi"/>
                <w:sz w:val="24"/>
              </w:rPr>
            </w:pPr>
            <w:r>
              <w:rPr>
                <w:rFonts w:asciiTheme="minorHAnsi" w:hAnsiTheme="minorHAnsi"/>
                <w:sz w:val="24"/>
              </w:rPr>
              <w:t>Medical</w:t>
            </w:r>
          </w:p>
        </w:tc>
        <w:tc>
          <w:tcPr>
            <w:tcW w:w="624" w:type="dxa"/>
            <w:textDirection w:val="tbRl"/>
            <w:vAlign w:val="center"/>
          </w:tcPr>
          <w:p w:rsidR="00A27CAA" w:rsidRPr="00B22AD0" w:rsidRDefault="00CD034D" w:rsidP="00105E09">
            <w:pPr>
              <w:ind w:left="142"/>
              <w:rPr>
                <w:rFonts w:asciiTheme="minorHAnsi" w:hAnsiTheme="minorHAnsi"/>
                <w:sz w:val="24"/>
              </w:rPr>
            </w:pPr>
            <w:r>
              <w:rPr>
                <w:rFonts w:asciiTheme="minorHAnsi" w:hAnsiTheme="minorHAnsi"/>
                <w:sz w:val="24"/>
              </w:rPr>
              <w:t>Other</w:t>
            </w:r>
          </w:p>
        </w:tc>
      </w:tr>
      <w:tr w:rsidR="00A27CAA" w:rsidRPr="0060728B" w:rsidTr="002778A7">
        <w:tc>
          <w:tcPr>
            <w:tcW w:w="6526" w:type="dxa"/>
            <w:shd w:val="clear" w:color="auto" w:fill="EAF1DD" w:themeFill="accent3" w:themeFillTint="33"/>
            <w:tcMar>
              <w:top w:w="85" w:type="dxa"/>
              <w:bottom w:w="85" w:type="dxa"/>
            </w:tcMar>
            <w:vAlign w:val="center"/>
          </w:tcPr>
          <w:p w:rsidR="00A27CAA" w:rsidRPr="00F80905" w:rsidRDefault="00CD034D" w:rsidP="00105E09">
            <w:pPr>
              <w:pStyle w:val="Tablebody"/>
              <w:rPr>
                <w:b/>
              </w:rPr>
            </w:pPr>
            <w:r>
              <w:rPr>
                <w:b/>
              </w:rPr>
              <w:t>RNIB</w:t>
            </w:r>
          </w:p>
          <w:p w:rsidR="0057316C" w:rsidRPr="00B22AD0" w:rsidRDefault="0015679F" w:rsidP="00105E09">
            <w:pPr>
              <w:pStyle w:val="Tablebody"/>
              <w:rPr>
                <w:szCs w:val="22"/>
              </w:rPr>
            </w:pPr>
            <w:hyperlink r:id="rId88" w:history="1">
              <w:r w:rsidR="0057316C" w:rsidRPr="00A650EA">
                <w:rPr>
                  <w:rStyle w:val="Hyperlink"/>
                  <w:szCs w:val="22"/>
                </w:rPr>
                <w:t>http://www.rnib.org.uk/services-we-offer-advice-professionals/education-professionals</w:t>
              </w:r>
            </w:hyperlink>
          </w:p>
        </w:tc>
        <w:tc>
          <w:tcPr>
            <w:tcW w:w="658" w:type="dxa"/>
            <w:shd w:val="clear" w:color="auto" w:fill="EAF1DD" w:themeFill="accent3" w:themeFillTint="33"/>
            <w:tcMar>
              <w:top w:w="85" w:type="dxa"/>
              <w:bottom w:w="85" w:type="dxa"/>
            </w:tcMar>
            <w:vAlign w:val="center"/>
          </w:tcPr>
          <w:p w:rsidR="00A27CAA" w:rsidRPr="00B22AD0" w:rsidRDefault="00A27CAA" w:rsidP="00105E09">
            <w:pPr>
              <w:pStyle w:val="Tablebody"/>
              <w:ind w:right="0"/>
              <w:jc w:val="center"/>
            </w:pPr>
          </w:p>
        </w:tc>
        <w:tc>
          <w:tcPr>
            <w:tcW w:w="658" w:type="dxa"/>
            <w:shd w:val="clear" w:color="auto" w:fill="EAF1DD" w:themeFill="accent3" w:themeFillTint="33"/>
            <w:tcMar>
              <w:top w:w="85" w:type="dxa"/>
              <w:bottom w:w="85" w:type="dxa"/>
            </w:tcMar>
            <w:vAlign w:val="center"/>
          </w:tcPr>
          <w:p w:rsidR="00A27CAA" w:rsidRPr="00B22AD0" w:rsidRDefault="00CD034D" w:rsidP="00105E09">
            <w:pPr>
              <w:pStyle w:val="Tablebody"/>
              <w:ind w:right="0"/>
              <w:jc w:val="center"/>
            </w:pPr>
            <w:r w:rsidRPr="00B22AD0">
              <w:sym w:font="Wingdings" w:char="F0FC"/>
            </w:r>
          </w:p>
        </w:tc>
        <w:tc>
          <w:tcPr>
            <w:tcW w:w="658" w:type="dxa"/>
            <w:shd w:val="clear" w:color="auto" w:fill="EAF1DD" w:themeFill="accent3" w:themeFillTint="33"/>
            <w:tcMar>
              <w:top w:w="85" w:type="dxa"/>
              <w:bottom w:w="85" w:type="dxa"/>
            </w:tcMar>
            <w:vAlign w:val="center"/>
          </w:tcPr>
          <w:p w:rsidR="00A27CAA" w:rsidRPr="00B22AD0" w:rsidRDefault="00A27CAA" w:rsidP="00105E09">
            <w:pPr>
              <w:pStyle w:val="Tablebody"/>
              <w:ind w:right="0"/>
              <w:jc w:val="center"/>
            </w:pPr>
          </w:p>
        </w:tc>
        <w:tc>
          <w:tcPr>
            <w:tcW w:w="658" w:type="dxa"/>
            <w:shd w:val="clear" w:color="auto" w:fill="EAF1DD" w:themeFill="accent3" w:themeFillTint="33"/>
            <w:tcMar>
              <w:top w:w="85" w:type="dxa"/>
              <w:bottom w:w="85" w:type="dxa"/>
            </w:tcMar>
            <w:vAlign w:val="center"/>
          </w:tcPr>
          <w:p w:rsidR="00A27CAA" w:rsidRPr="00B22AD0" w:rsidRDefault="00A27CAA" w:rsidP="00105E09">
            <w:pPr>
              <w:pStyle w:val="Tablebody"/>
              <w:ind w:right="0"/>
              <w:jc w:val="center"/>
            </w:pPr>
          </w:p>
        </w:tc>
        <w:tc>
          <w:tcPr>
            <w:tcW w:w="624" w:type="dxa"/>
            <w:shd w:val="clear" w:color="auto" w:fill="EAF1DD" w:themeFill="accent3" w:themeFillTint="33"/>
            <w:tcMar>
              <w:top w:w="85" w:type="dxa"/>
              <w:bottom w:w="85" w:type="dxa"/>
            </w:tcMar>
            <w:vAlign w:val="center"/>
          </w:tcPr>
          <w:p w:rsidR="00A27CAA" w:rsidRPr="00B22AD0" w:rsidRDefault="00A27CAA" w:rsidP="00105E09">
            <w:pPr>
              <w:pStyle w:val="Tablebody"/>
              <w:ind w:right="0"/>
              <w:jc w:val="center"/>
            </w:pPr>
          </w:p>
        </w:tc>
      </w:tr>
      <w:tr w:rsidR="00A27CAA" w:rsidRPr="0060728B" w:rsidTr="00B23B1D">
        <w:tc>
          <w:tcPr>
            <w:tcW w:w="6526" w:type="dxa"/>
            <w:tcMar>
              <w:top w:w="85" w:type="dxa"/>
              <w:bottom w:w="85" w:type="dxa"/>
            </w:tcMar>
            <w:vAlign w:val="center"/>
          </w:tcPr>
          <w:p w:rsidR="00A27CAA" w:rsidRPr="00F80905" w:rsidRDefault="0057316C" w:rsidP="00105E09">
            <w:pPr>
              <w:pStyle w:val="Tablebody"/>
              <w:rPr>
                <w:b/>
              </w:rPr>
            </w:pPr>
            <w:r>
              <w:rPr>
                <w:b/>
              </w:rPr>
              <w:t>NDCS</w:t>
            </w:r>
          </w:p>
          <w:p w:rsidR="0057316C" w:rsidRPr="00B22AD0" w:rsidRDefault="0015679F" w:rsidP="00105E09">
            <w:pPr>
              <w:pStyle w:val="Tablebody"/>
              <w:rPr>
                <w:szCs w:val="22"/>
              </w:rPr>
            </w:pPr>
            <w:hyperlink r:id="rId89" w:history="1">
              <w:r w:rsidR="0057316C" w:rsidRPr="00A650EA">
                <w:rPr>
                  <w:rStyle w:val="Hyperlink"/>
                  <w:szCs w:val="22"/>
                </w:rPr>
                <w:t>http://www.ndcs.org.uk/family_support/education_for_deaf_children/education_during_school_years/index.html</w:t>
              </w:r>
            </w:hyperlink>
          </w:p>
        </w:tc>
        <w:tc>
          <w:tcPr>
            <w:tcW w:w="658" w:type="dxa"/>
            <w:tcMar>
              <w:top w:w="85" w:type="dxa"/>
              <w:bottom w:w="85" w:type="dxa"/>
            </w:tcMar>
            <w:vAlign w:val="center"/>
          </w:tcPr>
          <w:p w:rsidR="00A27CAA" w:rsidRPr="00B22AD0" w:rsidRDefault="00CD034D" w:rsidP="00105E09">
            <w:pPr>
              <w:pStyle w:val="Tablebody"/>
              <w:ind w:right="0"/>
              <w:jc w:val="center"/>
            </w:pPr>
            <w:r w:rsidRPr="00B22AD0">
              <w:sym w:font="Wingdings" w:char="F0FC"/>
            </w:r>
          </w:p>
        </w:tc>
        <w:tc>
          <w:tcPr>
            <w:tcW w:w="658" w:type="dxa"/>
            <w:tcMar>
              <w:top w:w="85" w:type="dxa"/>
              <w:bottom w:w="85" w:type="dxa"/>
            </w:tcMar>
            <w:vAlign w:val="center"/>
          </w:tcPr>
          <w:p w:rsidR="00A27CAA" w:rsidRPr="00B22AD0" w:rsidRDefault="00A27CAA" w:rsidP="00105E09">
            <w:pPr>
              <w:pStyle w:val="Tablebody"/>
              <w:ind w:right="0"/>
              <w:jc w:val="center"/>
            </w:pPr>
          </w:p>
        </w:tc>
        <w:tc>
          <w:tcPr>
            <w:tcW w:w="658" w:type="dxa"/>
            <w:tcMar>
              <w:top w:w="85" w:type="dxa"/>
              <w:bottom w:w="85" w:type="dxa"/>
            </w:tcMar>
            <w:vAlign w:val="center"/>
          </w:tcPr>
          <w:p w:rsidR="00A27CAA" w:rsidRPr="00B22AD0" w:rsidRDefault="00A27CAA" w:rsidP="00105E09">
            <w:pPr>
              <w:pStyle w:val="Tablebody"/>
              <w:ind w:right="0"/>
              <w:jc w:val="center"/>
            </w:pPr>
          </w:p>
        </w:tc>
        <w:tc>
          <w:tcPr>
            <w:tcW w:w="658" w:type="dxa"/>
            <w:tcMar>
              <w:top w:w="85" w:type="dxa"/>
              <w:bottom w:w="85" w:type="dxa"/>
            </w:tcMar>
            <w:vAlign w:val="center"/>
          </w:tcPr>
          <w:p w:rsidR="00A27CAA" w:rsidRPr="00B22AD0" w:rsidRDefault="00A27CAA" w:rsidP="00105E09">
            <w:pPr>
              <w:pStyle w:val="Tablebody"/>
              <w:ind w:right="0"/>
              <w:jc w:val="center"/>
            </w:pPr>
          </w:p>
        </w:tc>
        <w:tc>
          <w:tcPr>
            <w:tcW w:w="624" w:type="dxa"/>
            <w:tcMar>
              <w:top w:w="85" w:type="dxa"/>
              <w:bottom w:w="85" w:type="dxa"/>
            </w:tcMar>
            <w:vAlign w:val="center"/>
          </w:tcPr>
          <w:p w:rsidR="00A27CAA" w:rsidRPr="00B22AD0" w:rsidRDefault="00A27CAA" w:rsidP="00105E09">
            <w:pPr>
              <w:pStyle w:val="Tablebody"/>
              <w:ind w:right="0"/>
              <w:jc w:val="center"/>
            </w:pPr>
          </w:p>
        </w:tc>
      </w:tr>
      <w:tr w:rsidR="00F13F60" w:rsidRPr="0060728B" w:rsidTr="00B23B1D">
        <w:tc>
          <w:tcPr>
            <w:tcW w:w="6526" w:type="dxa"/>
            <w:shd w:val="clear" w:color="auto" w:fill="EAF1DD" w:themeFill="accent3" w:themeFillTint="33"/>
            <w:tcMar>
              <w:top w:w="85" w:type="dxa"/>
              <w:bottom w:w="85" w:type="dxa"/>
            </w:tcMar>
            <w:vAlign w:val="center"/>
          </w:tcPr>
          <w:p w:rsidR="00F13F60" w:rsidRDefault="00F13F60" w:rsidP="00105E09">
            <w:pPr>
              <w:pStyle w:val="Tablebody"/>
              <w:rPr>
                <w:b/>
              </w:rPr>
            </w:pPr>
            <w:r>
              <w:rPr>
                <w:b/>
              </w:rPr>
              <w:t>Changing faces</w:t>
            </w:r>
          </w:p>
          <w:p w:rsidR="00F13F60" w:rsidRDefault="0015679F" w:rsidP="00105E09">
            <w:pPr>
              <w:pStyle w:val="Tablebody"/>
              <w:rPr>
                <w:b/>
              </w:rPr>
            </w:pPr>
            <w:hyperlink r:id="rId90" w:history="1">
              <w:r w:rsidR="00F13F60" w:rsidRPr="00F13F60">
                <w:rPr>
                  <w:rStyle w:val="Hyperlink"/>
                </w:rPr>
                <w:t>https://www.changingfaces.org.uk/Education</w:t>
              </w:r>
            </w:hyperlink>
          </w:p>
        </w:tc>
        <w:tc>
          <w:tcPr>
            <w:tcW w:w="658" w:type="dxa"/>
            <w:shd w:val="clear" w:color="auto" w:fill="EAF1DD" w:themeFill="accent3" w:themeFillTint="33"/>
            <w:tcMar>
              <w:top w:w="85" w:type="dxa"/>
              <w:bottom w:w="85" w:type="dxa"/>
            </w:tcMar>
            <w:vAlign w:val="center"/>
          </w:tcPr>
          <w:p w:rsidR="00F13F60" w:rsidRPr="00B22AD0" w:rsidRDefault="00F13F60" w:rsidP="00105E09">
            <w:pPr>
              <w:pStyle w:val="Tablebody"/>
              <w:ind w:right="0"/>
              <w:jc w:val="center"/>
            </w:pPr>
          </w:p>
        </w:tc>
        <w:tc>
          <w:tcPr>
            <w:tcW w:w="658" w:type="dxa"/>
            <w:shd w:val="clear" w:color="auto" w:fill="EAF1DD" w:themeFill="accent3" w:themeFillTint="33"/>
            <w:tcMar>
              <w:top w:w="85" w:type="dxa"/>
              <w:bottom w:w="85" w:type="dxa"/>
            </w:tcMar>
            <w:vAlign w:val="center"/>
          </w:tcPr>
          <w:p w:rsidR="00F13F60" w:rsidRPr="00B22AD0" w:rsidRDefault="00F13F60" w:rsidP="00105E09">
            <w:pPr>
              <w:pStyle w:val="Tablebody"/>
              <w:ind w:right="0"/>
              <w:jc w:val="center"/>
            </w:pPr>
          </w:p>
        </w:tc>
        <w:tc>
          <w:tcPr>
            <w:tcW w:w="658" w:type="dxa"/>
            <w:shd w:val="clear" w:color="auto" w:fill="EAF1DD" w:themeFill="accent3" w:themeFillTint="33"/>
            <w:tcMar>
              <w:top w:w="85" w:type="dxa"/>
              <w:bottom w:w="85" w:type="dxa"/>
            </w:tcMar>
            <w:vAlign w:val="center"/>
          </w:tcPr>
          <w:p w:rsidR="00F13F60" w:rsidRPr="00B22AD0" w:rsidRDefault="00F13F60" w:rsidP="00105E09">
            <w:pPr>
              <w:pStyle w:val="Tablebody"/>
              <w:ind w:right="0"/>
              <w:jc w:val="center"/>
            </w:pPr>
            <w:r w:rsidRPr="00B22AD0">
              <w:sym w:font="Wingdings" w:char="F0FC"/>
            </w:r>
          </w:p>
        </w:tc>
        <w:tc>
          <w:tcPr>
            <w:tcW w:w="658" w:type="dxa"/>
            <w:shd w:val="clear" w:color="auto" w:fill="EAF1DD" w:themeFill="accent3" w:themeFillTint="33"/>
            <w:tcMar>
              <w:top w:w="85" w:type="dxa"/>
              <w:bottom w:w="85" w:type="dxa"/>
            </w:tcMar>
            <w:vAlign w:val="center"/>
          </w:tcPr>
          <w:p w:rsidR="00F13F60" w:rsidRPr="00B22AD0" w:rsidRDefault="00F13F60" w:rsidP="00105E09">
            <w:pPr>
              <w:pStyle w:val="Tablebody"/>
              <w:ind w:right="0"/>
              <w:jc w:val="center"/>
            </w:pPr>
            <w:r w:rsidRPr="00B22AD0">
              <w:sym w:font="Wingdings" w:char="F0FC"/>
            </w:r>
          </w:p>
        </w:tc>
        <w:tc>
          <w:tcPr>
            <w:tcW w:w="624" w:type="dxa"/>
            <w:shd w:val="clear" w:color="auto" w:fill="EAF1DD" w:themeFill="accent3" w:themeFillTint="33"/>
            <w:tcMar>
              <w:top w:w="85" w:type="dxa"/>
              <w:bottom w:w="85" w:type="dxa"/>
            </w:tcMar>
            <w:vAlign w:val="center"/>
          </w:tcPr>
          <w:p w:rsidR="00F13F60" w:rsidRPr="00B22AD0" w:rsidRDefault="00F13F60" w:rsidP="00105E09">
            <w:pPr>
              <w:pStyle w:val="Tablebody"/>
              <w:ind w:right="0"/>
              <w:jc w:val="center"/>
            </w:pPr>
          </w:p>
        </w:tc>
      </w:tr>
      <w:tr w:rsidR="00F13F60" w:rsidRPr="0060728B" w:rsidTr="00B23B1D">
        <w:tc>
          <w:tcPr>
            <w:tcW w:w="6526" w:type="dxa"/>
            <w:tcMar>
              <w:top w:w="85" w:type="dxa"/>
              <w:bottom w:w="85" w:type="dxa"/>
            </w:tcMar>
            <w:vAlign w:val="center"/>
          </w:tcPr>
          <w:p w:rsidR="00F13F60" w:rsidRDefault="00F13F60" w:rsidP="00105E09">
            <w:pPr>
              <w:pStyle w:val="Tablebody"/>
              <w:rPr>
                <w:b/>
              </w:rPr>
            </w:pPr>
            <w:r>
              <w:rPr>
                <w:b/>
              </w:rPr>
              <w:t>Epilepsy action</w:t>
            </w:r>
          </w:p>
          <w:p w:rsidR="00F13F60" w:rsidRPr="00F13F60" w:rsidRDefault="0015679F" w:rsidP="00105E09">
            <w:pPr>
              <w:pStyle w:val="Tablebody"/>
            </w:pPr>
            <w:hyperlink r:id="rId91" w:history="1">
              <w:r w:rsidR="00F13F60" w:rsidRPr="00F13F60">
                <w:rPr>
                  <w:rStyle w:val="Hyperlink"/>
                </w:rPr>
                <w:t>https://www.epilepsy.org.uk/info/education</w:t>
              </w:r>
            </w:hyperlink>
          </w:p>
        </w:tc>
        <w:tc>
          <w:tcPr>
            <w:tcW w:w="658" w:type="dxa"/>
            <w:tcMar>
              <w:top w:w="85" w:type="dxa"/>
              <w:bottom w:w="85" w:type="dxa"/>
            </w:tcMar>
            <w:vAlign w:val="center"/>
          </w:tcPr>
          <w:p w:rsidR="00F13F60" w:rsidRPr="00B22AD0" w:rsidRDefault="00F13F60" w:rsidP="00105E09">
            <w:pPr>
              <w:pStyle w:val="Tablebody"/>
              <w:ind w:right="0"/>
              <w:jc w:val="center"/>
            </w:pPr>
          </w:p>
        </w:tc>
        <w:tc>
          <w:tcPr>
            <w:tcW w:w="658" w:type="dxa"/>
            <w:tcMar>
              <w:top w:w="85" w:type="dxa"/>
              <w:bottom w:w="85" w:type="dxa"/>
            </w:tcMar>
            <w:vAlign w:val="center"/>
          </w:tcPr>
          <w:p w:rsidR="00F13F60" w:rsidRPr="00B22AD0" w:rsidRDefault="00F13F60" w:rsidP="00105E09">
            <w:pPr>
              <w:pStyle w:val="Tablebody"/>
              <w:ind w:right="0"/>
              <w:jc w:val="center"/>
            </w:pPr>
          </w:p>
        </w:tc>
        <w:tc>
          <w:tcPr>
            <w:tcW w:w="658" w:type="dxa"/>
            <w:tcMar>
              <w:top w:w="85" w:type="dxa"/>
              <w:bottom w:w="85" w:type="dxa"/>
            </w:tcMar>
            <w:vAlign w:val="center"/>
          </w:tcPr>
          <w:p w:rsidR="00F13F60" w:rsidRPr="00B22AD0" w:rsidRDefault="00F13F60" w:rsidP="00105E09">
            <w:pPr>
              <w:pStyle w:val="Tablebody"/>
              <w:ind w:right="0"/>
              <w:jc w:val="center"/>
            </w:pPr>
          </w:p>
        </w:tc>
        <w:tc>
          <w:tcPr>
            <w:tcW w:w="658" w:type="dxa"/>
            <w:tcMar>
              <w:top w:w="85" w:type="dxa"/>
              <w:bottom w:w="85" w:type="dxa"/>
            </w:tcMar>
            <w:vAlign w:val="center"/>
          </w:tcPr>
          <w:p w:rsidR="00F13F60" w:rsidRPr="00B22AD0" w:rsidRDefault="00F13F60" w:rsidP="00105E09">
            <w:pPr>
              <w:pStyle w:val="Tablebody"/>
              <w:ind w:right="0"/>
              <w:jc w:val="center"/>
            </w:pPr>
            <w:r w:rsidRPr="00B22AD0">
              <w:sym w:font="Wingdings" w:char="F0FC"/>
            </w:r>
          </w:p>
        </w:tc>
        <w:tc>
          <w:tcPr>
            <w:tcW w:w="624" w:type="dxa"/>
            <w:tcMar>
              <w:top w:w="85" w:type="dxa"/>
              <w:bottom w:w="85" w:type="dxa"/>
            </w:tcMar>
            <w:vAlign w:val="center"/>
          </w:tcPr>
          <w:p w:rsidR="00F13F60" w:rsidRPr="00B22AD0" w:rsidRDefault="00F13F60" w:rsidP="00105E09">
            <w:pPr>
              <w:pStyle w:val="Tablebody"/>
              <w:ind w:right="0"/>
              <w:jc w:val="center"/>
            </w:pPr>
          </w:p>
        </w:tc>
      </w:tr>
      <w:tr w:rsidR="000D3F21" w:rsidRPr="0060728B" w:rsidTr="00B23B1D">
        <w:tc>
          <w:tcPr>
            <w:tcW w:w="6526" w:type="dxa"/>
            <w:shd w:val="clear" w:color="auto" w:fill="EAF1DD" w:themeFill="accent3" w:themeFillTint="33"/>
            <w:tcMar>
              <w:top w:w="85" w:type="dxa"/>
              <w:bottom w:w="85" w:type="dxa"/>
            </w:tcMar>
            <w:vAlign w:val="center"/>
          </w:tcPr>
          <w:p w:rsidR="000D3F21" w:rsidRPr="00A0584D" w:rsidRDefault="000D3F21" w:rsidP="00105E09">
            <w:pPr>
              <w:pStyle w:val="Tablebody"/>
              <w:rPr>
                <w:b/>
              </w:rPr>
            </w:pPr>
            <w:r>
              <w:rPr>
                <w:b/>
              </w:rPr>
              <w:t>Scope</w:t>
            </w:r>
          </w:p>
          <w:p w:rsidR="000D3F21" w:rsidRDefault="0015679F" w:rsidP="00105E09">
            <w:pPr>
              <w:pStyle w:val="Tablebody"/>
              <w:rPr>
                <w:szCs w:val="22"/>
              </w:rPr>
            </w:pPr>
            <w:hyperlink r:id="rId92" w:history="1">
              <w:r w:rsidR="000D3F21" w:rsidRPr="00212353">
                <w:rPr>
                  <w:rStyle w:val="Hyperlink"/>
                  <w:szCs w:val="22"/>
                </w:rPr>
                <w:t>http://www.scope.org.uk/support/professionals/teachers</w:t>
              </w:r>
            </w:hyperlink>
          </w:p>
          <w:p w:rsidR="000D3F21" w:rsidRPr="00A0584D" w:rsidRDefault="000D3F21" w:rsidP="00105E09">
            <w:pPr>
              <w:pStyle w:val="Tablebody"/>
              <w:rPr>
                <w:szCs w:val="22"/>
              </w:rPr>
            </w:pPr>
            <w:r>
              <w:rPr>
                <w:szCs w:val="22"/>
              </w:rPr>
              <w:t>Disability resources for education staff</w:t>
            </w:r>
          </w:p>
        </w:tc>
        <w:tc>
          <w:tcPr>
            <w:tcW w:w="658" w:type="dxa"/>
            <w:shd w:val="clear" w:color="auto" w:fill="EAF1DD" w:themeFill="accent3" w:themeFillTint="33"/>
            <w:tcMar>
              <w:top w:w="85" w:type="dxa"/>
              <w:bottom w:w="85" w:type="dxa"/>
            </w:tcMar>
            <w:vAlign w:val="center"/>
          </w:tcPr>
          <w:p w:rsidR="000D3F21" w:rsidRPr="00B22AD0" w:rsidRDefault="000D3F21" w:rsidP="00105E09">
            <w:pPr>
              <w:pStyle w:val="Tablebody"/>
              <w:ind w:right="0"/>
              <w:jc w:val="center"/>
            </w:pPr>
            <w:r w:rsidRPr="00B22AD0">
              <w:sym w:font="Wingdings" w:char="F0FC"/>
            </w:r>
          </w:p>
        </w:tc>
        <w:tc>
          <w:tcPr>
            <w:tcW w:w="658" w:type="dxa"/>
            <w:shd w:val="clear" w:color="auto" w:fill="EAF1DD" w:themeFill="accent3" w:themeFillTint="33"/>
            <w:tcMar>
              <w:top w:w="85" w:type="dxa"/>
              <w:bottom w:w="85" w:type="dxa"/>
            </w:tcMar>
            <w:vAlign w:val="center"/>
          </w:tcPr>
          <w:p w:rsidR="000D3F21" w:rsidRPr="00B22AD0" w:rsidRDefault="000D3F21" w:rsidP="00105E09">
            <w:pPr>
              <w:pStyle w:val="Tablebody"/>
              <w:ind w:right="0"/>
              <w:jc w:val="center"/>
            </w:pPr>
            <w:r w:rsidRPr="00B22AD0">
              <w:sym w:font="Wingdings" w:char="F0FC"/>
            </w:r>
          </w:p>
        </w:tc>
        <w:tc>
          <w:tcPr>
            <w:tcW w:w="658" w:type="dxa"/>
            <w:shd w:val="clear" w:color="auto" w:fill="EAF1DD" w:themeFill="accent3" w:themeFillTint="33"/>
            <w:tcMar>
              <w:top w:w="85" w:type="dxa"/>
              <w:bottom w:w="85" w:type="dxa"/>
            </w:tcMar>
            <w:vAlign w:val="center"/>
          </w:tcPr>
          <w:p w:rsidR="000D3F21" w:rsidRPr="00B22AD0" w:rsidRDefault="000D3F21" w:rsidP="00105E09">
            <w:pPr>
              <w:pStyle w:val="Tablebody"/>
              <w:ind w:right="0"/>
              <w:jc w:val="center"/>
            </w:pPr>
            <w:r w:rsidRPr="00B22AD0">
              <w:sym w:font="Wingdings" w:char="F0FC"/>
            </w:r>
          </w:p>
        </w:tc>
        <w:tc>
          <w:tcPr>
            <w:tcW w:w="658" w:type="dxa"/>
            <w:shd w:val="clear" w:color="auto" w:fill="EAF1DD" w:themeFill="accent3" w:themeFillTint="33"/>
            <w:tcMar>
              <w:top w:w="85" w:type="dxa"/>
              <w:bottom w:w="85" w:type="dxa"/>
            </w:tcMar>
            <w:vAlign w:val="center"/>
          </w:tcPr>
          <w:p w:rsidR="000D3F21" w:rsidRPr="00B22AD0" w:rsidRDefault="000D3F21" w:rsidP="00105E09">
            <w:pPr>
              <w:pStyle w:val="Tablebody"/>
              <w:ind w:right="0"/>
              <w:jc w:val="center"/>
            </w:pPr>
            <w:r w:rsidRPr="00B22AD0">
              <w:sym w:font="Wingdings" w:char="F0FC"/>
            </w:r>
          </w:p>
        </w:tc>
        <w:tc>
          <w:tcPr>
            <w:tcW w:w="624" w:type="dxa"/>
            <w:shd w:val="clear" w:color="auto" w:fill="EAF1DD" w:themeFill="accent3" w:themeFillTint="33"/>
            <w:tcMar>
              <w:top w:w="85" w:type="dxa"/>
              <w:bottom w:w="85" w:type="dxa"/>
            </w:tcMar>
            <w:vAlign w:val="center"/>
          </w:tcPr>
          <w:p w:rsidR="000D3F21" w:rsidRPr="00B22AD0" w:rsidRDefault="000D3F21" w:rsidP="00105E09">
            <w:pPr>
              <w:pStyle w:val="Tablebody"/>
              <w:ind w:right="0"/>
              <w:jc w:val="center"/>
            </w:pPr>
          </w:p>
        </w:tc>
      </w:tr>
      <w:tr w:rsidR="000D3F21" w:rsidRPr="0060728B" w:rsidTr="00B23B1D">
        <w:tc>
          <w:tcPr>
            <w:tcW w:w="6526" w:type="dxa"/>
            <w:tcMar>
              <w:top w:w="85" w:type="dxa"/>
              <w:bottom w:w="85" w:type="dxa"/>
            </w:tcMar>
            <w:vAlign w:val="center"/>
          </w:tcPr>
          <w:p w:rsidR="000D3F21" w:rsidRDefault="000D3F21" w:rsidP="00105E09">
            <w:pPr>
              <w:pStyle w:val="Tablebody"/>
              <w:rPr>
                <w:b/>
              </w:rPr>
            </w:pPr>
            <w:r>
              <w:rPr>
                <w:b/>
              </w:rPr>
              <w:t>Wilson Stuart School</w:t>
            </w:r>
          </w:p>
          <w:p w:rsidR="000D3F21" w:rsidRDefault="0015679F" w:rsidP="00105E09">
            <w:pPr>
              <w:pStyle w:val="Tablebody"/>
              <w:rPr>
                <w:rFonts w:ascii="Arial" w:hAnsi="Arial"/>
                <w:sz w:val="22"/>
                <w:szCs w:val="22"/>
              </w:rPr>
            </w:pPr>
            <w:hyperlink r:id="rId93" w:history="1">
              <w:r w:rsidR="000D3F21" w:rsidRPr="00574A3D">
                <w:rPr>
                  <w:rStyle w:val="Hyperlink"/>
                  <w:rFonts w:ascii="Arial" w:hAnsi="Arial"/>
                  <w:sz w:val="22"/>
                  <w:szCs w:val="22"/>
                </w:rPr>
                <w:t>www.wilsonstuart.co.ukk</w:t>
              </w:r>
            </w:hyperlink>
            <w:r w:rsidR="000D3F21">
              <w:rPr>
                <w:rFonts w:ascii="Arial" w:hAnsi="Arial"/>
                <w:sz w:val="22"/>
                <w:szCs w:val="22"/>
              </w:rPr>
              <w:t xml:space="preserve"> </w:t>
            </w:r>
          </w:p>
          <w:p w:rsidR="000D3F21" w:rsidRPr="000D3F21" w:rsidRDefault="000D3F21" w:rsidP="00105E09">
            <w:pPr>
              <w:pStyle w:val="Tablebody"/>
            </w:pPr>
            <w:r w:rsidRPr="000D3F21">
              <w:t>Online ‘outreach’ advice/resources from specialist PI school</w:t>
            </w:r>
          </w:p>
        </w:tc>
        <w:tc>
          <w:tcPr>
            <w:tcW w:w="658" w:type="dxa"/>
            <w:tcMar>
              <w:top w:w="85" w:type="dxa"/>
              <w:bottom w:w="85" w:type="dxa"/>
            </w:tcMar>
            <w:vAlign w:val="center"/>
          </w:tcPr>
          <w:p w:rsidR="000D3F21" w:rsidRPr="00B22AD0" w:rsidRDefault="000D3F21" w:rsidP="00105E09">
            <w:pPr>
              <w:pStyle w:val="Tablebody"/>
              <w:ind w:right="0"/>
              <w:jc w:val="center"/>
            </w:pPr>
          </w:p>
        </w:tc>
        <w:tc>
          <w:tcPr>
            <w:tcW w:w="658" w:type="dxa"/>
            <w:tcMar>
              <w:top w:w="85" w:type="dxa"/>
              <w:bottom w:w="85" w:type="dxa"/>
            </w:tcMar>
            <w:vAlign w:val="center"/>
          </w:tcPr>
          <w:p w:rsidR="000D3F21" w:rsidRPr="00B22AD0" w:rsidRDefault="000D3F21" w:rsidP="00105E09">
            <w:pPr>
              <w:pStyle w:val="Tablebody"/>
              <w:ind w:right="0"/>
              <w:jc w:val="center"/>
            </w:pPr>
          </w:p>
        </w:tc>
        <w:tc>
          <w:tcPr>
            <w:tcW w:w="658" w:type="dxa"/>
            <w:tcMar>
              <w:top w:w="85" w:type="dxa"/>
              <w:bottom w:w="85" w:type="dxa"/>
            </w:tcMar>
            <w:vAlign w:val="center"/>
          </w:tcPr>
          <w:p w:rsidR="000D3F21" w:rsidRPr="00B22AD0" w:rsidRDefault="000D3F21" w:rsidP="00105E09">
            <w:pPr>
              <w:pStyle w:val="Tablebody"/>
              <w:ind w:right="0"/>
              <w:jc w:val="center"/>
            </w:pPr>
            <w:r w:rsidRPr="00B22AD0">
              <w:sym w:font="Wingdings" w:char="F0FC"/>
            </w:r>
          </w:p>
        </w:tc>
        <w:tc>
          <w:tcPr>
            <w:tcW w:w="658" w:type="dxa"/>
            <w:tcMar>
              <w:top w:w="85" w:type="dxa"/>
              <w:bottom w:w="85" w:type="dxa"/>
            </w:tcMar>
            <w:vAlign w:val="center"/>
          </w:tcPr>
          <w:p w:rsidR="000D3F21" w:rsidRPr="00B22AD0" w:rsidRDefault="000D3F21" w:rsidP="00105E09">
            <w:pPr>
              <w:pStyle w:val="Tablebody"/>
              <w:ind w:right="0"/>
              <w:jc w:val="center"/>
            </w:pPr>
          </w:p>
        </w:tc>
        <w:tc>
          <w:tcPr>
            <w:tcW w:w="624" w:type="dxa"/>
            <w:tcMar>
              <w:top w:w="85" w:type="dxa"/>
              <w:bottom w:w="85" w:type="dxa"/>
            </w:tcMar>
            <w:vAlign w:val="center"/>
          </w:tcPr>
          <w:p w:rsidR="000D3F21" w:rsidRPr="00B22AD0" w:rsidRDefault="000D3F21" w:rsidP="00105E09">
            <w:pPr>
              <w:pStyle w:val="Tablebody"/>
              <w:ind w:right="0"/>
              <w:jc w:val="center"/>
            </w:pPr>
          </w:p>
        </w:tc>
      </w:tr>
      <w:tr w:rsidR="000D3F21" w:rsidRPr="0060728B" w:rsidTr="00B23B1D">
        <w:tc>
          <w:tcPr>
            <w:tcW w:w="6526" w:type="dxa"/>
            <w:tcMar>
              <w:top w:w="85" w:type="dxa"/>
              <w:bottom w:w="85" w:type="dxa"/>
            </w:tcMar>
            <w:vAlign w:val="center"/>
          </w:tcPr>
          <w:p w:rsidR="000D3F21" w:rsidRDefault="000D3F21" w:rsidP="00105E09">
            <w:pPr>
              <w:pStyle w:val="Tablebody"/>
              <w:rPr>
                <w:b/>
              </w:rPr>
            </w:pPr>
            <w:r>
              <w:rPr>
                <w:b/>
              </w:rPr>
              <w:t>Centre for Studies on Inclusion</w:t>
            </w:r>
          </w:p>
          <w:p w:rsidR="000D3F21" w:rsidRPr="000D3F21" w:rsidRDefault="0015679F" w:rsidP="00105E09">
            <w:pPr>
              <w:pStyle w:val="Tablebody"/>
            </w:pPr>
            <w:hyperlink r:id="rId94" w:history="1">
              <w:r w:rsidR="000D3F21" w:rsidRPr="000D3F21">
                <w:rPr>
                  <w:rStyle w:val="Hyperlink"/>
                </w:rPr>
                <w:t>www.csie.org.uk</w:t>
              </w:r>
            </w:hyperlink>
            <w:r w:rsidR="000D3F21" w:rsidRPr="000D3F21">
              <w:t xml:space="preserve"> </w:t>
            </w:r>
          </w:p>
        </w:tc>
        <w:tc>
          <w:tcPr>
            <w:tcW w:w="658" w:type="dxa"/>
            <w:tcMar>
              <w:top w:w="85" w:type="dxa"/>
              <w:bottom w:w="85" w:type="dxa"/>
            </w:tcMar>
            <w:vAlign w:val="center"/>
          </w:tcPr>
          <w:p w:rsidR="000D3F21" w:rsidRPr="00B22AD0" w:rsidRDefault="000D3F21" w:rsidP="00105E09">
            <w:pPr>
              <w:pStyle w:val="Tablebody"/>
              <w:ind w:right="0"/>
              <w:jc w:val="center"/>
            </w:pPr>
          </w:p>
        </w:tc>
        <w:tc>
          <w:tcPr>
            <w:tcW w:w="658" w:type="dxa"/>
            <w:tcMar>
              <w:top w:w="85" w:type="dxa"/>
              <w:bottom w:w="85" w:type="dxa"/>
            </w:tcMar>
            <w:vAlign w:val="center"/>
          </w:tcPr>
          <w:p w:rsidR="000D3F21" w:rsidRPr="00B22AD0" w:rsidRDefault="000D3F21" w:rsidP="00105E09">
            <w:pPr>
              <w:pStyle w:val="Tablebody"/>
              <w:ind w:right="0"/>
              <w:jc w:val="center"/>
            </w:pPr>
          </w:p>
        </w:tc>
        <w:tc>
          <w:tcPr>
            <w:tcW w:w="658" w:type="dxa"/>
            <w:tcMar>
              <w:top w:w="85" w:type="dxa"/>
              <w:bottom w:w="85" w:type="dxa"/>
            </w:tcMar>
            <w:vAlign w:val="center"/>
          </w:tcPr>
          <w:p w:rsidR="000D3F21" w:rsidRPr="00B22AD0" w:rsidRDefault="000D3F21" w:rsidP="00105E09">
            <w:pPr>
              <w:pStyle w:val="Tablebody"/>
              <w:ind w:right="0"/>
              <w:jc w:val="center"/>
            </w:pPr>
          </w:p>
        </w:tc>
        <w:tc>
          <w:tcPr>
            <w:tcW w:w="658" w:type="dxa"/>
            <w:tcMar>
              <w:top w:w="85" w:type="dxa"/>
              <w:bottom w:w="85" w:type="dxa"/>
            </w:tcMar>
            <w:vAlign w:val="center"/>
          </w:tcPr>
          <w:p w:rsidR="000D3F21" w:rsidRPr="00B22AD0" w:rsidRDefault="000D3F21" w:rsidP="00105E09">
            <w:pPr>
              <w:pStyle w:val="Tablebody"/>
              <w:ind w:right="0"/>
              <w:jc w:val="center"/>
            </w:pPr>
          </w:p>
        </w:tc>
        <w:tc>
          <w:tcPr>
            <w:tcW w:w="624" w:type="dxa"/>
            <w:tcMar>
              <w:top w:w="85" w:type="dxa"/>
              <w:bottom w:w="85" w:type="dxa"/>
            </w:tcMar>
            <w:vAlign w:val="center"/>
          </w:tcPr>
          <w:p w:rsidR="000D3F21" w:rsidRPr="00B22AD0" w:rsidRDefault="004C0BC1" w:rsidP="00105E09">
            <w:pPr>
              <w:pStyle w:val="Tablebody"/>
              <w:ind w:right="0"/>
              <w:jc w:val="center"/>
            </w:pPr>
            <w:r w:rsidRPr="00B22AD0">
              <w:sym w:font="Wingdings" w:char="F0FC"/>
            </w:r>
          </w:p>
        </w:tc>
      </w:tr>
      <w:tr w:rsidR="000D3F21" w:rsidRPr="0060728B" w:rsidTr="00B23B1D">
        <w:tc>
          <w:tcPr>
            <w:tcW w:w="6526" w:type="dxa"/>
            <w:shd w:val="clear" w:color="auto" w:fill="EAF1DD" w:themeFill="accent3" w:themeFillTint="33"/>
            <w:tcMar>
              <w:top w:w="85" w:type="dxa"/>
              <w:bottom w:w="85" w:type="dxa"/>
            </w:tcMar>
            <w:vAlign w:val="center"/>
          </w:tcPr>
          <w:p w:rsidR="000D3F21" w:rsidRDefault="000D3F21" w:rsidP="00105E09">
            <w:pPr>
              <w:pStyle w:val="Tablebody"/>
              <w:rPr>
                <w:b/>
              </w:rPr>
            </w:pPr>
            <w:r>
              <w:rPr>
                <w:b/>
              </w:rPr>
              <w:t>Supporting Head Injured Pupils in Schools</w:t>
            </w:r>
          </w:p>
          <w:p w:rsidR="000D3F21" w:rsidRPr="004C0BC1" w:rsidRDefault="0015679F" w:rsidP="00105E09">
            <w:pPr>
              <w:pStyle w:val="Tablebody"/>
            </w:pPr>
            <w:hyperlink r:id="rId95" w:history="1">
              <w:r w:rsidR="000D3F21" w:rsidRPr="004C0BC1">
                <w:rPr>
                  <w:rStyle w:val="Hyperlink"/>
                </w:rPr>
                <w:t>www.shipsproject.org.uk</w:t>
              </w:r>
            </w:hyperlink>
            <w:r w:rsidR="000D3F21" w:rsidRPr="004C0BC1">
              <w:t xml:space="preserve"> </w:t>
            </w:r>
          </w:p>
        </w:tc>
        <w:tc>
          <w:tcPr>
            <w:tcW w:w="658" w:type="dxa"/>
            <w:shd w:val="clear" w:color="auto" w:fill="EAF1DD" w:themeFill="accent3" w:themeFillTint="33"/>
            <w:tcMar>
              <w:top w:w="85" w:type="dxa"/>
              <w:bottom w:w="85" w:type="dxa"/>
            </w:tcMar>
            <w:vAlign w:val="center"/>
          </w:tcPr>
          <w:p w:rsidR="000D3F21" w:rsidRPr="00B22AD0" w:rsidRDefault="000D3F21" w:rsidP="00105E09">
            <w:pPr>
              <w:pStyle w:val="Tablebody"/>
              <w:ind w:right="0"/>
              <w:jc w:val="center"/>
            </w:pPr>
          </w:p>
        </w:tc>
        <w:tc>
          <w:tcPr>
            <w:tcW w:w="658" w:type="dxa"/>
            <w:shd w:val="clear" w:color="auto" w:fill="EAF1DD" w:themeFill="accent3" w:themeFillTint="33"/>
            <w:tcMar>
              <w:top w:w="85" w:type="dxa"/>
              <w:bottom w:w="85" w:type="dxa"/>
            </w:tcMar>
            <w:vAlign w:val="center"/>
          </w:tcPr>
          <w:p w:rsidR="000D3F21" w:rsidRPr="00B22AD0" w:rsidRDefault="000D3F21" w:rsidP="00105E09">
            <w:pPr>
              <w:pStyle w:val="Tablebody"/>
              <w:ind w:right="0"/>
              <w:jc w:val="center"/>
            </w:pPr>
          </w:p>
        </w:tc>
        <w:tc>
          <w:tcPr>
            <w:tcW w:w="658" w:type="dxa"/>
            <w:shd w:val="clear" w:color="auto" w:fill="EAF1DD" w:themeFill="accent3" w:themeFillTint="33"/>
            <w:tcMar>
              <w:top w:w="85" w:type="dxa"/>
              <w:bottom w:w="85" w:type="dxa"/>
            </w:tcMar>
            <w:vAlign w:val="center"/>
          </w:tcPr>
          <w:p w:rsidR="000D3F21" w:rsidRPr="00B22AD0" w:rsidRDefault="004C0BC1" w:rsidP="00105E09">
            <w:pPr>
              <w:pStyle w:val="Tablebody"/>
              <w:ind w:right="0"/>
              <w:jc w:val="center"/>
            </w:pPr>
            <w:r w:rsidRPr="00B22AD0">
              <w:sym w:font="Wingdings" w:char="F0FC"/>
            </w:r>
          </w:p>
        </w:tc>
        <w:tc>
          <w:tcPr>
            <w:tcW w:w="658" w:type="dxa"/>
            <w:shd w:val="clear" w:color="auto" w:fill="EAF1DD" w:themeFill="accent3" w:themeFillTint="33"/>
            <w:tcMar>
              <w:top w:w="85" w:type="dxa"/>
              <w:bottom w:w="85" w:type="dxa"/>
            </w:tcMar>
            <w:vAlign w:val="center"/>
          </w:tcPr>
          <w:p w:rsidR="000D3F21" w:rsidRPr="00B22AD0" w:rsidRDefault="004C0BC1" w:rsidP="00105E09">
            <w:pPr>
              <w:pStyle w:val="Tablebody"/>
              <w:ind w:right="0"/>
              <w:jc w:val="center"/>
            </w:pPr>
            <w:r w:rsidRPr="00B22AD0">
              <w:sym w:font="Wingdings" w:char="F0FC"/>
            </w:r>
          </w:p>
        </w:tc>
        <w:tc>
          <w:tcPr>
            <w:tcW w:w="624" w:type="dxa"/>
            <w:shd w:val="clear" w:color="auto" w:fill="EAF1DD" w:themeFill="accent3" w:themeFillTint="33"/>
            <w:tcMar>
              <w:top w:w="85" w:type="dxa"/>
              <w:bottom w:w="85" w:type="dxa"/>
            </w:tcMar>
            <w:vAlign w:val="center"/>
          </w:tcPr>
          <w:p w:rsidR="000D3F21" w:rsidRPr="00B22AD0" w:rsidRDefault="000D3F21" w:rsidP="00105E09">
            <w:pPr>
              <w:pStyle w:val="Tablebody"/>
              <w:ind w:right="0"/>
              <w:jc w:val="center"/>
            </w:pPr>
          </w:p>
        </w:tc>
      </w:tr>
      <w:tr w:rsidR="000D3F21" w:rsidRPr="0060728B" w:rsidTr="00B23B1D">
        <w:tc>
          <w:tcPr>
            <w:tcW w:w="6526" w:type="dxa"/>
            <w:tcMar>
              <w:top w:w="85" w:type="dxa"/>
              <w:bottom w:w="85" w:type="dxa"/>
            </w:tcMar>
            <w:vAlign w:val="center"/>
          </w:tcPr>
          <w:p w:rsidR="000D3F21" w:rsidRDefault="000D3F21" w:rsidP="00105E09">
            <w:pPr>
              <w:pStyle w:val="Tablebody"/>
              <w:rPr>
                <w:b/>
              </w:rPr>
            </w:pPr>
            <w:r>
              <w:rPr>
                <w:b/>
              </w:rPr>
              <w:t>Muscular Dystrophy</w:t>
            </w:r>
          </w:p>
          <w:p w:rsidR="000D3F21" w:rsidRPr="004C0BC1" w:rsidRDefault="0015679F" w:rsidP="00105E09">
            <w:pPr>
              <w:pStyle w:val="Tablebody"/>
            </w:pPr>
            <w:hyperlink r:id="rId96" w:history="1">
              <w:r w:rsidR="000D3F21" w:rsidRPr="004C0BC1">
                <w:rPr>
                  <w:rStyle w:val="Hyperlink"/>
                </w:rPr>
                <w:t>www.muscular-dystrophy.org</w:t>
              </w:r>
            </w:hyperlink>
            <w:r w:rsidR="000D3F21" w:rsidRPr="004C0BC1">
              <w:t xml:space="preserve"> </w:t>
            </w:r>
          </w:p>
        </w:tc>
        <w:tc>
          <w:tcPr>
            <w:tcW w:w="658" w:type="dxa"/>
            <w:tcMar>
              <w:top w:w="85" w:type="dxa"/>
              <w:bottom w:w="85" w:type="dxa"/>
            </w:tcMar>
            <w:vAlign w:val="center"/>
          </w:tcPr>
          <w:p w:rsidR="000D3F21" w:rsidRPr="00B22AD0" w:rsidRDefault="000D3F21" w:rsidP="00105E09">
            <w:pPr>
              <w:pStyle w:val="Tablebody"/>
              <w:ind w:right="0"/>
              <w:jc w:val="center"/>
            </w:pPr>
          </w:p>
        </w:tc>
        <w:tc>
          <w:tcPr>
            <w:tcW w:w="658" w:type="dxa"/>
            <w:tcMar>
              <w:top w:w="85" w:type="dxa"/>
              <w:bottom w:w="85" w:type="dxa"/>
            </w:tcMar>
            <w:vAlign w:val="center"/>
          </w:tcPr>
          <w:p w:rsidR="000D3F21" w:rsidRPr="00B22AD0" w:rsidRDefault="000D3F21" w:rsidP="00105E09">
            <w:pPr>
              <w:pStyle w:val="Tablebody"/>
              <w:ind w:right="0"/>
              <w:jc w:val="center"/>
            </w:pPr>
          </w:p>
        </w:tc>
        <w:tc>
          <w:tcPr>
            <w:tcW w:w="658" w:type="dxa"/>
            <w:tcMar>
              <w:top w:w="85" w:type="dxa"/>
              <w:bottom w:w="85" w:type="dxa"/>
            </w:tcMar>
            <w:vAlign w:val="center"/>
          </w:tcPr>
          <w:p w:rsidR="000D3F21" w:rsidRPr="00B22AD0" w:rsidRDefault="004C0BC1" w:rsidP="00105E09">
            <w:pPr>
              <w:pStyle w:val="Tablebody"/>
              <w:ind w:right="0"/>
              <w:jc w:val="center"/>
            </w:pPr>
            <w:r w:rsidRPr="00B22AD0">
              <w:sym w:font="Wingdings" w:char="F0FC"/>
            </w:r>
          </w:p>
        </w:tc>
        <w:tc>
          <w:tcPr>
            <w:tcW w:w="658" w:type="dxa"/>
            <w:tcMar>
              <w:top w:w="85" w:type="dxa"/>
              <w:bottom w:w="85" w:type="dxa"/>
            </w:tcMar>
            <w:vAlign w:val="center"/>
          </w:tcPr>
          <w:p w:rsidR="000D3F21" w:rsidRPr="00B22AD0" w:rsidRDefault="004C0BC1" w:rsidP="00105E09">
            <w:pPr>
              <w:pStyle w:val="Tablebody"/>
              <w:ind w:right="0"/>
              <w:jc w:val="center"/>
            </w:pPr>
            <w:r w:rsidRPr="00B22AD0">
              <w:sym w:font="Wingdings" w:char="F0FC"/>
            </w:r>
          </w:p>
        </w:tc>
        <w:tc>
          <w:tcPr>
            <w:tcW w:w="624" w:type="dxa"/>
            <w:tcMar>
              <w:top w:w="85" w:type="dxa"/>
              <w:bottom w:w="85" w:type="dxa"/>
            </w:tcMar>
            <w:vAlign w:val="center"/>
          </w:tcPr>
          <w:p w:rsidR="000D3F21" w:rsidRPr="00B22AD0" w:rsidRDefault="000D3F21" w:rsidP="00105E09">
            <w:pPr>
              <w:pStyle w:val="Tablebody"/>
              <w:ind w:right="0"/>
              <w:jc w:val="center"/>
            </w:pPr>
          </w:p>
        </w:tc>
      </w:tr>
      <w:tr w:rsidR="000D3F21" w:rsidRPr="0060728B" w:rsidTr="00B23B1D">
        <w:tc>
          <w:tcPr>
            <w:tcW w:w="6526" w:type="dxa"/>
            <w:shd w:val="clear" w:color="auto" w:fill="EAF1DD" w:themeFill="accent3" w:themeFillTint="33"/>
            <w:tcMar>
              <w:top w:w="85" w:type="dxa"/>
              <w:bottom w:w="85" w:type="dxa"/>
            </w:tcMar>
            <w:vAlign w:val="center"/>
          </w:tcPr>
          <w:p w:rsidR="000D3F21" w:rsidRDefault="000D3F21" w:rsidP="00105E09">
            <w:pPr>
              <w:pStyle w:val="Tablebody"/>
              <w:rPr>
                <w:b/>
              </w:rPr>
            </w:pPr>
            <w:r>
              <w:rPr>
                <w:b/>
              </w:rPr>
              <w:t>Contact a Family</w:t>
            </w:r>
          </w:p>
          <w:p w:rsidR="000D3F21" w:rsidRPr="004C0BC1" w:rsidRDefault="0015679F" w:rsidP="00105E09">
            <w:pPr>
              <w:pStyle w:val="Tablebody"/>
            </w:pPr>
            <w:hyperlink r:id="rId97" w:history="1">
              <w:r w:rsidR="000D3F21" w:rsidRPr="004C0BC1">
                <w:rPr>
                  <w:rStyle w:val="Hyperlink"/>
                </w:rPr>
                <w:t>www.cafamily.org.uk</w:t>
              </w:r>
            </w:hyperlink>
            <w:r w:rsidR="000D3F21" w:rsidRPr="004C0BC1">
              <w:t xml:space="preserve"> </w:t>
            </w:r>
          </w:p>
          <w:p w:rsidR="000D3F21" w:rsidRPr="004C0BC1" w:rsidRDefault="004C0BC1" w:rsidP="00105E09">
            <w:pPr>
              <w:pStyle w:val="Tablebody"/>
            </w:pPr>
            <w:r w:rsidRPr="004C0BC1">
              <w:t>Basic</w:t>
            </w:r>
            <w:r w:rsidR="000D3F21" w:rsidRPr="004C0BC1">
              <w:t xml:space="preserve"> information on most disabilities</w:t>
            </w:r>
            <w:r>
              <w:t>.</w:t>
            </w:r>
          </w:p>
        </w:tc>
        <w:tc>
          <w:tcPr>
            <w:tcW w:w="658" w:type="dxa"/>
            <w:shd w:val="clear" w:color="auto" w:fill="EAF1DD" w:themeFill="accent3" w:themeFillTint="33"/>
            <w:tcMar>
              <w:top w:w="85" w:type="dxa"/>
              <w:bottom w:w="85" w:type="dxa"/>
            </w:tcMar>
            <w:vAlign w:val="center"/>
          </w:tcPr>
          <w:p w:rsidR="000D3F21" w:rsidRPr="00B22AD0" w:rsidRDefault="004C0BC1" w:rsidP="00105E09">
            <w:pPr>
              <w:pStyle w:val="Tablebody"/>
              <w:ind w:right="0"/>
              <w:jc w:val="center"/>
            </w:pPr>
            <w:r w:rsidRPr="00B22AD0">
              <w:sym w:font="Wingdings" w:char="F0FC"/>
            </w:r>
          </w:p>
        </w:tc>
        <w:tc>
          <w:tcPr>
            <w:tcW w:w="658" w:type="dxa"/>
            <w:shd w:val="clear" w:color="auto" w:fill="EAF1DD" w:themeFill="accent3" w:themeFillTint="33"/>
            <w:tcMar>
              <w:top w:w="85" w:type="dxa"/>
              <w:bottom w:w="85" w:type="dxa"/>
            </w:tcMar>
            <w:vAlign w:val="center"/>
          </w:tcPr>
          <w:p w:rsidR="000D3F21" w:rsidRPr="00B22AD0" w:rsidRDefault="004C0BC1" w:rsidP="00105E09">
            <w:pPr>
              <w:pStyle w:val="Tablebody"/>
              <w:ind w:right="0"/>
              <w:jc w:val="center"/>
            </w:pPr>
            <w:r w:rsidRPr="00B22AD0">
              <w:sym w:font="Wingdings" w:char="F0FC"/>
            </w:r>
          </w:p>
        </w:tc>
        <w:tc>
          <w:tcPr>
            <w:tcW w:w="658" w:type="dxa"/>
            <w:shd w:val="clear" w:color="auto" w:fill="EAF1DD" w:themeFill="accent3" w:themeFillTint="33"/>
            <w:tcMar>
              <w:top w:w="85" w:type="dxa"/>
              <w:bottom w:w="85" w:type="dxa"/>
            </w:tcMar>
            <w:vAlign w:val="center"/>
          </w:tcPr>
          <w:p w:rsidR="000D3F21" w:rsidRPr="00B22AD0" w:rsidRDefault="004C0BC1" w:rsidP="00105E09">
            <w:pPr>
              <w:pStyle w:val="Tablebody"/>
              <w:ind w:right="0"/>
              <w:jc w:val="center"/>
            </w:pPr>
            <w:r w:rsidRPr="00B22AD0">
              <w:sym w:font="Wingdings" w:char="F0FC"/>
            </w:r>
          </w:p>
        </w:tc>
        <w:tc>
          <w:tcPr>
            <w:tcW w:w="658" w:type="dxa"/>
            <w:shd w:val="clear" w:color="auto" w:fill="EAF1DD" w:themeFill="accent3" w:themeFillTint="33"/>
            <w:tcMar>
              <w:top w:w="85" w:type="dxa"/>
              <w:bottom w:w="85" w:type="dxa"/>
            </w:tcMar>
            <w:vAlign w:val="center"/>
          </w:tcPr>
          <w:p w:rsidR="000D3F21" w:rsidRPr="00B22AD0" w:rsidRDefault="004C0BC1" w:rsidP="00105E09">
            <w:pPr>
              <w:pStyle w:val="Tablebody"/>
              <w:ind w:right="0"/>
              <w:jc w:val="center"/>
            </w:pPr>
            <w:r w:rsidRPr="00B22AD0">
              <w:sym w:font="Wingdings" w:char="F0FC"/>
            </w:r>
          </w:p>
        </w:tc>
        <w:tc>
          <w:tcPr>
            <w:tcW w:w="624" w:type="dxa"/>
            <w:shd w:val="clear" w:color="auto" w:fill="EAF1DD" w:themeFill="accent3" w:themeFillTint="33"/>
            <w:tcMar>
              <w:top w:w="85" w:type="dxa"/>
              <w:bottom w:w="85" w:type="dxa"/>
            </w:tcMar>
            <w:vAlign w:val="center"/>
          </w:tcPr>
          <w:p w:rsidR="000D3F21" w:rsidRPr="00B22AD0" w:rsidRDefault="000D3F21" w:rsidP="00105E09">
            <w:pPr>
              <w:pStyle w:val="Tablebody"/>
              <w:ind w:right="0"/>
              <w:jc w:val="center"/>
            </w:pPr>
          </w:p>
        </w:tc>
      </w:tr>
      <w:tr w:rsidR="000D3F21" w:rsidRPr="0060728B" w:rsidTr="00B23B1D">
        <w:tc>
          <w:tcPr>
            <w:tcW w:w="6526" w:type="dxa"/>
            <w:tcMar>
              <w:top w:w="85" w:type="dxa"/>
              <w:bottom w:w="85" w:type="dxa"/>
            </w:tcMar>
            <w:vAlign w:val="center"/>
          </w:tcPr>
          <w:p w:rsidR="000D3F21" w:rsidRDefault="000D3F21" w:rsidP="00105E09">
            <w:pPr>
              <w:pStyle w:val="Tablebody"/>
              <w:rPr>
                <w:b/>
              </w:rPr>
            </w:pPr>
            <w:r>
              <w:rPr>
                <w:b/>
              </w:rPr>
              <w:t>World of Inclusion</w:t>
            </w:r>
          </w:p>
          <w:p w:rsidR="000D3F21" w:rsidRDefault="0015679F" w:rsidP="00105E09">
            <w:pPr>
              <w:pStyle w:val="Tablebody"/>
            </w:pPr>
            <w:hyperlink r:id="rId98" w:history="1">
              <w:r w:rsidR="000D3F21" w:rsidRPr="004C0BC1">
                <w:rPr>
                  <w:rStyle w:val="Hyperlink"/>
                </w:rPr>
                <w:t>http://worldofinclusion.com</w:t>
              </w:r>
            </w:hyperlink>
            <w:r w:rsidR="000D3F21" w:rsidRPr="004C0BC1">
              <w:t xml:space="preserve"> </w:t>
            </w:r>
          </w:p>
          <w:p w:rsidR="002778A7" w:rsidRPr="004C0BC1" w:rsidRDefault="002778A7" w:rsidP="00105E09">
            <w:pPr>
              <w:pStyle w:val="Tablebody"/>
            </w:pPr>
          </w:p>
        </w:tc>
        <w:tc>
          <w:tcPr>
            <w:tcW w:w="658" w:type="dxa"/>
            <w:tcMar>
              <w:top w:w="85" w:type="dxa"/>
              <w:bottom w:w="85" w:type="dxa"/>
            </w:tcMar>
            <w:vAlign w:val="center"/>
          </w:tcPr>
          <w:p w:rsidR="000D3F21" w:rsidRPr="00B22AD0" w:rsidRDefault="000D3F21" w:rsidP="00105E09">
            <w:pPr>
              <w:pStyle w:val="Tablebody"/>
              <w:ind w:right="0"/>
              <w:jc w:val="center"/>
            </w:pPr>
          </w:p>
        </w:tc>
        <w:tc>
          <w:tcPr>
            <w:tcW w:w="658" w:type="dxa"/>
            <w:tcMar>
              <w:top w:w="85" w:type="dxa"/>
              <w:bottom w:w="85" w:type="dxa"/>
            </w:tcMar>
            <w:vAlign w:val="center"/>
          </w:tcPr>
          <w:p w:rsidR="000D3F21" w:rsidRPr="00B22AD0" w:rsidRDefault="000D3F21" w:rsidP="00105E09">
            <w:pPr>
              <w:pStyle w:val="Tablebody"/>
              <w:ind w:right="0"/>
              <w:jc w:val="center"/>
            </w:pPr>
          </w:p>
        </w:tc>
        <w:tc>
          <w:tcPr>
            <w:tcW w:w="658" w:type="dxa"/>
            <w:tcMar>
              <w:top w:w="85" w:type="dxa"/>
              <w:bottom w:w="85" w:type="dxa"/>
            </w:tcMar>
            <w:vAlign w:val="center"/>
          </w:tcPr>
          <w:p w:rsidR="000D3F21" w:rsidRPr="00B22AD0" w:rsidRDefault="000D3F21" w:rsidP="00105E09">
            <w:pPr>
              <w:pStyle w:val="Tablebody"/>
              <w:ind w:right="0"/>
              <w:jc w:val="center"/>
            </w:pPr>
          </w:p>
        </w:tc>
        <w:tc>
          <w:tcPr>
            <w:tcW w:w="658" w:type="dxa"/>
            <w:tcMar>
              <w:top w:w="85" w:type="dxa"/>
              <w:bottom w:w="85" w:type="dxa"/>
            </w:tcMar>
            <w:vAlign w:val="center"/>
          </w:tcPr>
          <w:p w:rsidR="000D3F21" w:rsidRPr="00B22AD0" w:rsidRDefault="000D3F21" w:rsidP="00105E09">
            <w:pPr>
              <w:pStyle w:val="Tablebody"/>
              <w:ind w:right="0"/>
              <w:jc w:val="center"/>
            </w:pPr>
          </w:p>
        </w:tc>
        <w:tc>
          <w:tcPr>
            <w:tcW w:w="624" w:type="dxa"/>
            <w:tcMar>
              <w:top w:w="85" w:type="dxa"/>
              <w:bottom w:w="85" w:type="dxa"/>
            </w:tcMar>
            <w:vAlign w:val="center"/>
          </w:tcPr>
          <w:p w:rsidR="000D3F21" w:rsidRPr="00B22AD0" w:rsidRDefault="004C0BC1" w:rsidP="00105E09">
            <w:pPr>
              <w:pStyle w:val="Tablebody"/>
              <w:ind w:right="0"/>
              <w:jc w:val="center"/>
            </w:pPr>
            <w:r w:rsidRPr="00B22AD0">
              <w:sym w:font="Wingdings" w:char="F0FC"/>
            </w:r>
          </w:p>
        </w:tc>
      </w:tr>
    </w:tbl>
    <w:p w:rsidR="000D36EA" w:rsidRDefault="000D36EA"/>
    <w:tbl>
      <w:tblPr>
        <w:tblStyle w:val="TableGrid"/>
        <w:tblW w:w="9782" w:type="dxa"/>
        <w:tblInd w:w="-176" w:type="dxa"/>
        <w:tblLayout w:type="fixed"/>
        <w:tblLook w:val="04A0"/>
      </w:tblPr>
      <w:tblGrid>
        <w:gridCol w:w="6526"/>
        <w:gridCol w:w="658"/>
        <w:gridCol w:w="658"/>
        <w:gridCol w:w="658"/>
        <w:gridCol w:w="658"/>
        <w:gridCol w:w="624"/>
      </w:tblGrid>
      <w:tr w:rsidR="000D36EA" w:rsidRPr="0060728B" w:rsidTr="00B23B1D">
        <w:trPr>
          <w:cantSplit/>
        </w:trPr>
        <w:tc>
          <w:tcPr>
            <w:tcW w:w="6526" w:type="dxa"/>
          </w:tcPr>
          <w:p w:rsidR="000D36EA" w:rsidRPr="00B07E42" w:rsidRDefault="000D36EA" w:rsidP="000D36EA">
            <w:pPr>
              <w:pStyle w:val="Tableheading1"/>
              <w:rPr>
                <w:color w:val="auto"/>
              </w:rPr>
            </w:pPr>
            <w:r>
              <w:rPr>
                <w:color w:val="auto"/>
              </w:rPr>
              <w:lastRenderedPageBreak/>
              <w:t>Further SEND s</w:t>
            </w:r>
            <w:r w:rsidRPr="00B07E42">
              <w:rPr>
                <w:color w:val="auto"/>
              </w:rPr>
              <w:t>upport</w:t>
            </w:r>
            <w:r>
              <w:rPr>
                <w:color w:val="auto"/>
              </w:rPr>
              <w:t>: the web</w:t>
            </w:r>
          </w:p>
          <w:p w:rsidR="000D36EA" w:rsidRPr="00B07E42" w:rsidRDefault="000D36EA" w:rsidP="000D36EA">
            <w:pPr>
              <w:pStyle w:val="Instruction"/>
              <w:ind w:left="0"/>
              <w:rPr>
                <w:sz w:val="28"/>
              </w:rPr>
            </w:pPr>
            <w:r w:rsidRPr="00B07E42">
              <w:rPr>
                <w:sz w:val="28"/>
              </w:rPr>
              <w:t>Access further information and training using the worldwide web.  The following sites offer information and training appropriate to this area of need:</w:t>
            </w:r>
          </w:p>
          <w:p w:rsidR="000D36EA" w:rsidRPr="00B22AD0" w:rsidRDefault="000D36EA" w:rsidP="000D36EA">
            <w:pPr>
              <w:ind w:left="142"/>
              <w:rPr>
                <w:rFonts w:asciiTheme="minorHAnsi" w:hAnsiTheme="minorHAnsi"/>
                <w:sz w:val="24"/>
              </w:rPr>
            </w:pPr>
          </w:p>
        </w:tc>
        <w:tc>
          <w:tcPr>
            <w:tcW w:w="658" w:type="dxa"/>
            <w:textDirection w:val="tbRl"/>
            <w:vAlign w:val="center"/>
          </w:tcPr>
          <w:p w:rsidR="000D36EA" w:rsidRPr="00B22AD0" w:rsidRDefault="000D36EA" w:rsidP="000D36EA">
            <w:pPr>
              <w:ind w:left="142"/>
              <w:rPr>
                <w:rFonts w:asciiTheme="minorHAnsi" w:hAnsiTheme="minorHAnsi"/>
                <w:sz w:val="24"/>
              </w:rPr>
            </w:pPr>
            <w:r>
              <w:rPr>
                <w:rFonts w:asciiTheme="minorHAnsi" w:hAnsiTheme="minorHAnsi"/>
                <w:sz w:val="24"/>
              </w:rPr>
              <w:t>HI</w:t>
            </w:r>
          </w:p>
        </w:tc>
        <w:tc>
          <w:tcPr>
            <w:tcW w:w="658" w:type="dxa"/>
            <w:textDirection w:val="tbRl"/>
            <w:vAlign w:val="center"/>
          </w:tcPr>
          <w:p w:rsidR="000D36EA" w:rsidRPr="00B22AD0" w:rsidRDefault="000D36EA" w:rsidP="000D36EA">
            <w:pPr>
              <w:ind w:left="142"/>
              <w:rPr>
                <w:rFonts w:asciiTheme="minorHAnsi" w:hAnsiTheme="minorHAnsi"/>
                <w:sz w:val="24"/>
              </w:rPr>
            </w:pPr>
            <w:r>
              <w:rPr>
                <w:rFonts w:asciiTheme="minorHAnsi" w:hAnsiTheme="minorHAnsi"/>
                <w:sz w:val="24"/>
              </w:rPr>
              <w:t>VI</w:t>
            </w:r>
          </w:p>
        </w:tc>
        <w:tc>
          <w:tcPr>
            <w:tcW w:w="658" w:type="dxa"/>
            <w:textDirection w:val="tbRl"/>
            <w:vAlign w:val="center"/>
          </w:tcPr>
          <w:p w:rsidR="000D36EA" w:rsidRPr="00B22AD0" w:rsidRDefault="000D36EA" w:rsidP="000D36EA">
            <w:pPr>
              <w:ind w:left="142"/>
              <w:rPr>
                <w:rFonts w:asciiTheme="minorHAnsi" w:hAnsiTheme="minorHAnsi"/>
                <w:sz w:val="24"/>
              </w:rPr>
            </w:pPr>
            <w:r>
              <w:rPr>
                <w:rFonts w:asciiTheme="minorHAnsi" w:hAnsiTheme="minorHAnsi"/>
                <w:sz w:val="24"/>
              </w:rPr>
              <w:t>Physical</w:t>
            </w:r>
          </w:p>
        </w:tc>
        <w:tc>
          <w:tcPr>
            <w:tcW w:w="658" w:type="dxa"/>
            <w:textDirection w:val="tbRl"/>
            <w:vAlign w:val="center"/>
          </w:tcPr>
          <w:p w:rsidR="000D36EA" w:rsidRPr="00B22AD0" w:rsidRDefault="000D36EA" w:rsidP="000D36EA">
            <w:pPr>
              <w:ind w:left="142"/>
              <w:rPr>
                <w:rFonts w:asciiTheme="minorHAnsi" w:hAnsiTheme="minorHAnsi"/>
                <w:sz w:val="24"/>
              </w:rPr>
            </w:pPr>
            <w:r>
              <w:rPr>
                <w:rFonts w:asciiTheme="minorHAnsi" w:hAnsiTheme="minorHAnsi"/>
                <w:sz w:val="24"/>
              </w:rPr>
              <w:t>Medical</w:t>
            </w:r>
          </w:p>
        </w:tc>
        <w:tc>
          <w:tcPr>
            <w:tcW w:w="624" w:type="dxa"/>
            <w:textDirection w:val="tbRl"/>
            <w:vAlign w:val="center"/>
          </w:tcPr>
          <w:p w:rsidR="000D36EA" w:rsidRPr="00B22AD0" w:rsidRDefault="000D36EA" w:rsidP="000D36EA">
            <w:pPr>
              <w:ind w:left="142"/>
              <w:rPr>
                <w:rFonts w:asciiTheme="minorHAnsi" w:hAnsiTheme="minorHAnsi"/>
                <w:sz w:val="24"/>
              </w:rPr>
            </w:pPr>
            <w:r>
              <w:rPr>
                <w:rFonts w:asciiTheme="minorHAnsi" w:hAnsiTheme="minorHAnsi"/>
                <w:sz w:val="24"/>
              </w:rPr>
              <w:t>Other</w:t>
            </w:r>
          </w:p>
        </w:tc>
      </w:tr>
      <w:tr w:rsidR="000D36EA" w:rsidRPr="0060728B" w:rsidTr="00B23B1D">
        <w:tc>
          <w:tcPr>
            <w:tcW w:w="6526" w:type="dxa"/>
            <w:shd w:val="clear" w:color="auto" w:fill="EAF1DD" w:themeFill="accent3" w:themeFillTint="33"/>
            <w:tcMar>
              <w:top w:w="85" w:type="dxa"/>
              <w:bottom w:w="85" w:type="dxa"/>
            </w:tcMar>
            <w:vAlign w:val="center"/>
          </w:tcPr>
          <w:p w:rsidR="000D36EA" w:rsidRPr="00F80905" w:rsidRDefault="000D36EA" w:rsidP="00B33733">
            <w:pPr>
              <w:pStyle w:val="Tablebody"/>
              <w:rPr>
                <w:b/>
              </w:rPr>
            </w:pPr>
            <w:r>
              <w:rPr>
                <w:b/>
              </w:rPr>
              <w:t>RNIB</w:t>
            </w:r>
          </w:p>
          <w:p w:rsidR="000D36EA" w:rsidRDefault="0015679F" w:rsidP="00B33733">
            <w:pPr>
              <w:pStyle w:val="Tablebody"/>
              <w:rPr>
                <w:szCs w:val="22"/>
              </w:rPr>
            </w:pPr>
            <w:hyperlink r:id="rId99" w:history="1">
              <w:r w:rsidR="000D36EA" w:rsidRPr="00A650EA">
                <w:rPr>
                  <w:rStyle w:val="Hyperlink"/>
                  <w:szCs w:val="22"/>
                </w:rPr>
                <w:t>http://www.rnib.org.uk/services-we-offer-advice-professionals-education-professionals/education-resources</w:t>
              </w:r>
            </w:hyperlink>
          </w:p>
          <w:p w:rsidR="000D36EA" w:rsidRPr="00B66E9E" w:rsidRDefault="000D36EA" w:rsidP="00B33733">
            <w:pPr>
              <w:pStyle w:val="Tablebody"/>
            </w:pPr>
            <w:r>
              <w:t>Links to useful resources and a document listing teacher-reviewed resources for blind and partially sighted learners</w:t>
            </w:r>
            <w:proofErr w:type="gramStart"/>
            <w:r>
              <w:t>.</w:t>
            </w:r>
            <w:r w:rsidRPr="00B66E9E">
              <w:t>.</w:t>
            </w:r>
            <w:proofErr w:type="gramEnd"/>
          </w:p>
        </w:tc>
        <w:tc>
          <w:tcPr>
            <w:tcW w:w="658" w:type="dxa"/>
            <w:shd w:val="clear" w:color="auto" w:fill="EAF1DD" w:themeFill="accent3" w:themeFillTint="33"/>
            <w:tcMar>
              <w:top w:w="85" w:type="dxa"/>
              <w:bottom w:w="85" w:type="dxa"/>
            </w:tcMar>
            <w:vAlign w:val="center"/>
          </w:tcPr>
          <w:p w:rsidR="000D36EA" w:rsidRPr="00B22AD0" w:rsidRDefault="000D36EA" w:rsidP="00105E09">
            <w:pPr>
              <w:pStyle w:val="Tablebody"/>
              <w:ind w:right="0"/>
              <w:jc w:val="center"/>
            </w:pPr>
          </w:p>
        </w:tc>
        <w:tc>
          <w:tcPr>
            <w:tcW w:w="658" w:type="dxa"/>
            <w:shd w:val="clear" w:color="auto" w:fill="EAF1DD" w:themeFill="accent3" w:themeFillTint="33"/>
            <w:tcMar>
              <w:top w:w="85" w:type="dxa"/>
              <w:bottom w:w="85" w:type="dxa"/>
            </w:tcMar>
            <w:vAlign w:val="center"/>
          </w:tcPr>
          <w:p w:rsidR="000D36EA" w:rsidRPr="00B22AD0" w:rsidRDefault="000D36EA" w:rsidP="000D36EA">
            <w:pPr>
              <w:pStyle w:val="Tablebody"/>
              <w:ind w:right="0"/>
              <w:jc w:val="center"/>
            </w:pPr>
            <w:r w:rsidRPr="00B22AD0">
              <w:sym w:font="Wingdings" w:char="F0FC"/>
            </w:r>
          </w:p>
        </w:tc>
        <w:tc>
          <w:tcPr>
            <w:tcW w:w="658" w:type="dxa"/>
            <w:shd w:val="clear" w:color="auto" w:fill="EAF1DD" w:themeFill="accent3" w:themeFillTint="33"/>
            <w:tcMar>
              <w:top w:w="85" w:type="dxa"/>
              <w:bottom w:w="85" w:type="dxa"/>
            </w:tcMar>
            <w:vAlign w:val="center"/>
          </w:tcPr>
          <w:p w:rsidR="000D36EA" w:rsidRPr="00B22AD0" w:rsidRDefault="000D36EA" w:rsidP="00105E09">
            <w:pPr>
              <w:pStyle w:val="Tablebody"/>
              <w:ind w:right="0"/>
              <w:jc w:val="center"/>
            </w:pPr>
          </w:p>
        </w:tc>
        <w:tc>
          <w:tcPr>
            <w:tcW w:w="658" w:type="dxa"/>
            <w:shd w:val="clear" w:color="auto" w:fill="EAF1DD" w:themeFill="accent3" w:themeFillTint="33"/>
            <w:tcMar>
              <w:top w:w="85" w:type="dxa"/>
              <w:bottom w:w="85" w:type="dxa"/>
            </w:tcMar>
            <w:vAlign w:val="center"/>
          </w:tcPr>
          <w:p w:rsidR="000D36EA" w:rsidRPr="00B22AD0" w:rsidRDefault="000D36EA" w:rsidP="00105E09">
            <w:pPr>
              <w:pStyle w:val="Tablebody"/>
              <w:ind w:right="0"/>
              <w:jc w:val="center"/>
            </w:pPr>
          </w:p>
        </w:tc>
        <w:tc>
          <w:tcPr>
            <w:tcW w:w="624" w:type="dxa"/>
            <w:shd w:val="clear" w:color="auto" w:fill="EAF1DD" w:themeFill="accent3" w:themeFillTint="33"/>
            <w:tcMar>
              <w:top w:w="85" w:type="dxa"/>
              <w:bottom w:w="85" w:type="dxa"/>
            </w:tcMar>
            <w:vAlign w:val="center"/>
          </w:tcPr>
          <w:p w:rsidR="000D36EA" w:rsidRPr="00B22AD0" w:rsidRDefault="000D36EA" w:rsidP="00105E09">
            <w:pPr>
              <w:pStyle w:val="Tablebody"/>
              <w:ind w:right="0"/>
              <w:jc w:val="center"/>
            </w:pPr>
          </w:p>
        </w:tc>
      </w:tr>
      <w:tr w:rsidR="000D36EA" w:rsidRPr="0060728B" w:rsidTr="00B23B1D">
        <w:tc>
          <w:tcPr>
            <w:tcW w:w="6526" w:type="dxa"/>
            <w:shd w:val="clear" w:color="auto" w:fill="EAF1DD" w:themeFill="accent3" w:themeFillTint="33"/>
            <w:tcMar>
              <w:top w:w="85" w:type="dxa"/>
              <w:bottom w:w="85" w:type="dxa"/>
            </w:tcMar>
            <w:vAlign w:val="center"/>
          </w:tcPr>
          <w:p w:rsidR="000D36EA" w:rsidRPr="00F80905" w:rsidRDefault="000D36EA" w:rsidP="00B33733">
            <w:pPr>
              <w:pStyle w:val="Tablebody"/>
              <w:rPr>
                <w:b/>
              </w:rPr>
            </w:pPr>
            <w:r>
              <w:rPr>
                <w:b/>
              </w:rPr>
              <w:t>NDCS</w:t>
            </w:r>
          </w:p>
          <w:p w:rsidR="000D36EA" w:rsidRDefault="0015679F" w:rsidP="00B33733">
            <w:pPr>
              <w:pStyle w:val="Tablebody"/>
              <w:rPr>
                <w:szCs w:val="22"/>
              </w:rPr>
            </w:pPr>
            <w:hyperlink r:id="rId100" w:history="1">
              <w:r w:rsidR="000D36EA" w:rsidRPr="00A650EA">
                <w:rPr>
                  <w:rStyle w:val="Hyperlink"/>
                  <w:szCs w:val="22"/>
                </w:rPr>
                <w:t>http://www.ndcs.org.uk/family_support/technology/index.html</w:t>
              </w:r>
            </w:hyperlink>
          </w:p>
          <w:p w:rsidR="000D36EA" w:rsidRPr="00B66E9E" w:rsidRDefault="000D36EA" w:rsidP="00B33733">
            <w:pPr>
              <w:pStyle w:val="Tablebody"/>
            </w:pPr>
            <w:r>
              <w:t>Reviews technology, including apps, which may be helpful for children with a hearing impairment</w:t>
            </w:r>
            <w:r w:rsidRPr="00B66E9E">
              <w:t>.</w:t>
            </w:r>
          </w:p>
        </w:tc>
        <w:tc>
          <w:tcPr>
            <w:tcW w:w="658" w:type="dxa"/>
            <w:shd w:val="clear" w:color="auto" w:fill="EAF1DD" w:themeFill="accent3" w:themeFillTint="33"/>
            <w:tcMar>
              <w:top w:w="85" w:type="dxa"/>
              <w:bottom w:w="85" w:type="dxa"/>
            </w:tcMar>
            <w:vAlign w:val="center"/>
          </w:tcPr>
          <w:p w:rsidR="000D36EA" w:rsidRPr="00B22AD0" w:rsidRDefault="000D36EA" w:rsidP="000D36EA">
            <w:pPr>
              <w:pStyle w:val="Tablebody"/>
              <w:ind w:right="0"/>
              <w:jc w:val="center"/>
            </w:pPr>
            <w:r w:rsidRPr="00B22AD0">
              <w:sym w:font="Wingdings" w:char="F0FC"/>
            </w:r>
          </w:p>
        </w:tc>
        <w:tc>
          <w:tcPr>
            <w:tcW w:w="658" w:type="dxa"/>
            <w:shd w:val="clear" w:color="auto" w:fill="EAF1DD" w:themeFill="accent3" w:themeFillTint="33"/>
            <w:tcMar>
              <w:top w:w="85" w:type="dxa"/>
              <w:bottom w:w="85" w:type="dxa"/>
            </w:tcMar>
            <w:vAlign w:val="center"/>
          </w:tcPr>
          <w:p w:rsidR="000D36EA" w:rsidRPr="00B22AD0" w:rsidRDefault="000D36EA" w:rsidP="00105E09">
            <w:pPr>
              <w:pStyle w:val="Tablebody"/>
              <w:ind w:right="0"/>
              <w:jc w:val="center"/>
            </w:pPr>
          </w:p>
        </w:tc>
        <w:tc>
          <w:tcPr>
            <w:tcW w:w="658" w:type="dxa"/>
            <w:shd w:val="clear" w:color="auto" w:fill="EAF1DD" w:themeFill="accent3" w:themeFillTint="33"/>
            <w:tcMar>
              <w:top w:w="85" w:type="dxa"/>
              <w:bottom w:w="85" w:type="dxa"/>
            </w:tcMar>
            <w:vAlign w:val="center"/>
          </w:tcPr>
          <w:p w:rsidR="000D36EA" w:rsidRPr="00B22AD0" w:rsidRDefault="000D36EA" w:rsidP="00105E09">
            <w:pPr>
              <w:pStyle w:val="Tablebody"/>
              <w:ind w:right="0"/>
              <w:jc w:val="center"/>
            </w:pPr>
          </w:p>
        </w:tc>
        <w:tc>
          <w:tcPr>
            <w:tcW w:w="658" w:type="dxa"/>
            <w:shd w:val="clear" w:color="auto" w:fill="EAF1DD" w:themeFill="accent3" w:themeFillTint="33"/>
            <w:tcMar>
              <w:top w:w="85" w:type="dxa"/>
              <w:bottom w:w="85" w:type="dxa"/>
            </w:tcMar>
            <w:vAlign w:val="center"/>
          </w:tcPr>
          <w:p w:rsidR="000D36EA" w:rsidRPr="00B22AD0" w:rsidRDefault="000D36EA" w:rsidP="00105E09">
            <w:pPr>
              <w:pStyle w:val="Tablebody"/>
              <w:ind w:right="0"/>
              <w:jc w:val="center"/>
            </w:pPr>
          </w:p>
        </w:tc>
        <w:tc>
          <w:tcPr>
            <w:tcW w:w="624" w:type="dxa"/>
            <w:shd w:val="clear" w:color="auto" w:fill="EAF1DD" w:themeFill="accent3" w:themeFillTint="33"/>
            <w:tcMar>
              <w:top w:w="85" w:type="dxa"/>
              <w:bottom w:w="85" w:type="dxa"/>
            </w:tcMar>
            <w:vAlign w:val="center"/>
          </w:tcPr>
          <w:p w:rsidR="000D36EA" w:rsidRPr="00B22AD0" w:rsidRDefault="000D36EA" w:rsidP="00105E09">
            <w:pPr>
              <w:pStyle w:val="Tablebody"/>
              <w:ind w:right="0"/>
              <w:jc w:val="center"/>
            </w:pPr>
          </w:p>
        </w:tc>
      </w:tr>
      <w:tr w:rsidR="000D36EA" w:rsidRPr="0060728B" w:rsidTr="00B23B1D">
        <w:tc>
          <w:tcPr>
            <w:tcW w:w="6526" w:type="dxa"/>
            <w:shd w:val="clear" w:color="auto" w:fill="EAF1DD" w:themeFill="accent3" w:themeFillTint="33"/>
            <w:tcMar>
              <w:top w:w="85" w:type="dxa"/>
              <w:bottom w:w="85" w:type="dxa"/>
            </w:tcMar>
            <w:vAlign w:val="center"/>
          </w:tcPr>
          <w:p w:rsidR="000D36EA" w:rsidRPr="006E5FA3" w:rsidRDefault="000D36EA" w:rsidP="00B33733">
            <w:pPr>
              <w:pStyle w:val="Tablebody"/>
              <w:rPr>
                <w:b/>
              </w:rPr>
            </w:pPr>
            <w:r>
              <w:rPr>
                <w:b/>
              </w:rPr>
              <w:t xml:space="preserve">Swindon Council </w:t>
            </w:r>
          </w:p>
          <w:p w:rsidR="000D36EA" w:rsidRPr="006E5FA3" w:rsidRDefault="0015679F" w:rsidP="00B33733">
            <w:pPr>
              <w:pStyle w:val="Tablebody"/>
              <w:rPr>
                <w:szCs w:val="22"/>
              </w:rPr>
            </w:pPr>
            <w:hyperlink r:id="rId101" w:history="1">
              <w:r w:rsidR="000D36EA" w:rsidRPr="00F768B1">
                <w:rPr>
                  <w:rStyle w:val="Hyperlink"/>
                  <w:szCs w:val="22"/>
                </w:rPr>
                <w:t>http://schoolsonline.swindon.gov.uk/res/Pages/dcr.aspx</w:t>
              </w:r>
            </w:hyperlink>
            <w:r w:rsidR="000D36EA">
              <w:rPr>
                <w:szCs w:val="22"/>
              </w:rPr>
              <w:t xml:space="preserve"> </w:t>
            </w:r>
          </w:p>
          <w:p w:rsidR="000D36EA" w:rsidRDefault="000D36EA" w:rsidP="000D36EA">
            <w:pPr>
              <w:pStyle w:val="Tablebody"/>
              <w:rPr>
                <w:b/>
              </w:rPr>
            </w:pPr>
            <w:r>
              <w:t>Home of the SPARK pack – resource for use in with early years and primary school children, depending on need.  Support to help identify children who may have difficulties with their developmental coordination.  Strategies to support these children are also included.</w:t>
            </w:r>
          </w:p>
        </w:tc>
        <w:tc>
          <w:tcPr>
            <w:tcW w:w="658" w:type="dxa"/>
            <w:shd w:val="clear" w:color="auto" w:fill="EAF1DD" w:themeFill="accent3" w:themeFillTint="33"/>
            <w:tcMar>
              <w:top w:w="85" w:type="dxa"/>
              <w:bottom w:w="85" w:type="dxa"/>
            </w:tcMar>
            <w:vAlign w:val="center"/>
          </w:tcPr>
          <w:p w:rsidR="000D36EA" w:rsidRPr="00B22AD0" w:rsidRDefault="000D36EA" w:rsidP="00105E09">
            <w:pPr>
              <w:pStyle w:val="Tablebody"/>
              <w:ind w:right="0"/>
              <w:jc w:val="center"/>
            </w:pPr>
          </w:p>
        </w:tc>
        <w:tc>
          <w:tcPr>
            <w:tcW w:w="658" w:type="dxa"/>
            <w:shd w:val="clear" w:color="auto" w:fill="EAF1DD" w:themeFill="accent3" w:themeFillTint="33"/>
            <w:tcMar>
              <w:top w:w="85" w:type="dxa"/>
              <w:bottom w:w="85" w:type="dxa"/>
            </w:tcMar>
            <w:vAlign w:val="center"/>
          </w:tcPr>
          <w:p w:rsidR="000D36EA" w:rsidRPr="00B22AD0" w:rsidRDefault="000D36EA" w:rsidP="00105E09">
            <w:pPr>
              <w:pStyle w:val="Tablebody"/>
              <w:ind w:right="0"/>
              <w:jc w:val="center"/>
            </w:pPr>
          </w:p>
        </w:tc>
        <w:tc>
          <w:tcPr>
            <w:tcW w:w="658" w:type="dxa"/>
            <w:shd w:val="clear" w:color="auto" w:fill="EAF1DD" w:themeFill="accent3" w:themeFillTint="33"/>
            <w:tcMar>
              <w:top w:w="85" w:type="dxa"/>
              <w:bottom w:w="85" w:type="dxa"/>
            </w:tcMar>
            <w:vAlign w:val="center"/>
          </w:tcPr>
          <w:p w:rsidR="000D36EA" w:rsidRPr="00B22AD0" w:rsidRDefault="000D36EA" w:rsidP="000D36EA">
            <w:pPr>
              <w:pStyle w:val="Tablebody"/>
              <w:ind w:right="0"/>
              <w:jc w:val="center"/>
            </w:pPr>
            <w:r w:rsidRPr="00B22AD0">
              <w:sym w:font="Wingdings" w:char="F0FC"/>
            </w:r>
          </w:p>
        </w:tc>
        <w:tc>
          <w:tcPr>
            <w:tcW w:w="658" w:type="dxa"/>
            <w:shd w:val="clear" w:color="auto" w:fill="EAF1DD" w:themeFill="accent3" w:themeFillTint="33"/>
            <w:tcMar>
              <w:top w:w="85" w:type="dxa"/>
              <w:bottom w:w="85" w:type="dxa"/>
            </w:tcMar>
            <w:vAlign w:val="center"/>
          </w:tcPr>
          <w:p w:rsidR="000D36EA" w:rsidRPr="00B22AD0" w:rsidRDefault="000D36EA" w:rsidP="00105E09">
            <w:pPr>
              <w:pStyle w:val="Tablebody"/>
              <w:ind w:right="0"/>
              <w:jc w:val="center"/>
            </w:pPr>
          </w:p>
        </w:tc>
        <w:tc>
          <w:tcPr>
            <w:tcW w:w="624" w:type="dxa"/>
            <w:shd w:val="clear" w:color="auto" w:fill="EAF1DD" w:themeFill="accent3" w:themeFillTint="33"/>
            <w:tcMar>
              <w:top w:w="85" w:type="dxa"/>
              <w:bottom w:w="85" w:type="dxa"/>
            </w:tcMar>
            <w:vAlign w:val="center"/>
          </w:tcPr>
          <w:p w:rsidR="000D36EA" w:rsidRPr="00B22AD0" w:rsidRDefault="000D36EA" w:rsidP="000D36EA">
            <w:pPr>
              <w:pStyle w:val="Tablebody"/>
              <w:ind w:right="0"/>
              <w:jc w:val="center"/>
            </w:pPr>
            <w:r w:rsidRPr="00B22AD0">
              <w:sym w:font="Wingdings" w:char="F0FC"/>
            </w:r>
          </w:p>
        </w:tc>
      </w:tr>
      <w:tr w:rsidR="000D36EA" w:rsidRPr="0060728B" w:rsidTr="002778A7">
        <w:tc>
          <w:tcPr>
            <w:tcW w:w="9782" w:type="dxa"/>
            <w:gridSpan w:val="6"/>
            <w:tcMar>
              <w:top w:w="85" w:type="dxa"/>
              <w:bottom w:w="85" w:type="dxa"/>
            </w:tcMar>
            <w:vAlign w:val="center"/>
          </w:tcPr>
          <w:p w:rsidR="000D36EA" w:rsidRPr="00B22AD0" w:rsidRDefault="000D36EA" w:rsidP="00105E09">
            <w:pPr>
              <w:pStyle w:val="Instruction"/>
              <w:ind w:left="0"/>
            </w:pPr>
            <w:r w:rsidRPr="00B22AD0">
              <w:t xml:space="preserve">Or search NASEN’s </w:t>
            </w:r>
            <w:hyperlink r:id="rId102" w:history="1">
              <w:r>
                <w:rPr>
                  <w:rStyle w:val="Hyperlink"/>
                  <w:rFonts w:asciiTheme="minorHAnsi" w:hAnsiTheme="minorHAnsi"/>
                  <w:b/>
                  <w:szCs w:val="32"/>
                </w:rPr>
                <w:t>SEND Gateway</w:t>
              </w:r>
            </w:hyperlink>
            <w:r w:rsidRPr="00B22AD0">
              <w:t xml:space="preserve"> by need</w:t>
            </w:r>
          </w:p>
        </w:tc>
      </w:tr>
    </w:tbl>
    <w:p w:rsidR="001767EB" w:rsidRDefault="001767EB" w:rsidP="001767EB">
      <w:pPr>
        <w:pStyle w:val="Instruction"/>
      </w:pPr>
    </w:p>
    <w:p w:rsidR="000D36EA" w:rsidRDefault="000D36EA" w:rsidP="000D36EA">
      <w:pPr>
        <w:pStyle w:val="In-pageheading"/>
      </w:pPr>
      <w:r>
        <w:t xml:space="preserve">Useful </w:t>
      </w:r>
      <w:r w:rsidRPr="00074DE8">
        <w:t>Books</w:t>
      </w:r>
    </w:p>
    <w:p w:rsidR="000D36EA" w:rsidRPr="004C0BC1" w:rsidRDefault="000D36EA" w:rsidP="000D36EA">
      <w:pPr>
        <w:pStyle w:val="In-pageheading"/>
        <w:rPr>
          <w:sz w:val="24"/>
        </w:rPr>
      </w:pPr>
    </w:p>
    <w:p w:rsidR="000D36EA" w:rsidRPr="00F01FF3" w:rsidRDefault="000D36EA" w:rsidP="000D36EA">
      <w:pPr>
        <w:pStyle w:val="Instruction"/>
        <w:rPr>
          <w:sz w:val="28"/>
        </w:rPr>
      </w:pPr>
      <w:r w:rsidRPr="00F01FF3">
        <w:rPr>
          <w:sz w:val="28"/>
        </w:rPr>
        <w:t xml:space="preserve">Building Blocks for Learning, Occupational Therapy Approaches; </w:t>
      </w:r>
    </w:p>
    <w:p w:rsidR="000D36EA" w:rsidRPr="00F01FF3" w:rsidRDefault="000D36EA" w:rsidP="000D36EA">
      <w:pPr>
        <w:pStyle w:val="Instruction"/>
        <w:rPr>
          <w:sz w:val="28"/>
        </w:rPr>
      </w:pPr>
      <w:proofErr w:type="gramStart"/>
      <w:r w:rsidRPr="00F01FF3">
        <w:rPr>
          <w:sz w:val="28"/>
        </w:rPr>
        <w:t>practical</w:t>
      </w:r>
      <w:proofErr w:type="gramEnd"/>
      <w:r w:rsidRPr="00F01FF3">
        <w:rPr>
          <w:sz w:val="28"/>
        </w:rPr>
        <w:t xml:space="preserve"> strategies for the inclusion of special needs in primary schools.</w:t>
      </w:r>
    </w:p>
    <w:p w:rsidR="000D36EA" w:rsidRPr="00F01FF3" w:rsidRDefault="000D36EA" w:rsidP="000D36EA">
      <w:pPr>
        <w:ind w:right="0"/>
        <w:rPr>
          <w:sz w:val="24"/>
        </w:rPr>
      </w:pPr>
      <w:r w:rsidRPr="00F01FF3">
        <w:rPr>
          <w:sz w:val="24"/>
        </w:rPr>
        <w:t xml:space="preserve">Jill </w:t>
      </w:r>
      <w:proofErr w:type="spellStart"/>
      <w:r w:rsidRPr="00F01FF3">
        <w:rPr>
          <w:sz w:val="24"/>
        </w:rPr>
        <w:t>Jenkinson</w:t>
      </w:r>
      <w:proofErr w:type="spellEnd"/>
      <w:r w:rsidRPr="00F01FF3">
        <w:rPr>
          <w:sz w:val="24"/>
        </w:rPr>
        <w:t xml:space="preserve">, Tessa Hyde, </w:t>
      </w:r>
      <w:proofErr w:type="spellStart"/>
      <w:r w:rsidRPr="00F01FF3">
        <w:rPr>
          <w:sz w:val="24"/>
        </w:rPr>
        <w:t>Saffia</w:t>
      </w:r>
      <w:proofErr w:type="spellEnd"/>
      <w:r w:rsidRPr="00F01FF3">
        <w:rPr>
          <w:sz w:val="24"/>
        </w:rPr>
        <w:t xml:space="preserve"> Ahmed.  2008  </w:t>
      </w:r>
    </w:p>
    <w:p w:rsidR="000D36EA" w:rsidRPr="00F01FF3" w:rsidRDefault="000D36EA" w:rsidP="000D36EA">
      <w:pPr>
        <w:ind w:right="0"/>
        <w:rPr>
          <w:sz w:val="24"/>
        </w:rPr>
      </w:pPr>
      <w:r>
        <w:rPr>
          <w:sz w:val="24"/>
        </w:rPr>
        <w:t>Published by</w:t>
      </w:r>
      <w:r w:rsidRPr="00F01FF3">
        <w:rPr>
          <w:sz w:val="24"/>
        </w:rPr>
        <w:t xml:space="preserve"> John Wiley &amp; Sons Ltd</w:t>
      </w:r>
    </w:p>
    <w:p w:rsidR="000D36EA" w:rsidRDefault="000D36EA" w:rsidP="000D36EA">
      <w:pPr>
        <w:ind w:right="0"/>
      </w:pPr>
    </w:p>
    <w:p w:rsidR="000D36EA" w:rsidRDefault="000D36EA" w:rsidP="000D36EA">
      <w:pPr>
        <w:ind w:right="0"/>
        <w:rPr>
          <w:sz w:val="28"/>
        </w:rPr>
      </w:pPr>
      <w:r w:rsidRPr="00F01FF3">
        <w:rPr>
          <w:sz w:val="28"/>
        </w:rPr>
        <w:t>Occupational Therapy Approaches for Secondary Special Needs – practical classroom strategies.</w:t>
      </w:r>
    </w:p>
    <w:p w:rsidR="000D36EA" w:rsidRPr="00F01FF3" w:rsidRDefault="000D36EA" w:rsidP="000D36EA">
      <w:pPr>
        <w:ind w:right="0"/>
        <w:rPr>
          <w:sz w:val="24"/>
        </w:rPr>
      </w:pPr>
      <w:r w:rsidRPr="00F01FF3">
        <w:rPr>
          <w:sz w:val="24"/>
        </w:rPr>
        <w:t xml:space="preserve">Jill </w:t>
      </w:r>
      <w:proofErr w:type="spellStart"/>
      <w:r w:rsidRPr="00F01FF3">
        <w:rPr>
          <w:sz w:val="24"/>
        </w:rPr>
        <w:t>Jenkinson</w:t>
      </w:r>
      <w:proofErr w:type="spellEnd"/>
      <w:r w:rsidRPr="00F01FF3">
        <w:rPr>
          <w:sz w:val="24"/>
        </w:rPr>
        <w:t xml:space="preserve">, Tessa Hyde, </w:t>
      </w:r>
      <w:proofErr w:type="spellStart"/>
      <w:r w:rsidRPr="00F01FF3">
        <w:rPr>
          <w:sz w:val="24"/>
        </w:rPr>
        <w:t>Saffia</w:t>
      </w:r>
      <w:proofErr w:type="spellEnd"/>
      <w:r w:rsidRPr="00F01FF3">
        <w:rPr>
          <w:sz w:val="24"/>
        </w:rPr>
        <w:t xml:space="preserve"> Ahmed. 2002</w:t>
      </w:r>
    </w:p>
    <w:p w:rsidR="000D36EA" w:rsidRPr="00F01FF3" w:rsidRDefault="000D36EA" w:rsidP="000D36EA">
      <w:pPr>
        <w:ind w:right="0"/>
        <w:rPr>
          <w:sz w:val="24"/>
        </w:rPr>
      </w:pPr>
      <w:r w:rsidRPr="00F01FF3">
        <w:rPr>
          <w:sz w:val="24"/>
        </w:rPr>
        <w:t xml:space="preserve">Published by </w:t>
      </w:r>
      <w:proofErr w:type="spellStart"/>
      <w:r w:rsidRPr="00F01FF3">
        <w:rPr>
          <w:sz w:val="24"/>
        </w:rPr>
        <w:t>Whurr</w:t>
      </w:r>
      <w:proofErr w:type="spellEnd"/>
      <w:r w:rsidRPr="00F01FF3">
        <w:rPr>
          <w:sz w:val="24"/>
        </w:rPr>
        <w:t xml:space="preserve"> Publishers</w:t>
      </w:r>
    </w:p>
    <w:p w:rsidR="000D36EA" w:rsidRPr="00F01FF3" w:rsidRDefault="000D36EA" w:rsidP="000D36EA">
      <w:pPr>
        <w:ind w:right="0"/>
        <w:rPr>
          <w:sz w:val="28"/>
        </w:rPr>
      </w:pPr>
    </w:p>
    <w:p w:rsidR="000D36EA" w:rsidRDefault="000D36EA" w:rsidP="000D36EA">
      <w:pPr>
        <w:ind w:right="0"/>
        <w:rPr>
          <w:sz w:val="28"/>
        </w:rPr>
      </w:pPr>
      <w:r w:rsidRPr="00F01FF3">
        <w:rPr>
          <w:sz w:val="28"/>
        </w:rPr>
        <w:t>Individual Education Plans – Physical disability and Medical Conditions.</w:t>
      </w:r>
    </w:p>
    <w:p w:rsidR="000D36EA" w:rsidRPr="00F01FF3" w:rsidRDefault="000D36EA" w:rsidP="000D36EA">
      <w:pPr>
        <w:ind w:right="0"/>
        <w:rPr>
          <w:sz w:val="24"/>
        </w:rPr>
      </w:pPr>
      <w:r w:rsidRPr="00F01FF3">
        <w:rPr>
          <w:sz w:val="24"/>
        </w:rPr>
        <w:t>John Cornwall and Christopher Robertson, 1999</w:t>
      </w:r>
    </w:p>
    <w:p w:rsidR="000D36EA" w:rsidRPr="00F01FF3" w:rsidRDefault="000D36EA" w:rsidP="000D36EA">
      <w:pPr>
        <w:ind w:right="0"/>
        <w:rPr>
          <w:sz w:val="24"/>
        </w:rPr>
      </w:pPr>
      <w:proofErr w:type="gramStart"/>
      <w:r w:rsidRPr="00F01FF3">
        <w:rPr>
          <w:sz w:val="24"/>
        </w:rPr>
        <w:t>Published by David Fulton Publishers Ltd.</w:t>
      </w:r>
      <w:proofErr w:type="gramEnd"/>
    </w:p>
    <w:p w:rsidR="000D36EA" w:rsidRDefault="000D36EA" w:rsidP="001767EB">
      <w:pPr>
        <w:pStyle w:val="Instruction"/>
      </w:pPr>
    </w:p>
    <w:p w:rsidR="000D36EA" w:rsidRDefault="000D36EA" w:rsidP="001767EB">
      <w:pPr>
        <w:pStyle w:val="Instruction"/>
      </w:pPr>
    </w:p>
    <w:p w:rsidR="00D74BD3" w:rsidRDefault="00D74BD3" w:rsidP="00D74BD3">
      <w:pPr>
        <w:pStyle w:val="Instruction"/>
      </w:pPr>
      <w:r>
        <w:lastRenderedPageBreak/>
        <w:t>If you plan to seek support from an external or internal specialist, p</w:t>
      </w:r>
      <w:r w:rsidRPr="0060728B">
        <w:t xml:space="preserve">roceed to </w:t>
      </w:r>
      <w:hyperlink w:anchor="PP_3_4_PLAN_U_2" w:tooltip="Go to Specialist SEN support to record internal or external referrals." w:history="1">
        <w:r>
          <w:rPr>
            <w:rStyle w:val="Hyperlink"/>
          </w:rPr>
          <w:t>Specialist</w:t>
        </w:r>
        <w:r w:rsidRPr="00AC292D">
          <w:rPr>
            <w:rStyle w:val="Hyperlink"/>
          </w:rPr>
          <w:t xml:space="preserve"> SEN Support</w:t>
        </w:r>
      </w:hyperlink>
      <w:r>
        <w:t>.</w:t>
      </w:r>
      <w:r w:rsidRPr="0060728B">
        <w:t xml:space="preserve"> </w:t>
      </w:r>
    </w:p>
    <w:p w:rsidR="00D74BD3" w:rsidRDefault="00D74BD3" w:rsidP="00D74BD3">
      <w:pPr>
        <w:pStyle w:val="Instruction"/>
      </w:pPr>
    </w:p>
    <w:p w:rsidR="00894BB9" w:rsidRDefault="00D74BD3" w:rsidP="00D74BD3">
      <w:pPr>
        <w:pStyle w:val="Instruction"/>
        <w:sectPr w:rsidR="00894BB9" w:rsidSect="0060728B">
          <w:headerReference w:type="default" r:id="rId103"/>
          <w:pgSz w:w="11906" w:h="16838"/>
          <w:pgMar w:top="1440" w:right="1274" w:bottom="1440" w:left="993" w:header="708" w:footer="422" w:gutter="0"/>
          <w:cols w:space="708"/>
          <w:docGrid w:linePitch="360"/>
        </w:sectPr>
      </w:pPr>
      <w:r>
        <w:t>Otherwise proceed to</w:t>
      </w:r>
      <w:r w:rsidRPr="0060728B">
        <w:t xml:space="preserve"> </w:t>
      </w:r>
      <w:hyperlink w:anchor="PP_3_4_REV_1" w:tooltip="Go to Review" w:history="1">
        <w:r w:rsidRPr="00AC292D">
          <w:rPr>
            <w:rStyle w:val="Hyperlink"/>
          </w:rPr>
          <w:t>Review</w:t>
        </w:r>
      </w:hyperlink>
      <w:r w:rsidRPr="0060728B">
        <w:t xml:space="preserve"> </w:t>
      </w:r>
      <w:r>
        <w:t xml:space="preserve">or </w:t>
      </w:r>
      <w:hyperlink w:anchor="PP_3_4_PLAN_U_3_SEL" w:tooltip="Select another area of need to plan for" w:history="1">
        <w:r w:rsidRPr="00AC292D">
          <w:rPr>
            <w:rStyle w:val="Hyperlink"/>
          </w:rPr>
          <w:t>plan for another area of need</w:t>
        </w:r>
      </w:hyperlink>
      <w:r>
        <w:t>.</w:t>
      </w:r>
    </w:p>
    <w:p w:rsidR="00D74BD3" w:rsidRPr="0060728B" w:rsidRDefault="00D74BD3" w:rsidP="00D74BD3">
      <w:pPr>
        <w:pStyle w:val="Instruction"/>
      </w:pPr>
    </w:p>
    <w:p w:rsidR="00B602AA" w:rsidRPr="00B602AA" w:rsidRDefault="00B602AA" w:rsidP="00972B54">
      <w:pPr>
        <w:pStyle w:val="Instruction"/>
        <w:outlineLvl w:val="0"/>
        <w:rPr>
          <w:sz w:val="2"/>
        </w:rPr>
      </w:pPr>
      <w:bookmarkStart w:id="22" w:name="PP_3_4_PLAN_U_2"/>
      <w:bookmarkEnd w:id="22"/>
    </w:p>
    <w:p w:rsidR="00B602AA" w:rsidRDefault="00B602AA" w:rsidP="00972B54">
      <w:pPr>
        <w:pStyle w:val="Instruction"/>
        <w:outlineLvl w:val="0"/>
      </w:pPr>
    </w:p>
    <w:tbl>
      <w:tblPr>
        <w:tblStyle w:val="TableGrid"/>
        <w:tblpPr w:leftFromText="181" w:rightFromText="181" w:vertAnchor="text" w:horzAnchor="margin" w:tblpX="-176" w:tblpY="-31"/>
        <w:tblOverlap w:val="never"/>
        <w:tblW w:w="9747" w:type="dxa"/>
        <w:shd w:val="clear" w:color="auto" w:fill="4F81BD" w:themeFill="accent1"/>
        <w:tblLayout w:type="fixed"/>
        <w:tblLook w:val="01E0"/>
      </w:tblPr>
      <w:tblGrid>
        <w:gridCol w:w="7763"/>
        <w:gridCol w:w="1984"/>
      </w:tblGrid>
      <w:tr w:rsidR="00B602AA" w:rsidRPr="0060728B" w:rsidTr="00B23B1D">
        <w:tc>
          <w:tcPr>
            <w:tcW w:w="7763" w:type="dxa"/>
            <w:shd w:val="clear" w:color="auto" w:fill="auto"/>
            <w:vAlign w:val="center"/>
          </w:tcPr>
          <w:p w:rsidR="00B602AA" w:rsidRPr="005A79B1" w:rsidRDefault="00B602AA" w:rsidP="00B602AA">
            <w:pPr>
              <w:pStyle w:val="Tableheading1"/>
              <w:rPr>
                <w:color w:val="auto"/>
                <w:sz w:val="36"/>
              </w:rPr>
            </w:pPr>
            <w:r w:rsidRPr="005A79B1">
              <w:rPr>
                <w:color w:val="auto"/>
                <w:sz w:val="36"/>
              </w:rPr>
              <w:t>Specialist SEND Support</w:t>
            </w:r>
          </w:p>
          <w:p w:rsidR="00B602AA" w:rsidRPr="005A79B1" w:rsidRDefault="00B602AA" w:rsidP="00B602AA">
            <w:pPr>
              <w:pStyle w:val="Instruction"/>
              <w:ind w:left="0"/>
              <w:rPr>
                <w:sz w:val="28"/>
              </w:rPr>
            </w:pPr>
            <w:r w:rsidRPr="005A79B1">
              <w:rPr>
                <w:sz w:val="28"/>
              </w:rPr>
              <w:t xml:space="preserve">When </w:t>
            </w:r>
            <w:r w:rsidRPr="005A79B1">
              <w:rPr>
                <w:b/>
                <w:sz w:val="28"/>
              </w:rPr>
              <w:t>essential</w:t>
            </w:r>
            <w:r w:rsidRPr="005A79B1">
              <w:rPr>
                <w:sz w:val="28"/>
              </w:rPr>
              <w:t xml:space="preserve"> and </w:t>
            </w:r>
            <w:r w:rsidRPr="005A79B1">
              <w:rPr>
                <w:b/>
                <w:sz w:val="28"/>
              </w:rPr>
              <w:t>further</w:t>
            </w:r>
            <w:r w:rsidRPr="005A79B1">
              <w:rPr>
                <w:sz w:val="28"/>
              </w:rPr>
              <w:t xml:space="preserve"> SEND support is not sufficient to meet the child’s needs then </w:t>
            </w:r>
            <w:hyperlink r:id="rId104" w:tooltip="&quot;Where a child continues to make less than expected progress, despite evidence based support and interventions that are matched to the child's areas of need, practitioners should consider involving appropriate specialists&quot; CoP; 5.48" w:history="1">
              <w:r w:rsidRPr="005A79B1">
                <w:rPr>
                  <w:rStyle w:val="Hyperlink"/>
                  <w:color w:val="auto"/>
                  <w:sz w:val="28"/>
                </w:rPr>
                <w:t>specialist support</w:t>
              </w:r>
            </w:hyperlink>
            <w:r w:rsidRPr="005A79B1">
              <w:rPr>
                <w:sz w:val="28"/>
              </w:rPr>
              <w:t xml:space="preserve"> should be accessed.</w:t>
            </w:r>
          </w:p>
          <w:p w:rsidR="00B602AA" w:rsidRPr="009E433C" w:rsidRDefault="00B602AA" w:rsidP="00B602AA">
            <w:pPr>
              <w:ind w:left="142" w:right="102"/>
              <w:rPr>
                <w:rFonts w:asciiTheme="minorHAnsi" w:hAnsiTheme="minorHAnsi"/>
              </w:rPr>
            </w:pPr>
          </w:p>
        </w:tc>
        <w:tc>
          <w:tcPr>
            <w:tcW w:w="1984" w:type="dxa"/>
            <w:shd w:val="clear" w:color="auto" w:fill="auto"/>
            <w:vAlign w:val="center"/>
          </w:tcPr>
          <w:p w:rsidR="00B602AA" w:rsidRPr="00057B84" w:rsidRDefault="00B602AA" w:rsidP="00B602AA">
            <w:pPr>
              <w:pStyle w:val="Tableheading1"/>
              <w:jc w:val="center"/>
              <w:rPr>
                <w:color w:val="auto"/>
              </w:rPr>
            </w:pPr>
            <w:r w:rsidRPr="005A79B1">
              <w:rPr>
                <w:color w:val="auto"/>
                <w:sz w:val="28"/>
              </w:rPr>
              <w:t>Contacts and date</w:t>
            </w:r>
          </w:p>
        </w:tc>
      </w:tr>
      <w:tr w:rsidR="00B602AA" w:rsidRPr="0060728B" w:rsidTr="00B23B1D">
        <w:tc>
          <w:tcPr>
            <w:tcW w:w="9747" w:type="dxa"/>
            <w:gridSpan w:val="2"/>
            <w:shd w:val="clear" w:color="auto" w:fill="1F497D" w:themeFill="text2"/>
          </w:tcPr>
          <w:p w:rsidR="00B602AA" w:rsidRPr="009E433C" w:rsidRDefault="00B602AA" w:rsidP="00B602AA">
            <w:pPr>
              <w:pStyle w:val="Tableheading1"/>
              <w:rPr>
                <w:szCs w:val="22"/>
              </w:rPr>
            </w:pPr>
            <w:r>
              <w:t>Collaborative working between settings</w:t>
            </w:r>
          </w:p>
        </w:tc>
      </w:tr>
      <w:tr w:rsidR="00B602AA" w:rsidRPr="0060728B" w:rsidTr="00B23B1D">
        <w:tc>
          <w:tcPr>
            <w:tcW w:w="7763" w:type="dxa"/>
            <w:shd w:val="clear" w:color="auto" w:fill="auto"/>
            <w:tcMar>
              <w:top w:w="85" w:type="dxa"/>
              <w:bottom w:w="85" w:type="dxa"/>
            </w:tcMar>
          </w:tcPr>
          <w:p w:rsidR="00B602AA" w:rsidRPr="009E433C" w:rsidRDefault="00B602AA" w:rsidP="00B602AA">
            <w:pPr>
              <w:pStyle w:val="Tablebody"/>
            </w:pPr>
            <w:r w:rsidRPr="009E433C">
              <w:t xml:space="preserve">Consultation with </w:t>
            </w:r>
            <w:r>
              <w:t>the SENCo or Practitioner</w:t>
            </w:r>
            <w:r w:rsidRPr="009E433C">
              <w:t xml:space="preserve"> with a specialist role or experience</w:t>
            </w:r>
            <w:r>
              <w:t xml:space="preserve"> such as Key Worker at the District Specialist Centre.</w:t>
            </w:r>
          </w:p>
          <w:p w:rsidR="00B602AA" w:rsidRPr="009E433C" w:rsidRDefault="00B602AA" w:rsidP="00B602AA">
            <w:pPr>
              <w:pStyle w:val="Tablebody"/>
            </w:pPr>
          </w:p>
          <w:p w:rsidR="00B602AA" w:rsidRPr="009E433C" w:rsidRDefault="00B602AA" w:rsidP="00B602AA">
            <w:pPr>
              <w:pStyle w:val="Tablebody"/>
            </w:pPr>
            <w:r w:rsidRPr="009E433C">
              <w:t xml:space="preserve">Training </w:t>
            </w:r>
            <w:r>
              <w:t>cascaded</w:t>
            </w:r>
            <w:r w:rsidRPr="009E433C">
              <w:t xml:space="preserve"> by a </w:t>
            </w:r>
            <w:r>
              <w:t>Practitioner</w:t>
            </w:r>
            <w:r w:rsidRPr="009E433C">
              <w:t xml:space="preserve"> with a specialist role or experience</w:t>
            </w:r>
            <w:r>
              <w:t>.</w:t>
            </w:r>
          </w:p>
        </w:tc>
        <w:tc>
          <w:tcPr>
            <w:tcW w:w="1984" w:type="dxa"/>
            <w:shd w:val="clear" w:color="auto" w:fill="auto"/>
            <w:tcMar>
              <w:top w:w="85" w:type="dxa"/>
              <w:bottom w:w="85" w:type="dxa"/>
            </w:tcMar>
          </w:tcPr>
          <w:p w:rsidR="00B602AA" w:rsidRPr="009E433C" w:rsidRDefault="00B602AA" w:rsidP="00B602AA">
            <w:pPr>
              <w:pStyle w:val="Tablebody"/>
            </w:pPr>
          </w:p>
        </w:tc>
      </w:tr>
      <w:tr w:rsidR="00B602AA" w:rsidRPr="0060728B" w:rsidTr="00B23B1D">
        <w:tc>
          <w:tcPr>
            <w:tcW w:w="9747" w:type="dxa"/>
            <w:gridSpan w:val="2"/>
            <w:shd w:val="clear" w:color="auto" w:fill="1F497D" w:themeFill="text2"/>
          </w:tcPr>
          <w:p w:rsidR="00B602AA" w:rsidRPr="009E433C" w:rsidRDefault="00B602AA" w:rsidP="00B602AA">
            <w:pPr>
              <w:pStyle w:val="Tableheading1"/>
            </w:pPr>
            <w:r w:rsidRPr="009E433C">
              <w:t>External training:</w:t>
            </w:r>
          </w:p>
        </w:tc>
      </w:tr>
      <w:tr w:rsidR="00B602AA" w:rsidRPr="0060728B" w:rsidTr="00B23B1D">
        <w:tc>
          <w:tcPr>
            <w:tcW w:w="7763" w:type="dxa"/>
            <w:shd w:val="clear" w:color="auto" w:fill="auto"/>
            <w:tcMar>
              <w:top w:w="85" w:type="dxa"/>
              <w:bottom w:w="85" w:type="dxa"/>
            </w:tcMar>
          </w:tcPr>
          <w:p w:rsidR="00B602AA" w:rsidRPr="009E433C" w:rsidRDefault="00B602AA" w:rsidP="00B602AA">
            <w:pPr>
              <w:pStyle w:val="Tablebody"/>
            </w:pPr>
            <w:r>
              <w:t>Practitioner</w:t>
            </w:r>
            <w:r w:rsidRPr="009E433C">
              <w:t xml:space="preserve"> training targeted at building </w:t>
            </w:r>
            <w:r>
              <w:t>the setting’s ability</w:t>
            </w:r>
            <w:r w:rsidRPr="009E433C">
              <w:t xml:space="preserve"> to meet the </w:t>
            </w:r>
            <w:r>
              <w:t>child’s</w:t>
            </w:r>
            <w:r w:rsidRPr="009E433C">
              <w:t xml:space="preserve"> needs</w:t>
            </w:r>
          </w:p>
        </w:tc>
        <w:tc>
          <w:tcPr>
            <w:tcW w:w="1984" w:type="dxa"/>
            <w:shd w:val="clear" w:color="auto" w:fill="auto"/>
            <w:tcMar>
              <w:top w:w="85" w:type="dxa"/>
              <w:bottom w:w="85" w:type="dxa"/>
            </w:tcMar>
          </w:tcPr>
          <w:p w:rsidR="00B602AA" w:rsidRPr="009E433C" w:rsidRDefault="00B602AA" w:rsidP="00B602AA">
            <w:pPr>
              <w:pStyle w:val="Tablebody"/>
            </w:pPr>
          </w:p>
        </w:tc>
      </w:tr>
      <w:tr w:rsidR="00B602AA" w:rsidRPr="0060728B" w:rsidTr="00B23B1D">
        <w:tc>
          <w:tcPr>
            <w:tcW w:w="9747" w:type="dxa"/>
            <w:gridSpan w:val="2"/>
            <w:shd w:val="clear" w:color="auto" w:fill="1F497D" w:themeFill="text2"/>
          </w:tcPr>
          <w:p w:rsidR="00B602AA" w:rsidRPr="009E433C" w:rsidRDefault="00B602AA" w:rsidP="00B602AA">
            <w:pPr>
              <w:pStyle w:val="Tableheading1"/>
            </w:pPr>
            <w:r w:rsidRPr="009E433C">
              <w:t xml:space="preserve">External support and advice:  </w:t>
            </w:r>
          </w:p>
        </w:tc>
      </w:tr>
      <w:tr w:rsidR="00B602AA" w:rsidRPr="0060728B" w:rsidTr="00B23B1D">
        <w:tc>
          <w:tcPr>
            <w:tcW w:w="7763" w:type="dxa"/>
            <w:shd w:val="clear" w:color="auto" w:fill="auto"/>
            <w:tcMar>
              <w:top w:w="85" w:type="dxa"/>
              <w:bottom w:w="85" w:type="dxa"/>
            </w:tcMar>
          </w:tcPr>
          <w:p w:rsidR="00B602AA" w:rsidRPr="009E433C" w:rsidRDefault="00B602AA" w:rsidP="00B602AA">
            <w:pPr>
              <w:pStyle w:val="Tablebody"/>
            </w:pPr>
            <w:r w:rsidRPr="009E433C">
              <w:t>Consider whether support and advice from an outside agency may be useful</w:t>
            </w:r>
          </w:p>
        </w:tc>
        <w:tc>
          <w:tcPr>
            <w:tcW w:w="1984" w:type="dxa"/>
            <w:shd w:val="clear" w:color="auto" w:fill="auto"/>
            <w:tcMar>
              <w:top w:w="85" w:type="dxa"/>
              <w:bottom w:w="85" w:type="dxa"/>
            </w:tcMar>
          </w:tcPr>
          <w:p w:rsidR="00B602AA" w:rsidRPr="009E433C" w:rsidRDefault="00B602AA" w:rsidP="00B602AA">
            <w:pPr>
              <w:pStyle w:val="Tablebody"/>
            </w:pPr>
          </w:p>
        </w:tc>
      </w:tr>
      <w:tr w:rsidR="00B602AA" w:rsidRPr="0060728B" w:rsidTr="00B23B1D">
        <w:tc>
          <w:tcPr>
            <w:tcW w:w="7763" w:type="dxa"/>
            <w:shd w:val="clear" w:color="auto" w:fill="auto"/>
            <w:tcMar>
              <w:top w:w="85" w:type="dxa"/>
              <w:bottom w:w="85" w:type="dxa"/>
            </w:tcMar>
            <w:vAlign w:val="center"/>
          </w:tcPr>
          <w:p w:rsidR="00B602AA" w:rsidRPr="002778A7" w:rsidRDefault="00B602AA" w:rsidP="00B602AA">
            <w:pPr>
              <w:pStyle w:val="Tablebody"/>
              <w:rPr>
                <w:b/>
                <w:sz w:val="28"/>
              </w:rPr>
            </w:pPr>
            <w:r w:rsidRPr="002778A7">
              <w:rPr>
                <w:b/>
                <w:sz w:val="28"/>
              </w:rPr>
              <w:t>0 – 25 SEND Service</w:t>
            </w:r>
          </w:p>
          <w:p w:rsidR="00B602AA" w:rsidRDefault="0015679F" w:rsidP="00B602AA">
            <w:pPr>
              <w:pStyle w:val="Tablebody"/>
              <w:rPr>
                <w:rFonts w:eastAsiaTheme="minorHAnsi"/>
              </w:rPr>
            </w:pPr>
            <w:hyperlink r:id="rId105" w:history="1">
              <w:r w:rsidR="00B602AA" w:rsidRPr="00442618">
                <w:rPr>
                  <w:rStyle w:val="Hyperlink"/>
                  <w:rFonts w:eastAsiaTheme="minorHAnsi"/>
                </w:rPr>
                <w:t>Specialist SEN Service</w:t>
              </w:r>
            </w:hyperlink>
            <w:r w:rsidR="00B602AA">
              <w:rPr>
                <w:rFonts w:eastAsiaTheme="minorHAnsi"/>
              </w:rPr>
              <w:t xml:space="preserve"> – (</w:t>
            </w:r>
            <w:r w:rsidR="005120B7">
              <w:rPr>
                <w:rFonts w:eastAsiaTheme="minorHAnsi"/>
              </w:rPr>
              <w:t xml:space="preserve">*Cognition and Learning, *Communication and Interaction, </w:t>
            </w:r>
            <w:r w:rsidR="00B602AA">
              <w:rPr>
                <w:rFonts w:eastAsiaTheme="minorHAnsi"/>
              </w:rPr>
              <w:t xml:space="preserve">Physical and Medical); </w:t>
            </w:r>
            <w:hyperlink r:id="rId106" w:history="1">
              <w:r w:rsidR="00B602AA" w:rsidRPr="00442618">
                <w:rPr>
                  <w:rStyle w:val="Hyperlink"/>
                  <w:rFonts w:eastAsiaTheme="minorHAnsi"/>
                </w:rPr>
                <w:t>Educational Psychology Service</w:t>
              </w:r>
            </w:hyperlink>
            <w:r w:rsidR="00B602AA">
              <w:rPr>
                <w:rFonts w:eastAsiaTheme="minorHAnsi"/>
              </w:rPr>
              <w:t xml:space="preserve">; referrals to the Sensory Impairment Service are via a health professional see </w:t>
            </w:r>
            <w:hyperlink r:id="rId107" w:history="1">
              <w:r w:rsidR="00B602AA" w:rsidRPr="00AD5D6F">
                <w:rPr>
                  <w:rStyle w:val="Hyperlink"/>
                  <w:rFonts w:eastAsiaTheme="minorHAnsi"/>
                </w:rPr>
                <w:t>here</w:t>
              </w:r>
            </w:hyperlink>
            <w:r w:rsidR="00B602AA">
              <w:rPr>
                <w:rFonts w:eastAsiaTheme="minorHAnsi"/>
              </w:rPr>
              <w:t>.</w:t>
            </w:r>
          </w:p>
          <w:p w:rsidR="005120B7" w:rsidRPr="009E433C" w:rsidRDefault="005120B7" w:rsidP="00B602AA">
            <w:pPr>
              <w:pStyle w:val="Tablebody"/>
            </w:pPr>
            <w:r>
              <w:rPr>
                <w:rFonts w:eastAsiaTheme="minorHAnsi"/>
              </w:rPr>
              <w:t>*Schools only</w:t>
            </w:r>
          </w:p>
        </w:tc>
        <w:tc>
          <w:tcPr>
            <w:tcW w:w="1984" w:type="dxa"/>
            <w:shd w:val="clear" w:color="auto" w:fill="auto"/>
            <w:tcMar>
              <w:top w:w="85" w:type="dxa"/>
              <w:bottom w:w="85" w:type="dxa"/>
            </w:tcMar>
          </w:tcPr>
          <w:p w:rsidR="00B602AA" w:rsidRPr="009E433C" w:rsidRDefault="00B602AA" w:rsidP="00B602AA">
            <w:pPr>
              <w:pStyle w:val="Tablebody"/>
            </w:pPr>
          </w:p>
        </w:tc>
      </w:tr>
      <w:tr w:rsidR="00B602AA" w:rsidRPr="0060728B" w:rsidTr="00B23B1D">
        <w:tc>
          <w:tcPr>
            <w:tcW w:w="7763" w:type="dxa"/>
            <w:shd w:val="clear" w:color="auto" w:fill="auto"/>
            <w:tcMar>
              <w:top w:w="85" w:type="dxa"/>
              <w:bottom w:w="85" w:type="dxa"/>
            </w:tcMar>
            <w:vAlign w:val="center"/>
          </w:tcPr>
          <w:p w:rsidR="00B602AA" w:rsidRPr="002778A7" w:rsidRDefault="00B602AA" w:rsidP="00B602AA">
            <w:pPr>
              <w:pStyle w:val="Tablebody"/>
              <w:rPr>
                <w:b/>
                <w:sz w:val="28"/>
              </w:rPr>
            </w:pPr>
            <w:r w:rsidRPr="002778A7">
              <w:rPr>
                <w:b/>
                <w:sz w:val="28"/>
              </w:rPr>
              <w:t>Health</w:t>
            </w:r>
          </w:p>
          <w:p w:rsidR="00B602AA" w:rsidRPr="009E433C" w:rsidRDefault="003813D2" w:rsidP="00B602AA">
            <w:pPr>
              <w:pStyle w:val="Tablebody"/>
            </w:pPr>
            <w:r w:rsidRPr="00EB192B">
              <w:rPr>
                <w:rFonts w:eastAsiaTheme="minorHAnsi"/>
              </w:rPr>
              <w:t xml:space="preserve">Wiltshire </w:t>
            </w:r>
            <w:r w:rsidR="00A12672" w:rsidRPr="00EB192B">
              <w:rPr>
                <w:rFonts w:eastAsiaTheme="minorHAnsi"/>
              </w:rPr>
              <w:t>Speech and Language Therapy Service</w:t>
            </w:r>
            <w:r w:rsidRPr="00EB192B">
              <w:rPr>
                <w:rFonts w:eastAsiaTheme="minorHAnsi"/>
              </w:rPr>
              <w:t xml:space="preserve"> (Virgin Care)</w:t>
            </w:r>
            <w:r w:rsidR="00A12672" w:rsidRPr="00EB192B">
              <w:rPr>
                <w:rFonts w:eastAsiaTheme="minorHAnsi"/>
              </w:rPr>
              <w:t xml:space="preserve">; </w:t>
            </w:r>
            <w:r w:rsidR="00B602AA" w:rsidRPr="00EB192B">
              <w:rPr>
                <w:rFonts w:eastAsiaTheme="minorHAnsi"/>
              </w:rPr>
              <w:t>Health Visitor;</w:t>
            </w:r>
            <w:r w:rsidR="00B602AA">
              <w:rPr>
                <w:rFonts w:eastAsiaTheme="minorHAnsi"/>
              </w:rPr>
              <w:t xml:space="preserve"> Occupational Therapy Service; </w:t>
            </w:r>
            <w:r w:rsidR="00B602AA" w:rsidRPr="00057B84">
              <w:rPr>
                <w:rFonts w:eastAsiaTheme="minorHAnsi"/>
              </w:rPr>
              <w:t>Child and Adolescent</w:t>
            </w:r>
            <w:r w:rsidR="00B602AA">
              <w:t xml:space="preserve"> Mental Health Service; Physiotherapy Service; </w:t>
            </w:r>
            <w:r w:rsidR="00B602AA" w:rsidRPr="009E433C">
              <w:t>Community Pae</w:t>
            </w:r>
            <w:r w:rsidR="00B602AA" w:rsidRPr="00057B84">
              <w:rPr>
                <w:rFonts w:eastAsiaTheme="minorHAnsi"/>
              </w:rPr>
              <w:t>diat</w:t>
            </w:r>
            <w:r w:rsidR="00B602AA" w:rsidRPr="009E433C">
              <w:t>ricians etc</w:t>
            </w:r>
          </w:p>
        </w:tc>
        <w:tc>
          <w:tcPr>
            <w:tcW w:w="1984" w:type="dxa"/>
            <w:shd w:val="clear" w:color="auto" w:fill="auto"/>
            <w:tcMar>
              <w:top w:w="85" w:type="dxa"/>
              <w:bottom w:w="85" w:type="dxa"/>
            </w:tcMar>
          </w:tcPr>
          <w:p w:rsidR="00B602AA" w:rsidRPr="009E433C" w:rsidRDefault="00B602AA" w:rsidP="00B602AA">
            <w:pPr>
              <w:pStyle w:val="Tablebody"/>
            </w:pPr>
          </w:p>
        </w:tc>
      </w:tr>
      <w:tr w:rsidR="00B602AA" w:rsidRPr="0060728B" w:rsidTr="00B23B1D">
        <w:tc>
          <w:tcPr>
            <w:tcW w:w="7763" w:type="dxa"/>
            <w:shd w:val="clear" w:color="auto" w:fill="auto"/>
            <w:tcMar>
              <w:top w:w="85" w:type="dxa"/>
              <w:bottom w:w="85" w:type="dxa"/>
            </w:tcMar>
            <w:vAlign w:val="center"/>
          </w:tcPr>
          <w:p w:rsidR="00B602AA" w:rsidRPr="00057B84" w:rsidRDefault="00B602AA" w:rsidP="00B602AA">
            <w:pPr>
              <w:pStyle w:val="Tablebody"/>
              <w:rPr>
                <w:b/>
              </w:rPr>
            </w:pPr>
            <w:r w:rsidRPr="002778A7">
              <w:rPr>
                <w:b/>
                <w:sz w:val="28"/>
              </w:rPr>
              <w:t>Social Care</w:t>
            </w:r>
          </w:p>
        </w:tc>
        <w:tc>
          <w:tcPr>
            <w:tcW w:w="1984" w:type="dxa"/>
            <w:shd w:val="clear" w:color="auto" w:fill="auto"/>
            <w:tcMar>
              <w:top w:w="85" w:type="dxa"/>
              <w:bottom w:w="85" w:type="dxa"/>
            </w:tcMar>
          </w:tcPr>
          <w:p w:rsidR="00B602AA" w:rsidRPr="009E433C" w:rsidRDefault="00B602AA" w:rsidP="00B602AA">
            <w:pPr>
              <w:pStyle w:val="Tablebody"/>
            </w:pPr>
          </w:p>
        </w:tc>
      </w:tr>
      <w:tr w:rsidR="00B602AA" w:rsidRPr="0060728B" w:rsidTr="00B23B1D">
        <w:tc>
          <w:tcPr>
            <w:tcW w:w="7763" w:type="dxa"/>
            <w:shd w:val="clear" w:color="auto" w:fill="auto"/>
            <w:tcMar>
              <w:top w:w="85" w:type="dxa"/>
              <w:bottom w:w="85" w:type="dxa"/>
            </w:tcMar>
            <w:vAlign w:val="center"/>
          </w:tcPr>
          <w:p w:rsidR="00B602AA" w:rsidRPr="00057B84" w:rsidRDefault="00B602AA" w:rsidP="00B602AA">
            <w:pPr>
              <w:pStyle w:val="Tablebody"/>
              <w:rPr>
                <w:b/>
              </w:rPr>
            </w:pPr>
            <w:r w:rsidRPr="002778A7">
              <w:rPr>
                <w:b/>
                <w:sz w:val="28"/>
              </w:rPr>
              <w:t xml:space="preserve">Other: </w:t>
            </w:r>
          </w:p>
        </w:tc>
        <w:tc>
          <w:tcPr>
            <w:tcW w:w="1984" w:type="dxa"/>
            <w:shd w:val="clear" w:color="auto" w:fill="auto"/>
            <w:tcMar>
              <w:top w:w="85" w:type="dxa"/>
              <w:bottom w:w="85" w:type="dxa"/>
            </w:tcMar>
          </w:tcPr>
          <w:p w:rsidR="00B602AA" w:rsidRPr="009E433C" w:rsidRDefault="00B602AA" w:rsidP="00B602AA">
            <w:pPr>
              <w:pStyle w:val="Tablebody"/>
            </w:pPr>
          </w:p>
        </w:tc>
      </w:tr>
    </w:tbl>
    <w:p w:rsidR="001767EB" w:rsidRPr="0060728B" w:rsidRDefault="001767EB" w:rsidP="00972B54">
      <w:pPr>
        <w:pStyle w:val="Instruction"/>
        <w:outlineLvl w:val="0"/>
      </w:pPr>
      <w:r w:rsidRPr="0060728B">
        <w:t xml:space="preserve">Proceed </w:t>
      </w:r>
      <w:r w:rsidRPr="006A6C32">
        <w:t xml:space="preserve">to </w:t>
      </w:r>
      <w:hyperlink w:anchor="PP_3_4_REV_1" w:tooltip="Go to Review" w:history="1">
        <w:r w:rsidRPr="006A6C32">
          <w:rPr>
            <w:rStyle w:val="Hyperlink"/>
            <w:color w:val="auto"/>
          </w:rPr>
          <w:t>Review</w:t>
        </w:r>
      </w:hyperlink>
      <w:r w:rsidRPr="006A6C32">
        <w:t xml:space="preserve"> or </w:t>
      </w:r>
      <w:hyperlink w:anchor="PP_3_4_PLAN_U_3_SEL" w:tooltip="Select another area of need to plan for" w:history="1">
        <w:r w:rsidRPr="006A6C32">
          <w:rPr>
            <w:rStyle w:val="Hyperlink"/>
            <w:color w:val="auto"/>
          </w:rPr>
          <w:t>plan for another area of need</w:t>
        </w:r>
      </w:hyperlink>
      <w:r>
        <w:t>.</w:t>
      </w:r>
    </w:p>
    <w:p w:rsidR="006D1B1D" w:rsidRDefault="006D1B1D" w:rsidP="00B602AA">
      <w:pPr>
        <w:framePr w:w="9821" w:wrap="auto" w:hAnchor="text" w:x="709"/>
        <w:ind w:left="0"/>
        <w:sectPr w:rsidR="006D1B1D" w:rsidSect="0060728B">
          <w:headerReference w:type="default" r:id="rId108"/>
          <w:pgSz w:w="11906" w:h="16838"/>
          <w:pgMar w:top="1440" w:right="1274" w:bottom="1440" w:left="993" w:header="708" w:footer="422" w:gutter="0"/>
          <w:cols w:space="708"/>
          <w:docGrid w:linePitch="360"/>
        </w:sectPr>
      </w:pPr>
    </w:p>
    <w:p w:rsidR="002A552A" w:rsidRDefault="00342C61" w:rsidP="00972B54">
      <w:pPr>
        <w:pStyle w:val="In-pageheading"/>
        <w:outlineLvl w:val="0"/>
      </w:pPr>
      <w:r>
        <w:lastRenderedPageBreak/>
        <w:t>Planning a review</w:t>
      </w:r>
    </w:p>
    <w:p w:rsidR="002A552A" w:rsidRDefault="002A552A" w:rsidP="00342C61">
      <w:pPr>
        <w:tabs>
          <w:tab w:val="left" w:pos="9356"/>
        </w:tabs>
        <w:ind w:right="141"/>
      </w:pPr>
      <w:bookmarkStart w:id="23" w:name="PP_3_4_REV_1"/>
      <w:bookmarkEnd w:id="23"/>
      <w:r w:rsidRPr="000D272E">
        <w:t xml:space="preserve">It is </w:t>
      </w:r>
      <w:r w:rsidRPr="000D272E">
        <w:rPr>
          <w:b/>
        </w:rPr>
        <w:t>essential</w:t>
      </w:r>
      <w:r w:rsidR="00034AFE">
        <w:t xml:space="preserve"> that the progress of </w:t>
      </w:r>
      <w:r w:rsidR="005A79B1">
        <w:t xml:space="preserve">a </w:t>
      </w:r>
      <w:r w:rsidR="00B13C58">
        <w:t>child</w:t>
      </w:r>
      <w:r w:rsidRPr="000D272E">
        <w:t xml:space="preserve"> identified as having Special educational needs is regularly reviewed.</w:t>
      </w:r>
      <w:r w:rsidR="000D272E">
        <w:t xml:space="preserve">  </w:t>
      </w:r>
      <w:r w:rsidR="00DC4984">
        <w:t>Education practitioners</w:t>
      </w:r>
      <w:r w:rsidR="00D67690">
        <w:t xml:space="preserve"> should </w:t>
      </w:r>
      <w:hyperlink r:id="rId109" w:tooltip="&quot;The impact and quality of the support should be evaluated by the practitioner and the SENCO working with the child’s parents and taking into account the child’s views.&quot; CoP; 5.43" w:history="1">
        <w:r w:rsidR="00D76DFE">
          <w:rPr>
            <w:rStyle w:val="Hyperlink"/>
            <w:color w:val="auto"/>
          </w:rPr>
          <w:t>meet with parents/carers</w:t>
        </w:r>
      </w:hyperlink>
      <w:r w:rsidR="00D67690">
        <w:t xml:space="preserve"> </w:t>
      </w:r>
      <w:r w:rsidR="00605794">
        <w:t xml:space="preserve">to hold a formal review </w:t>
      </w:r>
      <w:r w:rsidR="00D67690">
        <w:t>at least three times a year</w:t>
      </w:r>
      <w:r w:rsidR="00605794">
        <w:t>.</w:t>
      </w:r>
    </w:p>
    <w:p w:rsidR="00605794" w:rsidRDefault="0015679F" w:rsidP="002A552A">
      <w:pPr>
        <w:ind w:right="141"/>
      </w:pPr>
      <w:r>
        <w:rPr>
          <w:noProof/>
        </w:rPr>
        <w:pict>
          <v:rect id="_x0000_s1030" style="position:absolute;left:0;text-align:left;margin-left:-15.9pt;margin-top:15.9pt;width:486.75pt;height:224pt;z-index:-251654144" fillcolor="#1f497d [3215]"/>
        </w:pict>
      </w:r>
    </w:p>
    <w:p w:rsidR="00605794" w:rsidRPr="00EC1E26" w:rsidRDefault="00605794" w:rsidP="00972B54">
      <w:pPr>
        <w:ind w:left="0" w:right="141"/>
        <w:outlineLvl w:val="0"/>
        <w:rPr>
          <w:color w:val="FFFFFF" w:themeColor="background1"/>
        </w:rPr>
      </w:pPr>
      <w:r w:rsidRPr="00EC1E26">
        <w:rPr>
          <w:color w:val="FFFFFF" w:themeColor="background1"/>
        </w:rPr>
        <w:t xml:space="preserve">Good review meetings </w:t>
      </w:r>
      <w:r w:rsidRPr="00EC1E26">
        <w:rPr>
          <w:b/>
          <w:color w:val="FFFFFF" w:themeColor="background1"/>
        </w:rPr>
        <w:t>should</w:t>
      </w:r>
      <w:r w:rsidRPr="00EC1E26">
        <w:rPr>
          <w:color w:val="FFFFFF" w:themeColor="background1"/>
        </w:rPr>
        <w:t>:</w:t>
      </w:r>
    </w:p>
    <w:p w:rsidR="00605794" w:rsidRPr="00EC1E26" w:rsidRDefault="00605794" w:rsidP="002A552A">
      <w:pPr>
        <w:ind w:right="141"/>
        <w:rPr>
          <w:color w:val="FFFFFF" w:themeColor="background1"/>
          <w:sz w:val="22"/>
        </w:rPr>
      </w:pPr>
    </w:p>
    <w:p w:rsidR="00605794" w:rsidRPr="00EC1E26" w:rsidRDefault="00605794" w:rsidP="00EC1E26">
      <w:pPr>
        <w:pStyle w:val="ListParagraph"/>
        <w:numPr>
          <w:ilvl w:val="0"/>
          <w:numId w:val="25"/>
        </w:numPr>
        <w:spacing w:line="240" w:lineRule="auto"/>
        <w:ind w:left="431" w:right="567" w:hanging="357"/>
        <w:contextualSpacing w:val="0"/>
        <w:rPr>
          <w:color w:val="FFFFFF" w:themeColor="background1"/>
          <w:sz w:val="28"/>
        </w:rPr>
      </w:pPr>
      <w:r w:rsidRPr="00EC1E26">
        <w:rPr>
          <w:color w:val="FFFFFF" w:themeColor="background1"/>
          <w:sz w:val="28"/>
        </w:rPr>
        <w:t xml:space="preserve">Be aligned or combined with the usual cycle of discussions with </w:t>
      </w:r>
      <w:r w:rsidR="00D76DFE" w:rsidRPr="00D76DFE">
        <w:rPr>
          <w:color w:val="FFFFFF" w:themeColor="background1"/>
          <w:sz w:val="28"/>
        </w:rPr>
        <w:t>parents/carers</w:t>
      </w:r>
      <w:r w:rsidR="00B13C58">
        <w:rPr>
          <w:color w:val="FFFFFF" w:themeColor="background1"/>
          <w:sz w:val="28"/>
        </w:rPr>
        <w:t xml:space="preserve"> of all children</w:t>
      </w:r>
      <w:r w:rsidRPr="00EC1E26">
        <w:rPr>
          <w:color w:val="FFFFFF" w:themeColor="background1"/>
          <w:sz w:val="28"/>
        </w:rPr>
        <w:t xml:space="preserve"> (e.g. parents evenings).  </w:t>
      </w:r>
    </w:p>
    <w:p w:rsidR="00605794" w:rsidRDefault="00605794" w:rsidP="00EC1E26">
      <w:pPr>
        <w:pStyle w:val="ListParagraph"/>
        <w:numPr>
          <w:ilvl w:val="0"/>
          <w:numId w:val="25"/>
        </w:numPr>
        <w:spacing w:line="240" w:lineRule="auto"/>
        <w:ind w:left="431" w:right="142" w:hanging="357"/>
        <w:contextualSpacing w:val="0"/>
        <w:rPr>
          <w:color w:val="FFFFFF" w:themeColor="background1"/>
          <w:sz w:val="28"/>
        </w:rPr>
      </w:pPr>
      <w:r w:rsidRPr="004006F8">
        <w:rPr>
          <w:color w:val="FFFFFF" w:themeColor="background1"/>
          <w:sz w:val="28"/>
        </w:rPr>
        <w:t>Be led by a member of staff that knows the child well.</w:t>
      </w:r>
    </w:p>
    <w:p w:rsidR="004006F8" w:rsidRPr="004006F8" w:rsidRDefault="004006F8" w:rsidP="00EC1E26">
      <w:pPr>
        <w:pStyle w:val="ListParagraph"/>
        <w:numPr>
          <w:ilvl w:val="0"/>
          <w:numId w:val="25"/>
        </w:numPr>
        <w:spacing w:line="240" w:lineRule="auto"/>
        <w:ind w:left="431" w:right="142" w:hanging="357"/>
        <w:contextualSpacing w:val="0"/>
        <w:rPr>
          <w:color w:val="FFFFFF" w:themeColor="background1"/>
          <w:sz w:val="28"/>
        </w:rPr>
      </w:pPr>
      <w:r>
        <w:rPr>
          <w:color w:val="FFFFFF" w:themeColor="background1"/>
          <w:sz w:val="28"/>
        </w:rPr>
        <w:t>Include the SENCo.</w:t>
      </w:r>
    </w:p>
    <w:p w:rsidR="00605794" w:rsidRPr="004006F8" w:rsidRDefault="00605794" w:rsidP="00EC1E26">
      <w:pPr>
        <w:pStyle w:val="ListParagraph"/>
        <w:numPr>
          <w:ilvl w:val="0"/>
          <w:numId w:val="25"/>
        </w:numPr>
        <w:spacing w:line="240" w:lineRule="auto"/>
        <w:ind w:left="431" w:right="142" w:hanging="357"/>
        <w:contextualSpacing w:val="0"/>
        <w:rPr>
          <w:color w:val="FFFFFF" w:themeColor="background1"/>
          <w:sz w:val="28"/>
        </w:rPr>
      </w:pPr>
      <w:r w:rsidRPr="004006F8">
        <w:rPr>
          <w:color w:val="FFFFFF" w:themeColor="background1"/>
          <w:sz w:val="28"/>
        </w:rPr>
        <w:t xml:space="preserve">Allow sufficient time to gather </w:t>
      </w:r>
      <w:r w:rsidR="001661F5" w:rsidRPr="004006F8">
        <w:rPr>
          <w:color w:val="FFFFFF" w:themeColor="background1"/>
          <w:sz w:val="28"/>
        </w:rPr>
        <w:t>parents/carers</w:t>
      </w:r>
      <w:r w:rsidRPr="004006F8">
        <w:rPr>
          <w:color w:val="FFFFFF" w:themeColor="background1"/>
          <w:sz w:val="28"/>
        </w:rPr>
        <w:t>’ views and draw up a new plan.</w:t>
      </w:r>
    </w:p>
    <w:p w:rsidR="00EC1E26" w:rsidRPr="004006F8" w:rsidRDefault="004006F8" w:rsidP="00EC1E26">
      <w:pPr>
        <w:pStyle w:val="ListParagraph"/>
        <w:numPr>
          <w:ilvl w:val="0"/>
          <w:numId w:val="25"/>
        </w:numPr>
        <w:spacing w:line="240" w:lineRule="auto"/>
        <w:ind w:left="431" w:right="142" w:hanging="357"/>
        <w:contextualSpacing w:val="0"/>
        <w:rPr>
          <w:color w:val="FFFFFF" w:themeColor="background1"/>
          <w:sz w:val="28"/>
        </w:rPr>
      </w:pPr>
      <w:r>
        <w:rPr>
          <w:color w:val="FFFFFF" w:themeColor="background1"/>
          <w:sz w:val="28"/>
        </w:rPr>
        <w:t>Include the views of the child</w:t>
      </w:r>
      <w:r w:rsidR="00EC1E26" w:rsidRPr="004006F8">
        <w:rPr>
          <w:color w:val="FFFFFF" w:themeColor="background1"/>
          <w:sz w:val="28"/>
        </w:rPr>
        <w:t>.</w:t>
      </w:r>
    </w:p>
    <w:p w:rsidR="00EC1E26" w:rsidRPr="004006F8" w:rsidRDefault="00EC1E26" w:rsidP="00EC1E26">
      <w:pPr>
        <w:pStyle w:val="ListParagraph"/>
        <w:numPr>
          <w:ilvl w:val="0"/>
          <w:numId w:val="25"/>
        </w:numPr>
        <w:spacing w:line="240" w:lineRule="auto"/>
        <w:ind w:left="431" w:right="142" w:hanging="357"/>
        <w:contextualSpacing w:val="0"/>
        <w:rPr>
          <w:color w:val="FFFFFF" w:themeColor="background1"/>
          <w:sz w:val="28"/>
        </w:rPr>
      </w:pPr>
      <w:r w:rsidRPr="004006F8">
        <w:rPr>
          <w:color w:val="FFFFFF" w:themeColor="background1"/>
          <w:sz w:val="28"/>
        </w:rPr>
        <w:t xml:space="preserve">Be recorded and a copy made available to </w:t>
      </w:r>
      <w:r w:rsidR="00D76DFE" w:rsidRPr="004006F8">
        <w:rPr>
          <w:color w:val="FFFFFF" w:themeColor="background1"/>
          <w:sz w:val="28"/>
        </w:rPr>
        <w:t>parents/carers</w:t>
      </w:r>
      <w:r w:rsidRPr="004006F8">
        <w:rPr>
          <w:color w:val="FFFFFF" w:themeColor="background1"/>
          <w:sz w:val="28"/>
        </w:rPr>
        <w:t>.</w:t>
      </w:r>
    </w:p>
    <w:p w:rsidR="000052B7" w:rsidRDefault="000052B7" w:rsidP="00EC1E26">
      <w:pPr>
        <w:pStyle w:val="Tableheading1"/>
        <w:ind w:left="-284"/>
        <w:rPr>
          <w:b w:val="0"/>
          <w:color w:val="auto"/>
        </w:rPr>
      </w:pPr>
    </w:p>
    <w:p w:rsidR="00620672" w:rsidRDefault="00A32B58" w:rsidP="00972B54">
      <w:pPr>
        <w:pStyle w:val="Tableheading1"/>
        <w:ind w:left="-284"/>
        <w:outlineLvl w:val="0"/>
        <w:rPr>
          <w:color w:val="auto"/>
        </w:rPr>
      </w:pPr>
      <w:r>
        <w:rPr>
          <w:color w:val="auto"/>
        </w:rPr>
        <w:t>Review preparation checklist</w:t>
      </w:r>
    </w:p>
    <w:p w:rsidR="00A32B58" w:rsidRDefault="00A32B58" w:rsidP="00EC1E26">
      <w:pPr>
        <w:pStyle w:val="Tableheading1"/>
        <w:ind w:left="-284"/>
        <w:rPr>
          <w:color w:val="auto"/>
        </w:rPr>
      </w:pPr>
    </w:p>
    <w:tbl>
      <w:tblPr>
        <w:tblStyle w:val="TableGrid"/>
        <w:tblW w:w="0" w:type="auto"/>
        <w:tblInd w:w="-176" w:type="dxa"/>
        <w:tblLayout w:type="fixed"/>
        <w:tblLook w:val="04A0"/>
      </w:tblPr>
      <w:tblGrid>
        <w:gridCol w:w="8506"/>
        <w:gridCol w:w="1241"/>
      </w:tblGrid>
      <w:tr w:rsidR="00A32B58" w:rsidTr="00893AAE">
        <w:tc>
          <w:tcPr>
            <w:tcW w:w="9747" w:type="dxa"/>
            <w:gridSpan w:val="2"/>
            <w:shd w:val="clear" w:color="auto" w:fill="1F497D" w:themeFill="text2"/>
          </w:tcPr>
          <w:p w:rsidR="00A32B58" w:rsidRDefault="00A32B58" w:rsidP="00EC1E26">
            <w:pPr>
              <w:pStyle w:val="Tableheading1"/>
              <w:rPr>
                <w:color w:val="auto"/>
              </w:rPr>
            </w:pPr>
            <w:r w:rsidRPr="00A32B58">
              <w:t>2 weeks before the review:</w:t>
            </w:r>
          </w:p>
        </w:tc>
      </w:tr>
      <w:tr w:rsidR="00A32B58" w:rsidTr="00893AAE">
        <w:tc>
          <w:tcPr>
            <w:tcW w:w="8506" w:type="dxa"/>
            <w:vAlign w:val="center"/>
          </w:tcPr>
          <w:p w:rsidR="00A32B58" w:rsidRDefault="00A32B58" w:rsidP="00A32B58">
            <w:pPr>
              <w:pStyle w:val="Tablebody"/>
            </w:pPr>
            <w:r>
              <w:t xml:space="preserve">Check </w:t>
            </w:r>
            <w:r w:rsidR="00D76DFE" w:rsidRPr="00D76DFE">
              <w:t>parents/carers</w:t>
            </w:r>
            <w:r>
              <w:t xml:space="preserve"> and key staff can still attend</w:t>
            </w:r>
            <w:r w:rsidR="00D11DDE">
              <w:t xml:space="preserve">. </w:t>
            </w:r>
            <w:r w:rsidR="00A56FD6">
              <w:t xml:space="preserve"> </w:t>
            </w:r>
            <w:r w:rsidR="00D11DDE">
              <w:t>Provide support as needed</w:t>
            </w:r>
          </w:p>
        </w:tc>
        <w:tc>
          <w:tcPr>
            <w:tcW w:w="1241" w:type="dxa"/>
            <w:vAlign w:val="center"/>
          </w:tcPr>
          <w:p w:rsidR="00A32B58" w:rsidRDefault="00A32B58" w:rsidP="00A32B58">
            <w:pPr>
              <w:pStyle w:val="Tablebody"/>
            </w:pPr>
          </w:p>
        </w:tc>
      </w:tr>
      <w:tr w:rsidR="00A32B58" w:rsidTr="00893AAE">
        <w:tc>
          <w:tcPr>
            <w:tcW w:w="8506" w:type="dxa"/>
            <w:vAlign w:val="center"/>
          </w:tcPr>
          <w:p w:rsidR="00A32B58" w:rsidRDefault="00A32B58" w:rsidP="00A32B58">
            <w:pPr>
              <w:pStyle w:val="Tablebody"/>
            </w:pPr>
            <w:r>
              <w:t xml:space="preserve">Explain the purpose of the meeting to the </w:t>
            </w:r>
            <w:r w:rsidR="00B13C58">
              <w:t>child</w:t>
            </w:r>
            <w:r>
              <w:t xml:space="preserve"> </w:t>
            </w:r>
            <w:r w:rsidR="00C21946">
              <w:t>(if appropriate)</w:t>
            </w:r>
            <w:r>
              <w:t xml:space="preserve"> and</w:t>
            </w:r>
            <w:r w:rsidR="00C21946">
              <w:t>/or</w:t>
            </w:r>
            <w:r>
              <w:t xml:space="preserve"> gather </w:t>
            </w:r>
            <w:r w:rsidR="00C21946">
              <w:t xml:space="preserve">evidence of the </w:t>
            </w:r>
            <w:r w:rsidR="00B13C58">
              <w:t>child’s</w:t>
            </w:r>
            <w:r>
              <w:t xml:space="preserve"> views </w:t>
            </w:r>
          </w:p>
        </w:tc>
        <w:tc>
          <w:tcPr>
            <w:tcW w:w="1241" w:type="dxa"/>
            <w:vAlign w:val="center"/>
          </w:tcPr>
          <w:p w:rsidR="00A32B58" w:rsidRDefault="00A32B58" w:rsidP="00A32B58">
            <w:pPr>
              <w:pStyle w:val="Tablebody"/>
            </w:pPr>
          </w:p>
        </w:tc>
      </w:tr>
      <w:tr w:rsidR="00A32B58" w:rsidTr="00893AAE">
        <w:tc>
          <w:tcPr>
            <w:tcW w:w="8506" w:type="dxa"/>
            <w:vAlign w:val="center"/>
          </w:tcPr>
          <w:p w:rsidR="00A32B58" w:rsidRDefault="00C21946" w:rsidP="00A32B58">
            <w:pPr>
              <w:pStyle w:val="Tablebody"/>
            </w:pPr>
            <w:r>
              <w:t>Ensure the Practitioner has up to date information on the child’s progress and the impact of support strategies</w:t>
            </w:r>
          </w:p>
        </w:tc>
        <w:tc>
          <w:tcPr>
            <w:tcW w:w="1241" w:type="dxa"/>
            <w:vAlign w:val="center"/>
          </w:tcPr>
          <w:p w:rsidR="00A32B58" w:rsidRDefault="00A32B58" w:rsidP="00A32B58">
            <w:pPr>
              <w:pStyle w:val="Tablebody"/>
            </w:pPr>
          </w:p>
        </w:tc>
      </w:tr>
      <w:tr w:rsidR="00A32B58" w:rsidTr="00893AAE">
        <w:tc>
          <w:tcPr>
            <w:tcW w:w="8506" w:type="dxa"/>
            <w:tcBorders>
              <w:bottom w:val="single" w:sz="4" w:space="0" w:color="auto"/>
            </w:tcBorders>
            <w:vAlign w:val="center"/>
          </w:tcPr>
          <w:p w:rsidR="00A32B58" w:rsidRDefault="00D11DDE" w:rsidP="00A32B58">
            <w:pPr>
              <w:pStyle w:val="Tablebody"/>
            </w:pPr>
            <w:r>
              <w:t>Confirm</w:t>
            </w:r>
            <w:r w:rsidR="00A32B58">
              <w:t xml:space="preserve"> an appropriate </w:t>
            </w:r>
            <w:r w:rsidR="00C21946">
              <w:t>venue</w:t>
            </w:r>
            <w:r w:rsidR="00A32B58">
              <w:t xml:space="preserve"> is available</w:t>
            </w:r>
          </w:p>
        </w:tc>
        <w:tc>
          <w:tcPr>
            <w:tcW w:w="1241" w:type="dxa"/>
            <w:tcBorders>
              <w:bottom w:val="single" w:sz="4" w:space="0" w:color="auto"/>
            </w:tcBorders>
            <w:vAlign w:val="center"/>
          </w:tcPr>
          <w:p w:rsidR="00A32B58" w:rsidRDefault="00A32B58" w:rsidP="00A32B58">
            <w:pPr>
              <w:pStyle w:val="Tablebody"/>
            </w:pPr>
          </w:p>
        </w:tc>
      </w:tr>
      <w:tr w:rsidR="00A32B58" w:rsidTr="00893AAE">
        <w:tc>
          <w:tcPr>
            <w:tcW w:w="8506" w:type="dxa"/>
            <w:tcBorders>
              <w:left w:val="nil"/>
              <w:right w:val="nil"/>
            </w:tcBorders>
            <w:vAlign w:val="center"/>
          </w:tcPr>
          <w:p w:rsidR="00A32B58" w:rsidRDefault="00A32B58" w:rsidP="00A32B58">
            <w:pPr>
              <w:pStyle w:val="Tablebody"/>
            </w:pPr>
          </w:p>
        </w:tc>
        <w:tc>
          <w:tcPr>
            <w:tcW w:w="1241" w:type="dxa"/>
            <w:tcBorders>
              <w:left w:val="nil"/>
              <w:right w:val="nil"/>
            </w:tcBorders>
            <w:vAlign w:val="center"/>
          </w:tcPr>
          <w:p w:rsidR="00A32B58" w:rsidRDefault="00A32B58" w:rsidP="00A32B58">
            <w:pPr>
              <w:pStyle w:val="Tablebody"/>
            </w:pPr>
          </w:p>
        </w:tc>
      </w:tr>
      <w:tr w:rsidR="00FF6C36" w:rsidTr="00893AAE">
        <w:tc>
          <w:tcPr>
            <w:tcW w:w="9747" w:type="dxa"/>
            <w:gridSpan w:val="2"/>
            <w:shd w:val="clear" w:color="auto" w:fill="1F497D" w:themeFill="text2"/>
            <w:vAlign w:val="center"/>
          </w:tcPr>
          <w:p w:rsidR="00FF6C36" w:rsidRDefault="00FF6C36" w:rsidP="00FF6C36">
            <w:pPr>
              <w:pStyle w:val="Tableheading1"/>
            </w:pPr>
            <w:r>
              <w:t>The day before the review</w:t>
            </w:r>
          </w:p>
        </w:tc>
      </w:tr>
      <w:tr w:rsidR="00A32B58" w:rsidTr="00893AAE">
        <w:tc>
          <w:tcPr>
            <w:tcW w:w="8506" w:type="dxa"/>
            <w:vAlign w:val="center"/>
          </w:tcPr>
          <w:p w:rsidR="00A32B58" w:rsidRDefault="00A32B58" w:rsidP="00A32B58">
            <w:pPr>
              <w:pStyle w:val="Tablebody"/>
            </w:pPr>
            <w:r>
              <w:t xml:space="preserve">Remind the </w:t>
            </w:r>
            <w:r w:rsidR="00C21946">
              <w:t>parents</w:t>
            </w:r>
            <w:r>
              <w:t xml:space="preserve"> that it is taking place</w:t>
            </w:r>
          </w:p>
        </w:tc>
        <w:tc>
          <w:tcPr>
            <w:tcW w:w="1241" w:type="dxa"/>
            <w:vAlign w:val="center"/>
          </w:tcPr>
          <w:p w:rsidR="00A32B58" w:rsidRDefault="00A32B58" w:rsidP="00A32B58">
            <w:pPr>
              <w:pStyle w:val="Tablebody"/>
            </w:pPr>
          </w:p>
        </w:tc>
      </w:tr>
      <w:tr w:rsidR="00A32B58" w:rsidTr="00893AAE">
        <w:tc>
          <w:tcPr>
            <w:tcW w:w="8506" w:type="dxa"/>
            <w:vAlign w:val="center"/>
          </w:tcPr>
          <w:p w:rsidR="00A32B58" w:rsidRDefault="00A32B58" w:rsidP="00A32B58">
            <w:pPr>
              <w:pStyle w:val="Tablebody"/>
            </w:pPr>
            <w:r>
              <w:t>Gather relevant paperwork</w:t>
            </w:r>
          </w:p>
        </w:tc>
        <w:tc>
          <w:tcPr>
            <w:tcW w:w="1241" w:type="dxa"/>
            <w:vAlign w:val="center"/>
          </w:tcPr>
          <w:p w:rsidR="00A32B58" w:rsidRDefault="00A32B58" w:rsidP="00A32B58">
            <w:pPr>
              <w:pStyle w:val="Tablebody"/>
            </w:pPr>
          </w:p>
        </w:tc>
      </w:tr>
      <w:tr w:rsidR="00A32B58" w:rsidTr="00893AAE">
        <w:tc>
          <w:tcPr>
            <w:tcW w:w="8506" w:type="dxa"/>
            <w:vAlign w:val="center"/>
          </w:tcPr>
          <w:p w:rsidR="00A32B58" w:rsidRDefault="00A32B58" w:rsidP="00A32B58">
            <w:pPr>
              <w:pStyle w:val="Tablebody"/>
            </w:pPr>
            <w:r>
              <w:t xml:space="preserve">Prepare the appropriate form (My </w:t>
            </w:r>
            <w:r w:rsidR="004C1E19">
              <w:t xml:space="preserve">Support </w:t>
            </w:r>
            <w:r>
              <w:t xml:space="preserve">Plan, </w:t>
            </w:r>
            <w:r w:rsidR="00C21946">
              <w:t>individual support plan</w:t>
            </w:r>
            <w:r>
              <w:t xml:space="preserve"> etc) to record the review</w:t>
            </w:r>
          </w:p>
        </w:tc>
        <w:tc>
          <w:tcPr>
            <w:tcW w:w="1241" w:type="dxa"/>
            <w:vAlign w:val="center"/>
          </w:tcPr>
          <w:p w:rsidR="00A32B58" w:rsidRDefault="00A32B58" w:rsidP="00A32B58">
            <w:pPr>
              <w:pStyle w:val="Tablebody"/>
            </w:pPr>
          </w:p>
        </w:tc>
      </w:tr>
    </w:tbl>
    <w:p w:rsidR="00A32B58" w:rsidRDefault="00A32B58" w:rsidP="00EC1E26">
      <w:pPr>
        <w:pStyle w:val="Tableheading1"/>
        <w:ind w:left="-284"/>
        <w:rPr>
          <w:color w:val="auto"/>
        </w:rPr>
      </w:pPr>
    </w:p>
    <w:p w:rsidR="00FF6C36" w:rsidRDefault="00F04A75" w:rsidP="00B602AA">
      <w:pPr>
        <w:pStyle w:val="Instruction"/>
        <w:rPr>
          <w:b/>
        </w:rPr>
      </w:pPr>
      <w:r>
        <w:t xml:space="preserve">When holding the meeting a number of questions should be considered in order to plan the next steps.  Guidance is provided in the form of a decision tree </w:t>
      </w:r>
      <w:r w:rsidR="00B602AA">
        <w:t>overleaf.</w:t>
      </w:r>
      <w:r w:rsidR="00FF6C36">
        <w:br w:type="page"/>
      </w:r>
    </w:p>
    <w:p w:rsidR="00B13C58" w:rsidRDefault="0015679F" w:rsidP="00EC1E26">
      <w:pPr>
        <w:pStyle w:val="Tableheading1"/>
        <w:ind w:left="-284"/>
        <w:rPr>
          <w:color w:val="auto"/>
        </w:rPr>
      </w:pPr>
      <w:bookmarkStart w:id="24" w:name="PP_3_4_REV_2"/>
      <w:bookmarkEnd w:id="24"/>
      <w:r>
        <w:rPr>
          <w:noProof/>
          <w:color w:val="auto"/>
        </w:rPr>
        <w:lastRenderedPageBreak/>
        <w:pict>
          <v:group id="_x0000_s1066" style="position:absolute;left:0;text-align:left;margin-left:.6pt;margin-top:6.5pt;width:474pt;height:681.55pt;z-index:251719680" coordorigin="1005,1595" coordsize="9480,13631">
            <v:shapetype id="_x0000_t117" coordsize="21600,21600" o:spt="117" path="m4353,l17214,r4386,10800l17214,21600r-12861,l,10800xe">
              <v:stroke joinstyle="miter"/>
              <v:path gradientshapeok="t" o:connecttype="rect" textboxrect="4353,0,17214,21600"/>
            </v:shapetype>
            <v:shape id="_x0000_s1032" type="#_x0000_t117" style="position:absolute;left:2688;top:1595;width:3096;height:1808;v-text-anchor:middle" fillcolor="#17365d [2415]" stroked="f" strokecolor="#f2f2f2 [3041]" strokeweight="3pt">
              <v:shadow type="perspective" color="#243f60 [1604]" opacity=".5" offset="1pt" offset2="-1pt"/>
              <v:textbox style="mso-next-textbox:#_x0000_s1032">
                <w:txbxContent>
                  <w:p w:rsidR="00CE2241" w:rsidRPr="00F219EF" w:rsidRDefault="00CE2241" w:rsidP="00A02C73">
                    <w:pPr>
                      <w:ind w:left="0" w:right="-155"/>
                      <w:rPr>
                        <w:b/>
                        <w:color w:val="FFFFFF" w:themeColor="background1"/>
                      </w:rPr>
                    </w:pPr>
                    <w:r w:rsidRPr="00F219EF">
                      <w:rPr>
                        <w:b/>
                        <w:color w:val="FFFFFF" w:themeColor="background1"/>
                        <w:sz w:val="28"/>
                      </w:rPr>
                      <w:t xml:space="preserve">Has the </w:t>
                    </w:r>
                    <w:r>
                      <w:rPr>
                        <w:b/>
                        <w:color w:val="FFFFFF" w:themeColor="background1"/>
                        <w:sz w:val="28"/>
                      </w:rPr>
                      <w:t>child</w:t>
                    </w:r>
                    <w:r w:rsidRPr="00F219EF">
                      <w:rPr>
                        <w:b/>
                        <w:color w:val="FFFFFF" w:themeColor="background1"/>
                        <w:sz w:val="28"/>
                      </w:rPr>
                      <w:t xml:space="preserve"> made expected progress towards the outcomes?</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3" type="#_x0000_t176" style="position:absolute;left:1005;top:3603;width:1796;height:1340;v-text-anchor:middle" strokecolor="#17365d [2415]" strokeweight="3pt">
              <v:textbox style="mso-next-textbox:#_x0000_s1033">
                <w:txbxContent>
                  <w:p w:rsidR="00CE2241" w:rsidRPr="00E304A8" w:rsidRDefault="00CE2241" w:rsidP="00E304A8">
                    <w:pPr>
                      <w:ind w:left="0" w:right="-210"/>
                      <w:rPr>
                        <w:sz w:val="24"/>
                        <w:szCs w:val="24"/>
                      </w:rPr>
                    </w:pPr>
                    <w:r w:rsidRPr="00E304A8">
                      <w:rPr>
                        <w:sz w:val="24"/>
                        <w:szCs w:val="24"/>
                      </w:rPr>
                      <w:t>Have the outcomes been achieved</w:t>
                    </w:r>
                    <w:r>
                      <w:rPr>
                        <w:sz w:val="24"/>
                        <w:szCs w:val="24"/>
                      </w:rPr>
                      <w:t>?</w:t>
                    </w: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4" type="#_x0000_t80" style="position:absolute;left:3084;top:3830;width:678;height:791;rotation:270;v-text-anchor:middle" adj=",0,14400,0" filled="f" fillcolor="#92d050" strokecolor="#92d050" strokeweight="3pt">
              <v:textbox style="mso-next-textbox:#_x0000_s1034">
                <w:txbxContent>
                  <w:p w:rsidR="00CE2241" w:rsidRDefault="00CE2241" w:rsidP="00E304A8">
                    <w:pPr>
                      <w:ind w:left="-113" w:right="-26"/>
                      <w:jc w:val="center"/>
                    </w:pPr>
                    <w:r>
                      <w:t>Yes</w:t>
                    </w:r>
                  </w:p>
                </w:txbxContent>
              </v:textbox>
            </v:shape>
            <v:shape id="_x0000_s1035" type="#_x0000_t117" style="position:absolute;left:3818;top:3700;width:2260;height:2034;v-text-anchor:middle" strokeweight="3pt">
              <v:textbox style="mso-next-textbox:#_x0000_s1035">
                <w:txbxContent>
                  <w:p w:rsidR="00CE2241" w:rsidRPr="00CE44BF" w:rsidRDefault="00CE2241" w:rsidP="005908E8">
                    <w:pPr>
                      <w:ind w:left="0" w:right="-186"/>
                      <w:rPr>
                        <w:sz w:val="24"/>
                      </w:rPr>
                    </w:pPr>
                    <w:r w:rsidRPr="00CE44BF">
                      <w:rPr>
                        <w:sz w:val="24"/>
                      </w:rPr>
                      <w:t xml:space="preserve">Does the </w:t>
                    </w:r>
                    <w:r>
                      <w:rPr>
                        <w:sz w:val="24"/>
                      </w:rPr>
                      <w:t xml:space="preserve">child </w:t>
                    </w:r>
                    <w:r w:rsidRPr="00CE44BF">
                      <w:rPr>
                        <w:sz w:val="24"/>
                      </w:rPr>
                      <w:t>still have a Special Educational need?</w:t>
                    </w:r>
                  </w:p>
                </w:txbxContent>
              </v:textbox>
            </v:shape>
            <v:shape id="_x0000_s1036" type="#_x0000_t176" style="position:absolute;left:7886;top:1892;width:2373;height:1130;v-text-anchor:middle" strokecolor="#17365d [2415]" strokeweight="3pt">
              <v:textbox style="mso-next-textbox:#_x0000_s1036">
                <w:txbxContent>
                  <w:p w:rsidR="00CE2241" w:rsidRPr="00CE44BF" w:rsidRDefault="00CE2241" w:rsidP="00CE44BF">
                    <w:pPr>
                      <w:ind w:left="0" w:right="-266"/>
                      <w:rPr>
                        <w:sz w:val="22"/>
                      </w:rPr>
                    </w:pPr>
                    <w:r>
                      <w:rPr>
                        <w:sz w:val="22"/>
                      </w:rPr>
                      <w:t>Are the outcomes still appropriate?</w:t>
                    </w:r>
                  </w:p>
                </w:txbxContent>
              </v:textbox>
            </v:shape>
            <v:shape id="_x0000_s1037" type="#_x0000_t80" style="position:absolute;left:6232;top:4337;width:678;height:759;rotation:270;v-text-anchor:middle" adj=",0,14400,0" filled="f" fillcolor="#92d050" strokecolor="#92d050" strokeweight="3pt">
              <v:textbox style="mso-next-textbox:#_x0000_s1037">
                <w:txbxContent>
                  <w:p w:rsidR="00CE2241" w:rsidRDefault="00CE2241" w:rsidP="00D8725F">
                    <w:pPr>
                      <w:spacing w:after="40"/>
                      <w:ind w:left="-113" w:right="-28"/>
                      <w:jc w:val="center"/>
                    </w:pPr>
                    <w:r>
                      <w:t>Yes</w:t>
                    </w:r>
                  </w:p>
                </w:txbxContent>
              </v:textbox>
            </v:shape>
            <v:shape id="_x0000_s1038" type="#_x0000_t80" style="position:absolute;left:7886;top:3248;width:678;height:678;v-text-anchor:middle" adj=",0,14400,0" filled="f" fillcolor="#f79646 [3209]" strokecolor="#f79646 [3209]" strokeweight="3pt">
              <v:textbox style="mso-next-textbox:#_x0000_s1038">
                <w:txbxContent>
                  <w:p w:rsidR="00CE2241" w:rsidRDefault="00CE2241" w:rsidP="00D8725F">
                    <w:pPr>
                      <w:ind w:left="-113" w:right="-122"/>
                      <w:jc w:val="center"/>
                    </w:pPr>
                    <w:r>
                      <w:t>No</w:t>
                    </w:r>
                  </w:p>
                </w:txbxContent>
              </v:textbox>
            </v:shape>
            <v:shape id="_x0000_s1039" type="#_x0000_t80" style="position:absolute;left:6514;top:1795;width:678;height:1324;rotation:270;v-text-anchor:middle" adj=",0,14400,0" filled="f" fillcolor="#f79646 [3209]" strokecolor="#f79646 [3209]" strokeweight="3pt">
              <v:textbox style="mso-next-textbox:#_x0000_s1039">
                <w:txbxContent>
                  <w:p w:rsidR="00CE2241" w:rsidRDefault="00CE2241" w:rsidP="00D8725F">
                    <w:pPr>
                      <w:spacing w:after="40"/>
                      <w:ind w:left="-113" w:right="-28"/>
                      <w:jc w:val="center"/>
                    </w:pPr>
                    <w:r>
                      <w:t>No</w:t>
                    </w:r>
                  </w:p>
                </w:txbxContent>
              </v:textbox>
            </v:shape>
            <v:shapetype id="_x0000_t109" coordsize="21600,21600" o:spt="109" path="m,l,21600r21600,l21600,xe">
              <v:stroke joinstyle="miter"/>
              <v:path gradientshapeok="t" o:connecttype="rect"/>
            </v:shapetype>
            <v:shape id="_x0000_s1040" type="#_x0000_t109" style="position:absolute;left:7095;top:4152;width:2260;height:1130;v-text-anchor:middle" fillcolor="#8db3e2 [1311]" strokeweight="3pt">
              <v:textbox style="mso-next-textbox:#_x0000_s1040">
                <w:txbxContent>
                  <w:p w:rsidR="00CE2241" w:rsidRPr="004238EA" w:rsidRDefault="00CE2241" w:rsidP="004238EA">
                    <w:pPr>
                      <w:ind w:left="0" w:right="-188"/>
                      <w:rPr>
                        <w:sz w:val="24"/>
                      </w:rPr>
                    </w:pPr>
                    <w:r w:rsidRPr="004238EA">
                      <w:rPr>
                        <w:sz w:val="24"/>
                      </w:rPr>
                      <w:t xml:space="preserve">Return to </w:t>
                    </w:r>
                    <w:hyperlink w:anchor="PP_3_4_ASS_U_1" w:tooltip="Return to Assess" w:history="1">
                      <w:r w:rsidRPr="000A3127">
                        <w:rPr>
                          <w:rStyle w:val="Hyperlink"/>
                          <w:sz w:val="24"/>
                        </w:rPr>
                        <w:t>Assess</w:t>
                      </w:r>
                    </w:hyperlink>
                    <w:r>
                      <w:rPr>
                        <w:sz w:val="24"/>
                      </w:rPr>
                      <w:t xml:space="preserve"> and set new outcomes.</w:t>
                    </w:r>
                  </w:p>
                </w:txbxContent>
              </v:textbox>
            </v:shape>
            <v:shape id="_x0000_s1042" type="#_x0000_t80" style="position:absolute;left:1558;top:5169;width:678;height:752;v-text-anchor:middle" adj=",0,14400,0" filled="f" fillcolor="#f79646 [3209]" strokecolor="#f79646 [3209]" strokeweight="3pt">
              <v:textbox style="mso-next-textbox:#_x0000_s1042">
                <w:txbxContent>
                  <w:p w:rsidR="00CE2241" w:rsidRDefault="00CE2241" w:rsidP="00D8725F">
                    <w:pPr>
                      <w:ind w:left="-113" w:right="-122"/>
                      <w:jc w:val="center"/>
                    </w:pPr>
                    <w:r>
                      <w:t>No</w:t>
                    </w:r>
                  </w:p>
                </w:txbxContent>
              </v:textbox>
            </v:shape>
            <v:shape id="_x0000_s1043" type="#_x0000_t80" style="position:absolute;left:1558;top:2157;width:678;height:1246;v-text-anchor:middle" adj=",0,14400,0" filled="f" fillcolor="#92d050" strokecolor="#92d050" strokeweight="3pt">
              <v:textbox style="mso-next-textbox:#_x0000_s1043">
                <w:txbxContent>
                  <w:p w:rsidR="00CE2241" w:rsidRDefault="00CE2241" w:rsidP="00AC4524">
                    <w:pPr>
                      <w:ind w:left="-113" w:right="-122"/>
                      <w:jc w:val="center"/>
                    </w:pPr>
                    <w:r>
                      <w:t>Yes</w:t>
                    </w:r>
                  </w:p>
                </w:txbxContent>
              </v:textbox>
            </v:shape>
            <v:shape id="_x0000_s1044" type="#_x0000_t109" style="position:absolute;left:1005;top:6411;width:1796;height:2040;v-text-anchor:middle" fillcolor="#8db3e2 [1311]" strokeweight="3pt">
              <v:textbox style="mso-next-textbox:#_x0000_s1044">
                <w:txbxContent>
                  <w:p w:rsidR="00CE2241" w:rsidRPr="004238EA" w:rsidRDefault="00CE2241" w:rsidP="004238EA">
                    <w:pPr>
                      <w:ind w:left="0" w:right="-82"/>
                      <w:rPr>
                        <w:sz w:val="24"/>
                      </w:rPr>
                    </w:pPr>
                    <w:r w:rsidRPr="004238EA">
                      <w:rPr>
                        <w:sz w:val="24"/>
                      </w:rPr>
                      <w:t xml:space="preserve">Continue with the planned SEN Support </w:t>
                    </w:r>
                    <w:r>
                      <w:rPr>
                        <w:sz w:val="24"/>
                      </w:rPr>
                      <w:t>until the next review.</w:t>
                    </w:r>
                  </w:p>
                </w:txbxContent>
              </v:textbox>
            </v:shape>
            <v:shape id="_x0000_s1045" type="#_x0000_t80" style="position:absolute;left:4609;top:5921;width:678;height:664;v-text-anchor:middle" adj=",0,14400,0" filled="f" fillcolor="#f79646 [3209]" strokecolor="#f79646 [3209]" strokeweight="3pt">
              <v:textbox style="mso-next-textbox:#_x0000_s1045">
                <w:txbxContent>
                  <w:p w:rsidR="00CE2241" w:rsidRDefault="00CE2241" w:rsidP="00D8725F">
                    <w:pPr>
                      <w:ind w:left="-113" w:right="-122"/>
                      <w:jc w:val="center"/>
                    </w:pPr>
                    <w:r>
                      <w:t>No</w:t>
                    </w:r>
                  </w:p>
                </w:txbxContent>
              </v:textbox>
            </v:shape>
            <v:shape id="_x0000_s1046" type="#_x0000_t109" style="position:absolute;left:3140;top:6750;width:3277;height:1356;v-text-anchor:middle" fillcolor="#8db3e2 [1311]" strokeweight="3pt">
              <v:textbox style="mso-next-textbox:#_x0000_s1046">
                <w:txbxContent>
                  <w:p w:rsidR="00CE2241" w:rsidRPr="004238EA" w:rsidRDefault="00CE2241" w:rsidP="008D7C21">
                    <w:pPr>
                      <w:ind w:left="0" w:right="-82"/>
                      <w:rPr>
                        <w:sz w:val="24"/>
                      </w:rPr>
                    </w:pPr>
                    <w:r>
                      <w:rPr>
                        <w:sz w:val="24"/>
                      </w:rPr>
                      <w:t>Return to needs met by universal inclusive provision.  Record that the child is no longer receiving SEN support.</w:t>
                    </w:r>
                  </w:p>
                </w:txbxContent>
              </v:textbox>
            </v:shape>
            <v:shape id="_x0000_s1047" type="#_x0000_t176" style="position:absolute;left:7999;top:5921;width:2260;height:1130;v-text-anchor:middle" strokeweight="3pt">
              <v:textbox style="mso-next-textbox:#_x0000_s1047">
                <w:txbxContent>
                  <w:p w:rsidR="00CE2241" w:rsidRPr="00CE44BF" w:rsidRDefault="00CE2241" w:rsidP="008D7C21">
                    <w:pPr>
                      <w:ind w:left="0" w:right="-266"/>
                      <w:rPr>
                        <w:sz w:val="22"/>
                      </w:rPr>
                    </w:pPr>
                    <w:r>
                      <w:rPr>
                        <w:sz w:val="22"/>
                      </w:rPr>
                      <w:t>Are the needs well enough understood?</w:t>
                    </w:r>
                  </w:p>
                </w:txbxContent>
              </v:textbox>
            </v:shape>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8" type="#_x0000_t90" style="position:absolute;left:6640;top:6186;width:1098;height:2599;flip:x y;v-text-anchor:middle" adj=",18736,7400" filled="f" fillcolor="#92d050" strokecolor="#92d050" strokeweight="3pt">
              <v:textbox style="mso-next-textbox:#_x0000_s1048">
                <w:txbxContent>
                  <w:p w:rsidR="00CE2241" w:rsidRDefault="00CE2241" w:rsidP="00995DBA">
                    <w:pPr>
                      <w:ind w:left="0" w:right="-49"/>
                      <w:jc w:val="center"/>
                    </w:pPr>
                    <w:r>
                      <w:t>Yes</w:t>
                    </w:r>
                  </w:p>
                </w:txbxContent>
              </v:textbox>
            </v:shape>
            <v:shape id="_x0000_s1049" type="#_x0000_t80" style="position:absolute;left:9129;top:7203;width:678;height:1582;v-text-anchor:middle" adj=",0,14400,0" filled="f" fillcolor="#f79646 [3209]" strokecolor="#f79646 [3209]" strokeweight="3pt">
              <v:textbox style="mso-next-textbox:#_x0000_s1049">
                <w:txbxContent>
                  <w:p w:rsidR="00CE2241" w:rsidRDefault="00CE2241" w:rsidP="00D8725F">
                    <w:pPr>
                      <w:ind w:left="-255" w:right="-235"/>
                      <w:jc w:val="center"/>
                    </w:pPr>
                    <w:r>
                      <w:t>No</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0" type="#_x0000_t67" style="position:absolute;left:4553;top:8615;width:678;height:1695;rotation:90;v-text-anchor:middle" fillcolor="#8064a2 [3207]"/>
            <v:shape id="_x0000_s1051" type="#_x0000_t109" style="position:absolute;left:7321;top:10254;width:1808;height:2260;v-text-anchor:middle" fillcolor="#8db3e2 [1311]" strokeweight="3pt">
              <v:textbox style="mso-next-textbox:#_x0000_s1051">
                <w:txbxContent>
                  <w:p w:rsidR="00CE2241" w:rsidRPr="004238EA" w:rsidRDefault="00CE2241" w:rsidP="007925B9">
                    <w:pPr>
                      <w:ind w:left="0" w:right="-82"/>
                      <w:rPr>
                        <w:sz w:val="24"/>
                      </w:rPr>
                    </w:pPr>
                    <w:r>
                      <w:rPr>
                        <w:sz w:val="24"/>
                      </w:rPr>
                      <w:t xml:space="preserve">Seek advice on needs and/or provision from </w:t>
                    </w:r>
                    <w:hyperlink w:anchor="PP_3_4_PLAN_U_2" w:tooltip="Return to Plan: Enhanced support" w:history="1">
                      <w:r w:rsidRPr="000A3127">
                        <w:rPr>
                          <w:rStyle w:val="Hyperlink"/>
                          <w:sz w:val="24"/>
                        </w:rPr>
                        <w:t>internal or external specialists</w:t>
                      </w:r>
                    </w:hyperlink>
                    <w:r>
                      <w:rPr>
                        <w:sz w:val="24"/>
                      </w:rPr>
                      <w:t>.</w:t>
                    </w:r>
                  </w:p>
                </w:txbxContent>
              </v:textbox>
            </v:shape>
            <v:shapetype id="_x0000_t110" coordsize="21600,21600" o:spt="110" path="m10800,l,10800,10800,21600,21600,10800xe">
              <v:stroke joinstyle="miter"/>
              <v:path gradientshapeok="t" o:connecttype="rect" textboxrect="5400,5400,16200,16200"/>
            </v:shapetype>
            <v:shape id="_x0000_s1052" type="#_x0000_t110" style="position:absolute;left:5965;top:9011;width:2034;height:904;v-text-anchor:middle" fillcolor="#e5b8b7 [1301]" strokecolor="#17365d [2415]" strokeweight="3pt">
              <v:textbox style="mso-next-textbox:#_x0000_s1052">
                <w:txbxContent>
                  <w:p w:rsidR="00CE2241" w:rsidRPr="007925B9" w:rsidRDefault="00CE2241" w:rsidP="007925B9">
                    <w:pPr>
                      <w:ind w:left="-565" w:right="-606"/>
                      <w:jc w:val="center"/>
                      <w:rPr>
                        <w:sz w:val="24"/>
                      </w:rPr>
                    </w:pPr>
                    <w:r w:rsidRPr="007925B9">
                      <w:rPr>
                        <w:sz w:val="24"/>
                      </w:rPr>
                      <w:t>Consider</w:t>
                    </w:r>
                  </w:p>
                </w:txbxContent>
              </v:textbox>
            </v:shape>
            <v:shape id="_x0000_s1053" type="#_x0000_t110" style="position:absolute;left:8451;top:9011;width:2034;height:904;v-text-anchor:middle" fillcolor="#e5b8b7 [1301]" strokecolor="#17365d [2415]" strokeweight="3pt">
              <v:textbox style="mso-next-textbox:#_x0000_s1053">
                <w:txbxContent>
                  <w:p w:rsidR="00CE2241" w:rsidRPr="007925B9" w:rsidRDefault="00CE2241" w:rsidP="007925B9">
                    <w:pPr>
                      <w:ind w:left="-565" w:right="-606"/>
                      <w:jc w:val="center"/>
                      <w:rPr>
                        <w:sz w:val="24"/>
                      </w:rPr>
                    </w:pPr>
                    <w:r w:rsidRPr="007925B9">
                      <w:rPr>
                        <w:sz w:val="24"/>
                      </w:rPr>
                      <w:t>Consider</w:t>
                    </w:r>
                  </w:p>
                </w:txbxContent>
              </v:textbox>
            </v:shape>
            <v:shape id="_x0000_s1054" type="#_x0000_t67" style="position:absolute;left:9807;top:9915;width:678;height:3051;v-text-anchor:middle" fillcolor="#8064a2 [3207]"/>
            <v:shape id="_x0000_s1055" type="#_x0000_t67" style="position:absolute;left:7434;top:9689;width:678;height:363;rotation:-1385360fd;v-text-anchor:middle" fillcolor="#8064a2 [3207]"/>
            <v:shape id="_x0000_s1056" type="#_x0000_t67" style="position:absolute;left:8338;top:9689;width:678;height:363;rotation:-1385360fd;flip:x;v-text-anchor:middle" fillcolor="#8064a2 [3207]"/>
            <v:shape id="_x0000_s1057" type="#_x0000_t109" style="position:absolute;left:8677;top:13192;width:1808;height:2034;v-text-anchor:middle" fillcolor="#8db3e2 [1311]" strokeweight="3pt">
              <v:textbox style="mso-next-textbox:#_x0000_s1057">
                <w:txbxContent>
                  <w:p w:rsidR="00CE2241" w:rsidRPr="004238EA" w:rsidRDefault="00CE2241" w:rsidP="00E6017A">
                    <w:pPr>
                      <w:ind w:left="0" w:right="-82"/>
                      <w:rPr>
                        <w:sz w:val="24"/>
                      </w:rPr>
                    </w:pPr>
                    <w:r>
                      <w:rPr>
                        <w:sz w:val="24"/>
                      </w:rPr>
                      <w:t xml:space="preserve">Return to </w:t>
                    </w:r>
                    <w:hyperlink w:anchor="PP_3_4_ASS_U_1" w:tooltip="Return to Assess" w:history="1">
                      <w:r w:rsidRPr="000A3127">
                        <w:rPr>
                          <w:rStyle w:val="Hyperlink"/>
                          <w:sz w:val="24"/>
                        </w:rPr>
                        <w:t>Assess</w:t>
                      </w:r>
                    </w:hyperlink>
                    <w:r>
                      <w:rPr>
                        <w:sz w:val="24"/>
                      </w:rPr>
                      <w:t xml:space="preserve"> to carry out further diagnostic assessment.</w:t>
                    </w:r>
                  </w:p>
                </w:txbxContent>
              </v:textbox>
            </v:shape>
            <v:shape id="_x0000_s1058" type="#_x0000_t67" style="position:absolute;left:5965;top:9915;width:678;height:675;rotation:-1385360fd;flip:x;v-text-anchor:middle" fillcolor="#8064a2 [3207]"/>
            <v:shape id="_x0000_s1059" type="#_x0000_t109" style="position:absolute;left:5174;top:10932;width:1808;height:1582;v-text-anchor:middle" fillcolor="#8db3e2 [1311]" strokeweight="3pt">
              <v:textbox style="mso-next-textbox:#_x0000_s1059">
                <w:txbxContent>
                  <w:p w:rsidR="00CE2241" w:rsidRPr="004238EA" w:rsidRDefault="00CE2241" w:rsidP="003D6BB2">
                    <w:pPr>
                      <w:ind w:left="0" w:right="-82"/>
                      <w:rPr>
                        <w:sz w:val="24"/>
                      </w:rPr>
                    </w:pPr>
                    <w:r>
                      <w:rPr>
                        <w:sz w:val="24"/>
                      </w:rPr>
                      <w:t xml:space="preserve">Return to </w:t>
                    </w:r>
                    <w:hyperlink w:anchor="PP_3_4_PLAN_U_1" w:tooltip="Return to Plan" w:history="1">
                      <w:r w:rsidRPr="000A3127">
                        <w:rPr>
                          <w:rStyle w:val="Hyperlink"/>
                          <w:sz w:val="24"/>
                        </w:rPr>
                        <w:t>Plan</w:t>
                      </w:r>
                    </w:hyperlink>
                    <w:r>
                      <w:rPr>
                        <w:sz w:val="24"/>
                      </w:rPr>
                      <w:t xml:space="preserve"> and explore other types of provision</w:t>
                    </w:r>
                  </w:p>
                </w:txbxContent>
              </v:textbox>
            </v:shape>
            <v:shape id="_x0000_s1060" type="#_x0000_t176" style="position:absolute;left:1005;top:8880;width:2813;height:3634;v-text-anchor:middle" strokeweight="3pt">
              <v:textbox style="mso-next-textbox:#_x0000_s1060">
                <w:txbxContent>
                  <w:p w:rsidR="00CE2241" w:rsidRDefault="00CE2241" w:rsidP="00AC4524">
                    <w:pPr>
                      <w:ind w:left="0" w:right="-82"/>
                      <w:rPr>
                        <w:sz w:val="24"/>
                      </w:rPr>
                    </w:pPr>
                    <w:r>
                      <w:rPr>
                        <w:sz w:val="24"/>
                      </w:rPr>
                      <w:t>Does the child have needs which cannot be met from the resources within the setting?</w:t>
                    </w:r>
                  </w:p>
                  <w:p w:rsidR="00CE2241" w:rsidRDefault="00CE2241" w:rsidP="00AC4524">
                    <w:pPr>
                      <w:ind w:left="0" w:right="-82"/>
                      <w:rPr>
                        <w:sz w:val="24"/>
                      </w:rPr>
                    </w:pPr>
                  </w:p>
                  <w:p w:rsidR="00CE2241" w:rsidRPr="004238EA" w:rsidRDefault="00CE2241" w:rsidP="00AC4524">
                    <w:pPr>
                      <w:ind w:left="0" w:right="-82"/>
                      <w:rPr>
                        <w:sz w:val="24"/>
                      </w:rPr>
                    </w:pPr>
                    <w:r>
                      <w:rPr>
                        <w:sz w:val="24"/>
                      </w:rPr>
                      <w:t>Does the child meet the Local Authority’s criteria for requesting an EHC plan?</w:t>
                    </w:r>
                  </w:p>
                  <w:p w:rsidR="00CE2241" w:rsidRDefault="00CE2241">
                    <w:pPr>
                      <w:ind w:left="0"/>
                    </w:pPr>
                  </w:p>
                </w:txbxContent>
              </v:textbox>
            </v:shape>
            <v:shape id="_x0000_s1061" type="#_x0000_t80" style="position:absolute;left:2010;top:12742;width:678;height:902;v-text-anchor:middle" adj=",0,14400,0" filled="f" fillcolor="#92d050" strokecolor="#92d050" strokeweight="3pt">
              <v:textbox style="mso-next-textbox:#_x0000_s1061">
                <w:txbxContent>
                  <w:p w:rsidR="00CE2241" w:rsidRDefault="00CE2241" w:rsidP="00F219EF">
                    <w:pPr>
                      <w:ind w:left="-113" w:right="-122"/>
                      <w:jc w:val="center"/>
                    </w:pPr>
                    <w:r>
                      <w:t>Yes</w:t>
                    </w:r>
                  </w:p>
                </w:txbxContent>
              </v:textbox>
            </v:shape>
            <v:shape id="_x0000_s1062" type="#_x0000_t80" style="position:absolute;left:4214;top:11101;width:678;height:1017;rotation:270;v-text-anchor:middle" adj=",0,14400,0" filled="f" fillcolor="#f79646 [3209]" strokecolor="#f79646 [3209]" strokeweight="3pt">
              <v:textbox style="mso-next-textbox:#_x0000_s1062">
                <w:txbxContent>
                  <w:p w:rsidR="00CE2241" w:rsidRDefault="00CE2241" w:rsidP="00F219EF">
                    <w:pPr>
                      <w:spacing w:after="40"/>
                      <w:ind w:left="-113" w:right="-28"/>
                      <w:jc w:val="center"/>
                    </w:pPr>
                    <w:r>
                      <w:t>No</w:t>
                    </w:r>
                  </w:p>
                </w:txbxContent>
              </v:textbox>
            </v:shape>
            <v:shape id="_x0000_s1063" type="#_x0000_t109" style="position:absolute;left:1219;top:13870;width:2486;height:1356;v-text-anchor:middle" fillcolor="#8db3e2 [1311]" strokeweight="3pt">
              <v:textbox style="mso-next-textbox:#_x0000_s1063">
                <w:txbxContent>
                  <w:p w:rsidR="00CE2241" w:rsidRPr="004238EA" w:rsidRDefault="00CE2241" w:rsidP="00F219EF">
                    <w:pPr>
                      <w:ind w:left="0" w:right="-82"/>
                      <w:rPr>
                        <w:sz w:val="24"/>
                      </w:rPr>
                    </w:pPr>
                    <w:r>
                      <w:rPr>
                        <w:sz w:val="24"/>
                      </w:rPr>
                      <w:t xml:space="preserve">In consultation with </w:t>
                    </w:r>
                    <w:r w:rsidRPr="00D76DFE">
                      <w:rPr>
                        <w:sz w:val="24"/>
                      </w:rPr>
                      <w:t>parents/carers</w:t>
                    </w:r>
                    <w:r>
                      <w:rPr>
                        <w:sz w:val="24"/>
                      </w:rPr>
                      <w:t>, and child if appropriate, request an EHC plan.</w:t>
                    </w:r>
                  </w:p>
                </w:txbxContent>
              </v:textbox>
            </v:shape>
            <v:roundrect id="_x0000_s1064" style="position:absolute;left:4496;top:13192;width:3503;height:2034;v-text-anchor:middle" arcsize="10923f" fillcolor="#17365d [2415]">
              <v:textbox style="mso-next-textbox:#_x0000_s1064">
                <w:txbxContent>
                  <w:p w:rsidR="00CE2241" w:rsidRPr="00F219EF" w:rsidRDefault="00CE2241" w:rsidP="00F219EF">
                    <w:pPr>
                      <w:ind w:right="-385"/>
                      <w:jc w:val="center"/>
                      <w:rPr>
                        <w:b/>
                        <w:color w:val="FFFFFF" w:themeColor="background1"/>
                        <w:sz w:val="40"/>
                      </w:rPr>
                    </w:pPr>
                    <w:r w:rsidRPr="00F219EF">
                      <w:rPr>
                        <w:b/>
                        <w:color w:val="FFFFFF" w:themeColor="background1"/>
                        <w:sz w:val="40"/>
                      </w:rPr>
                      <w:t>Review</w:t>
                    </w:r>
                  </w:p>
                  <w:p w:rsidR="00CE2241" w:rsidRPr="00F219EF" w:rsidRDefault="00CE2241" w:rsidP="00F219EF">
                    <w:pPr>
                      <w:ind w:right="-244"/>
                      <w:jc w:val="center"/>
                      <w:rPr>
                        <w:b/>
                        <w:color w:val="FFFFFF" w:themeColor="background1"/>
                        <w:sz w:val="40"/>
                      </w:rPr>
                    </w:pPr>
                    <w:r w:rsidRPr="00F219EF">
                      <w:rPr>
                        <w:b/>
                        <w:color w:val="FFFFFF" w:themeColor="background1"/>
                        <w:sz w:val="40"/>
                      </w:rPr>
                      <w:t xml:space="preserve"> Decision Tree</w:t>
                    </w:r>
                  </w:p>
                </w:txbxContent>
              </v:textbox>
            </v:roundrect>
          </v:group>
        </w:pict>
      </w:r>
      <w:r>
        <w:rPr>
          <w:noProof/>
          <w:color w:val="auto"/>
        </w:rPr>
        <w:pict>
          <v:shape id="_x0000_s1041" type="#_x0000_t67" style="position:absolute;left:0;text-align:left;margin-left:423.75pt;margin-top:89.15pt;width:56.5pt;height:118.65pt;z-index:251680768;v-text-anchor:middle" filled="f" fillcolor="#92d050" strokecolor="#92d050" strokeweight="3pt">
            <v:textbox style="mso-next-textbox:#_x0000_s1041">
              <w:txbxContent>
                <w:p w:rsidR="00CE2241" w:rsidRPr="003D6BB2" w:rsidRDefault="00CE2241" w:rsidP="00D8725F">
                  <w:pPr>
                    <w:ind w:left="-226" w:right="-204"/>
                    <w:jc w:val="center"/>
                    <w:rPr>
                      <w:sz w:val="28"/>
                    </w:rPr>
                  </w:pPr>
                  <w:r w:rsidRPr="003D6BB2">
                    <w:rPr>
                      <w:sz w:val="28"/>
                    </w:rPr>
                    <w:t>Yes</w:t>
                  </w:r>
                </w:p>
                <w:p w:rsidR="00CE2241" w:rsidRDefault="00CE2241">
                  <w:pPr>
                    <w:ind w:left="0"/>
                  </w:pPr>
                </w:p>
              </w:txbxContent>
            </v:textbox>
          </v:shape>
        </w:pict>
      </w:r>
    </w:p>
    <w:p w:rsidR="00B13C58" w:rsidRPr="00B13C58" w:rsidRDefault="00B13C58" w:rsidP="00B13C58"/>
    <w:p w:rsidR="00B13C58" w:rsidRPr="00B13C58" w:rsidRDefault="00B13C58" w:rsidP="00B13C58"/>
    <w:p w:rsidR="00B13C58" w:rsidRPr="00B13C58" w:rsidRDefault="00B13C58" w:rsidP="00B13C58"/>
    <w:p w:rsidR="00B13C58" w:rsidRPr="00B13C58" w:rsidRDefault="00B13C58" w:rsidP="00B13C58"/>
    <w:p w:rsidR="00B13C58" w:rsidRDefault="00B13C58" w:rsidP="00B13C58"/>
    <w:p w:rsidR="00FF6C36" w:rsidRPr="00B13C58" w:rsidRDefault="00FF6C36" w:rsidP="00B13C58">
      <w:pPr>
        <w:jc w:val="center"/>
      </w:pPr>
    </w:p>
    <w:sectPr w:rsidR="00FF6C36" w:rsidRPr="00B13C58" w:rsidSect="0060728B">
      <w:headerReference w:type="default" r:id="rId110"/>
      <w:pgSz w:w="11906" w:h="16838"/>
      <w:pgMar w:top="1440" w:right="1274" w:bottom="1440" w:left="993" w:header="708" w:footer="4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241" w:rsidRDefault="00CE2241" w:rsidP="00A8030D">
      <w:r>
        <w:separator/>
      </w:r>
    </w:p>
  </w:endnote>
  <w:endnote w:type="continuationSeparator" w:id="0">
    <w:p w:rsidR="00CE2241" w:rsidRDefault="00CE2241" w:rsidP="00A80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CCPN Z+ Meta Plus Normal">
    <w:altName w:val="Meta Plus Normal"/>
    <w:panose1 w:val="00000000000000000000"/>
    <w:charset w:val="00"/>
    <w:family w:val="roman"/>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A1" w:rsidRDefault="00736E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8"/>
      <w:gridCol w:w="6095"/>
    </w:tblGrid>
    <w:tr w:rsidR="00CE2241" w:rsidTr="00C93BFB">
      <w:tc>
        <w:tcPr>
          <w:tcW w:w="4678" w:type="dxa"/>
          <w:vAlign w:val="center"/>
        </w:tcPr>
        <w:p w:rsidR="00CE2241" w:rsidRPr="00C93BFB" w:rsidRDefault="00CE2241" w:rsidP="00DD7F41">
          <w:pPr>
            <w:ind w:left="26" w:right="34"/>
            <w:rPr>
              <w:sz w:val="24"/>
            </w:rPr>
          </w:pPr>
          <w:r>
            <w:rPr>
              <w:sz w:val="24"/>
            </w:rPr>
            <w:t>To be reviewed Sept 2017</w:t>
          </w:r>
        </w:p>
      </w:tc>
      <w:tc>
        <w:tcPr>
          <w:tcW w:w="6095" w:type="dxa"/>
          <w:vAlign w:val="center"/>
        </w:tcPr>
        <w:p w:rsidR="00CE2241" w:rsidRPr="004A6C6A" w:rsidRDefault="0015679F" w:rsidP="004239FB">
          <w:pPr>
            <w:pStyle w:val="Footer"/>
            <w:tabs>
              <w:tab w:val="clear" w:pos="4513"/>
            </w:tabs>
            <w:ind w:left="0" w:right="176"/>
            <w:jc w:val="right"/>
            <w:rPr>
              <w:rFonts w:asciiTheme="minorHAnsi" w:hAnsiTheme="minorHAnsi"/>
              <w:color w:val="1F497D" w:themeColor="text2"/>
              <w:sz w:val="28"/>
            </w:rPr>
          </w:pPr>
          <w:hyperlink w:anchor="PP_3_4_HOW_CONTENTS" w:tooltip="Return to Contents" w:history="1">
            <w:r w:rsidR="00CE2241" w:rsidRPr="004A6C6A">
              <w:rPr>
                <w:rStyle w:val="Hyperlink"/>
                <w:rFonts w:asciiTheme="minorHAnsi" w:hAnsiTheme="minorHAnsi"/>
                <w:color w:val="1F497D" w:themeColor="text2"/>
                <w:sz w:val="28"/>
              </w:rPr>
              <w:t>Wiltshire Graduated Response to SEND Support</w:t>
            </w:r>
          </w:hyperlink>
        </w:p>
      </w:tc>
    </w:tr>
  </w:tbl>
  <w:p w:rsidR="00CE2241" w:rsidRPr="00F00A20" w:rsidRDefault="00CE2241" w:rsidP="00472D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A1" w:rsidRDefault="00736E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241" w:rsidRDefault="00CE2241" w:rsidP="00A8030D">
      <w:r>
        <w:separator/>
      </w:r>
    </w:p>
  </w:footnote>
  <w:footnote w:type="continuationSeparator" w:id="0">
    <w:p w:rsidR="00CE2241" w:rsidRDefault="00CE2241" w:rsidP="00A80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A1" w:rsidRDefault="00736EA1">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41" w:rsidRPr="00AB2308" w:rsidRDefault="0015679F" w:rsidP="00BB5AA5">
    <w:pPr>
      <w:pStyle w:val="HeaderTitle0"/>
    </w:pPr>
    <w:r w:rsidRPr="0015679F">
      <w:rPr>
        <w:color w:val="FFFFFF" w:themeColor="background1"/>
        <w:lang w:val="en-GB" w:eastAsia="en-GB"/>
      </w:rPr>
      <w:pict>
        <v:group id="_x0000_s2111" style="position:absolute;left:0;text-align:left;margin-left:473.45pt;margin-top:-28.35pt;width:63.7pt;height:59.05pt;z-index:251761664" coordorigin="10462,141" coordsize="1274,1181">
          <v:shapetype id="_x0000_t202" coordsize="21600,21600" o:spt="202" path="m,l,21600r21600,l21600,xe">
            <v:stroke joinstyle="miter"/>
            <v:path gradientshapeok="t" o:connecttype="rect"/>
          </v:shapetype>
          <v:shape id="_x0000_s2092" type="#_x0000_t202" style="position:absolute;left:10462;top:141;width:1274;height:810;mso-width-percent:1000;mso-position-horizontal-relative:page;mso-position-vertical-relative:top-margin-area;mso-width-percent:1000;mso-width-relative:right-margin-area;v-text-anchor:middle" o:allowincell="f" fillcolor="#5a5a5a [2109]" stroked="f">
            <v:textbox style="mso-next-textbox:#_x0000_s2092" inset=",0,,0">
              <w:txbxContent>
                <w:p w:rsidR="00CE2241" w:rsidRPr="0060728B" w:rsidRDefault="00CE2241" w:rsidP="00A67814">
                  <w:pPr>
                    <w:pStyle w:val="tab"/>
                    <w:ind w:left="-142" w:right="-18"/>
                    <w:jc w:val="center"/>
                  </w:pPr>
                  <w:r>
                    <w:t xml:space="preserve">Plan/Do </w:t>
                  </w:r>
                </w:p>
              </w:txbxContent>
            </v:textbox>
          </v:shape>
          <v:shape id="_x0000_s2093" type="#_x0000_t202" style="position:absolute;left:10462;top:951;width:1274;height:371;mso-position-horizontal-relative:page;mso-position-vertical-relative:top-margin-area;mso-width-relative:right-margin-area;v-text-anchor:middle" o:allowincell="f" fillcolor="#1f497d [3215]" stroked="f">
            <v:textbox style="mso-next-textbox:#_x0000_s2093" inset=",0,,0">
              <w:txbxContent>
                <w:p w:rsidR="00CE2241" w:rsidRPr="0060728B" w:rsidRDefault="00CE2241" w:rsidP="00A67814">
                  <w:pPr>
                    <w:pStyle w:val="tab"/>
                    <w:ind w:left="-142" w:right="-159"/>
                    <w:jc w:val="center"/>
                  </w:pPr>
                  <w:r>
                    <w:t>EY</w:t>
                  </w:r>
                </w:p>
              </w:txbxContent>
            </v:textbox>
          </v:shape>
        </v:group>
      </w:pict>
    </w:r>
    <w:r w:rsidRPr="0015679F">
      <w:rPr>
        <w:color w:val="FFFFFF" w:themeColor="background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1" type="#_x0000_t176" style="position:absolute;left:0;text-align:left;margin-left:504.05pt;margin-top:0;width:31.5pt;height:290.65pt;rotation:180;z-index:251684864;mso-position-horizontal-relative:margin;mso-position-vertical:center;mso-position-vertical-relative:margin;mso-width-relative:margin;v-text-anchor:middle" o:allowincell="f" fillcolor="#1f497d [3215]" stroked="f" strokecolor="#f2f2f2 [3041]" strokeweight="3pt">
          <v:shadow type="perspective" color="#243f60 [1604]" opacity=".5" offset="1pt" offset2="-1pt"/>
          <v:textbox style="layout-flow:vertical;mso-layout-flow-alt:bottom-to-top;mso-next-textbox:#_x0000_s2051" inset=",0,,0">
            <w:txbxContent>
              <w:p w:rsidR="00CE2241" w:rsidRPr="00934306" w:rsidRDefault="00CE2241" w:rsidP="00934306">
                <w:pPr>
                  <w:ind w:left="0" w:right="0"/>
                  <w:jc w:val="center"/>
                  <w:rPr>
                    <w:color w:val="FFFFFF" w:themeColor="background1"/>
                  </w:rPr>
                </w:pPr>
                <w:r w:rsidRPr="00934306">
                  <w:rPr>
                    <w:color w:val="FFFFFF" w:themeColor="background1"/>
                  </w:rPr>
                  <w:t>Plan</w:t>
                </w:r>
                <w:r>
                  <w:rPr>
                    <w:color w:val="FFFFFF" w:themeColor="background1"/>
                  </w:rPr>
                  <w:t xml:space="preserve"> and Do</w:t>
                </w:r>
              </w:p>
            </w:txbxContent>
          </v:textbox>
          <w10:wrap anchorx="margin" anchory="margin"/>
        </v:shape>
      </w:pict>
    </w:r>
    <w:r w:rsidR="00CE2241" w:rsidRPr="00AB2308">
      <w:t>Plan</w:t>
    </w:r>
    <w:r w:rsidR="00CE2241">
      <w:t xml:space="preserve"> and Do</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41" w:rsidRPr="00BB5AA5" w:rsidRDefault="0015679F" w:rsidP="00BB5AA5">
    <w:pPr>
      <w:pStyle w:val="HeaderTitle0"/>
    </w:pPr>
    <w:r>
      <w:rPr>
        <w:lang w:val="en-GB" w:eastAsia="en-GB"/>
      </w:rPr>
      <w:pict>
        <v:group id="_x0000_s2063" style="position:absolute;left:0;text-align:left;margin-left:473.45pt;margin-top:-28.35pt;width:63.7pt;height:59.05pt;z-index:251724800" coordorigin="10467,135" coordsize="1274,1181">
          <v:shapetype id="_x0000_t202" coordsize="21600,21600" o:spt="202" path="m,l,21600r21600,l21600,xe">
            <v:stroke joinstyle="miter"/>
            <v:path gradientshapeok="t" o:connecttype="rect"/>
          </v:shapetype>
          <v:shape id="_x0000_s2064" type="#_x0000_t202" style="position:absolute;left:10467;top:135;width:1274;height:810;mso-width-percent:1000;mso-position-horizontal-relative:page;mso-position-vertical-relative:top-margin-area;mso-width-percent:1000;mso-width-relative:right-margin-area;v-text-anchor:middle" o:allowincell="f" fillcolor="#5a5a5a [2109]" stroked="f">
            <v:textbox style="mso-next-textbox:#_x0000_s2064" inset=",0,,0">
              <w:txbxContent>
                <w:p w:rsidR="00CE2241" w:rsidRPr="0060728B" w:rsidRDefault="00CE2241" w:rsidP="00A67814">
                  <w:pPr>
                    <w:pStyle w:val="tab"/>
                    <w:ind w:left="-142" w:right="-18"/>
                    <w:jc w:val="center"/>
                  </w:pPr>
                  <w:r>
                    <w:t>Plan</w:t>
                  </w:r>
                </w:p>
              </w:txbxContent>
            </v:textbox>
          </v:shape>
          <v:shape id="_x0000_s2065" type="#_x0000_t202" style="position:absolute;left:10467;top:945;width:1274;height:371;mso-position-horizontal-relative:page;mso-position-vertical-relative:top-margin-area;mso-width-relative:right-margin-area;v-text-anchor:middle" o:allowincell="f" fillcolor="#c0504d [3205]" stroked="f">
            <v:textbox style="mso-next-textbox:#_x0000_s2065" inset=",0,,0">
              <w:txbxContent>
                <w:p w:rsidR="00CE2241" w:rsidRPr="008C737B" w:rsidRDefault="00CE2241" w:rsidP="008C737B">
                  <w:pPr>
                    <w:pStyle w:val="tab"/>
                    <w:ind w:left="-142" w:right="-159"/>
                    <w:jc w:val="center"/>
                    <w:rPr>
                      <w:sz w:val="28"/>
                    </w:rPr>
                  </w:pPr>
                  <w:r w:rsidRPr="008C737B">
                    <w:rPr>
                      <w:sz w:val="28"/>
                    </w:rPr>
                    <w:t xml:space="preserve">EY </w:t>
                  </w:r>
                  <w:r>
                    <w:rPr>
                      <w:sz w:val="28"/>
                    </w:rPr>
                    <w:t>43-60m</w:t>
                  </w:r>
                </w:p>
                <w:p w:rsidR="00CE2241" w:rsidRPr="008C737B" w:rsidRDefault="00CE2241" w:rsidP="008C737B"/>
              </w:txbxContent>
            </v:textbox>
          </v:shape>
        </v:group>
      </w:pict>
    </w:r>
    <w:r w:rsidRPr="0015679F">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4" type="#_x0000_t176" style="position:absolute;left:0;text-align:left;margin-left:504.05pt;margin-top:0;width:31.5pt;height:290.65pt;rotation:180;z-index:251711488;mso-position-horizontal-relative:margin;mso-position-vertical:center;mso-position-vertical-relative:margin;mso-width-relative:margin;v-text-anchor:middle" o:allowincell="f" fillcolor="#c0504d [3205]" stroked="f" strokecolor="#f2f2f2 [3041]" strokeweight="3pt">
          <v:shadow type="perspective" color="#243f60 [1604]" opacity=".5" offset="1pt" offset2="-1pt"/>
          <v:textbox style="layout-flow:vertical;mso-layout-flow-alt:bottom-to-top;mso-next-textbox:#_x0000_s2054" inset=",0,,0">
            <w:txbxContent>
              <w:p w:rsidR="00CE2241" w:rsidRPr="00934306" w:rsidRDefault="00CE2241" w:rsidP="00934306">
                <w:pPr>
                  <w:ind w:left="0" w:right="0"/>
                  <w:jc w:val="center"/>
                  <w:rPr>
                    <w:color w:val="FFFFFF" w:themeColor="background1"/>
                  </w:rPr>
                </w:pPr>
                <w:r w:rsidRPr="00934306">
                  <w:rPr>
                    <w:color w:val="FFFFFF" w:themeColor="background1"/>
                  </w:rPr>
                  <w:t>Plan</w:t>
                </w:r>
                <w:r>
                  <w:rPr>
                    <w:color w:val="FFFFFF" w:themeColor="background1"/>
                  </w:rPr>
                  <w:t>: Communication and interaction</w:t>
                </w:r>
              </w:p>
            </w:txbxContent>
          </v:textbox>
          <w10:wrap anchorx="margin" anchory="margin"/>
        </v:shape>
      </w:pict>
    </w:r>
    <w:r w:rsidR="00CE2241" w:rsidRPr="00BB5AA5">
      <w:t>Plan</w:t>
    </w:r>
    <w:r w:rsidR="00CE2241">
      <w:t>: Communication and interaction</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41" w:rsidRPr="00BB5AA5" w:rsidRDefault="0015679F" w:rsidP="00BB5AA5">
    <w:pPr>
      <w:pStyle w:val="HeaderTitle0"/>
    </w:pPr>
    <w:r>
      <w:rPr>
        <w:lang w:val="en-GB" w:eastAsia="en-GB"/>
      </w:rPr>
      <w:pict>
        <v:group id="_x0000_s2133" style="position:absolute;left:0;text-align:left;margin-left:473.45pt;margin-top:-28.35pt;width:63.7pt;height:59.05pt;z-index:251737600" coordorigin="10462,141" coordsize="1274,1181">
          <v:shapetype id="_x0000_t202" coordsize="21600,21600" o:spt="202" path="m,l,21600r21600,l21600,xe">
            <v:stroke joinstyle="miter"/>
            <v:path gradientshapeok="t" o:connecttype="rect"/>
          </v:shapetype>
          <v:shape id="_x0000_s2074" type="#_x0000_t202" style="position:absolute;left:10462;top:141;width:1274;height:810;mso-width-percent:1000;mso-position-horizontal-relative:page;mso-position-vertical-relative:top-margin-area;mso-width-percent:1000;mso-width-relative:right-margin-area;v-text-anchor:middle" o:allowincell="f" fillcolor="#5a5a5a [2109]" stroked="f">
            <v:textbox style="mso-next-textbox:#_x0000_s2074" inset=",0,,0">
              <w:txbxContent>
                <w:p w:rsidR="00CE2241" w:rsidRPr="0060728B" w:rsidRDefault="00CE2241" w:rsidP="00A67814">
                  <w:pPr>
                    <w:pStyle w:val="tab"/>
                    <w:ind w:left="-142" w:right="-18"/>
                    <w:jc w:val="center"/>
                  </w:pPr>
                  <w:r>
                    <w:t>Plan</w:t>
                  </w:r>
                </w:p>
              </w:txbxContent>
            </v:textbox>
          </v:shape>
          <v:shape id="_x0000_s2075" type="#_x0000_t202" style="position:absolute;left:10462;top:951;width:1274;height:371;mso-position-horizontal-relative:page;mso-position-vertical-relative:top-margin-area;mso-width-relative:right-margin-area;v-text-anchor:middle" o:allowincell="f" fillcolor="#4f81bd [3204]" stroked="f">
            <v:textbox style="mso-next-textbox:#_x0000_s2075" inset=",0,,0">
              <w:txbxContent>
                <w:p w:rsidR="00CE2241" w:rsidRPr="008C737B" w:rsidRDefault="00CE2241" w:rsidP="008C737B">
                  <w:pPr>
                    <w:pStyle w:val="tab"/>
                    <w:ind w:left="-142" w:right="-159"/>
                    <w:jc w:val="center"/>
                    <w:rPr>
                      <w:sz w:val="28"/>
                    </w:rPr>
                  </w:pPr>
                  <w:r w:rsidRPr="008C737B">
                    <w:rPr>
                      <w:sz w:val="28"/>
                    </w:rPr>
                    <w:t xml:space="preserve">EY </w:t>
                  </w:r>
                  <w:r>
                    <w:rPr>
                      <w:sz w:val="28"/>
                    </w:rPr>
                    <w:t>43-60m</w:t>
                  </w:r>
                </w:p>
                <w:p w:rsidR="00CE2241" w:rsidRPr="008C737B" w:rsidRDefault="00CE2241" w:rsidP="008C737B"/>
              </w:txbxContent>
            </v:textbox>
          </v:shape>
        </v:group>
      </w:pict>
    </w:r>
    <w:r w:rsidRPr="0015679F">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73" type="#_x0000_t176" style="position:absolute;left:0;text-align:left;margin-left:504.05pt;margin-top:0;width:31.5pt;height:290.65pt;rotation:180;z-index:251735040;mso-position-horizontal-relative:margin;mso-position-vertical:center;mso-position-vertical-relative:margin;mso-width-relative:margin;v-text-anchor:middle" o:allowincell="f" fillcolor="#4f81bd [3204]" stroked="f" strokecolor="#f2f2f2 [3041]" strokeweight="3pt">
          <v:shadow type="perspective" color="#243f60 [1604]" opacity=".5" offset="1pt" offset2="-1pt"/>
          <v:textbox style="layout-flow:vertical;mso-layout-flow-alt:bottom-to-top;mso-next-textbox:#_x0000_s2073" inset=",0,,0">
            <w:txbxContent>
              <w:p w:rsidR="00CE2241" w:rsidRPr="00934306" w:rsidRDefault="00CE2241" w:rsidP="00934306">
                <w:pPr>
                  <w:ind w:left="0" w:right="0"/>
                  <w:jc w:val="center"/>
                  <w:rPr>
                    <w:color w:val="FFFFFF" w:themeColor="background1"/>
                  </w:rPr>
                </w:pPr>
                <w:r w:rsidRPr="00934306">
                  <w:rPr>
                    <w:color w:val="FFFFFF" w:themeColor="background1"/>
                  </w:rPr>
                  <w:t>Plan</w:t>
                </w:r>
                <w:r>
                  <w:rPr>
                    <w:color w:val="FFFFFF" w:themeColor="background1"/>
                  </w:rPr>
                  <w:t>: Cognition and learning</w:t>
                </w:r>
              </w:p>
            </w:txbxContent>
          </v:textbox>
          <w10:wrap anchorx="margin" anchory="margin"/>
        </v:shape>
      </w:pict>
    </w:r>
    <w:r w:rsidR="00CE2241" w:rsidRPr="00BB5AA5">
      <w:t>Plan</w:t>
    </w:r>
    <w:r w:rsidR="00CE2241">
      <w:t>: Cognition and learning</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41" w:rsidRPr="00BB5AA5" w:rsidRDefault="0015679F" w:rsidP="00BB5AA5">
    <w:pPr>
      <w:pStyle w:val="HeaderTitle0"/>
    </w:pPr>
    <w:r>
      <w:rPr>
        <w:lang w:val="en-GB" w:eastAsia="en-GB"/>
      </w:rPr>
      <w:pict>
        <v:group id="_x0000_s2153" style="position:absolute;left:0;text-align:left;margin-left:473.45pt;margin-top:-28.35pt;width:63.7pt;height:59.05pt;z-index:251767808" coordorigin="10462,141" coordsize="1274,1181">
          <v:shapetype id="_x0000_t202" coordsize="21600,21600" o:spt="202" path="m,l,21600r21600,l21600,xe">
            <v:stroke joinstyle="miter"/>
            <v:path gradientshapeok="t" o:connecttype="rect"/>
          </v:shapetype>
          <v:shape id="_x0000_s2154" type="#_x0000_t202" style="position:absolute;left:10462;top:141;width:1274;height:810;mso-width-percent:1000;mso-position-horizontal-relative:page;mso-position-vertical-relative:top-margin-area;mso-width-percent:1000;mso-width-relative:right-margin-area;v-text-anchor:middle" o:allowincell="f" fillcolor="#5a5a5a [2109]" stroked="f">
            <v:textbox style="mso-next-textbox:#_x0000_s2154" inset=",0,,0">
              <w:txbxContent>
                <w:p w:rsidR="00CE2241" w:rsidRPr="0060728B" w:rsidRDefault="00CE2241" w:rsidP="00A67814">
                  <w:pPr>
                    <w:pStyle w:val="tab"/>
                    <w:ind w:left="-142" w:right="-18"/>
                    <w:jc w:val="center"/>
                  </w:pPr>
                  <w:r>
                    <w:t>Plan</w:t>
                  </w:r>
                </w:p>
              </w:txbxContent>
            </v:textbox>
          </v:shape>
          <v:shape id="_x0000_s2155" type="#_x0000_t202" style="position:absolute;left:10462;top:951;width:1274;height:371;mso-position-horizontal-relative:page;mso-position-vertical-relative:top-margin-area;mso-width-relative:right-margin-area;v-text-anchor:middle" o:allowincell="f" fillcolor="#8064a2 [3207]" stroked="f">
            <v:textbox style="mso-next-textbox:#_x0000_s2155" inset=",0,,0">
              <w:txbxContent>
                <w:p w:rsidR="00CE2241" w:rsidRPr="008C737B" w:rsidRDefault="00CE2241" w:rsidP="008C737B">
                  <w:pPr>
                    <w:pStyle w:val="tab"/>
                    <w:ind w:left="-142" w:right="-159"/>
                    <w:jc w:val="center"/>
                    <w:rPr>
                      <w:sz w:val="28"/>
                    </w:rPr>
                  </w:pPr>
                  <w:r w:rsidRPr="008C737B">
                    <w:rPr>
                      <w:sz w:val="28"/>
                    </w:rPr>
                    <w:t xml:space="preserve">EY </w:t>
                  </w:r>
                  <w:r>
                    <w:rPr>
                      <w:sz w:val="28"/>
                    </w:rPr>
                    <w:t>43-60m</w:t>
                  </w:r>
                </w:p>
                <w:p w:rsidR="00CE2241" w:rsidRPr="008C737B" w:rsidRDefault="00CE2241" w:rsidP="008C737B"/>
              </w:txbxContent>
            </v:textbox>
          </v:shape>
        </v:group>
      </w:pict>
    </w:r>
    <w:r w:rsidRPr="0015679F">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152" type="#_x0000_t176" style="position:absolute;left:0;text-align:left;margin-left:504.05pt;margin-top:0;width:31.5pt;height:290.65pt;rotation:180;z-index:251766784;mso-position-horizontal-relative:margin;mso-position-vertical:center;mso-position-vertical-relative:margin;mso-width-relative:margin;v-text-anchor:middle" o:allowincell="f" fillcolor="#8064a2 [3207]" stroked="f" strokecolor="#f2f2f2 [3041]" strokeweight="3pt">
          <v:shadow type="perspective" color="#243f60 [1604]" opacity=".5" offset="1pt" offset2="-1pt"/>
          <v:textbox style="layout-flow:vertical;mso-layout-flow-alt:bottom-to-top;mso-next-textbox:#_x0000_s2152" inset=",0,,0">
            <w:txbxContent>
              <w:p w:rsidR="00CE2241" w:rsidRPr="00934306" w:rsidRDefault="00CE2241" w:rsidP="00934306">
                <w:pPr>
                  <w:ind w:left="0" w:right="0"/>
                  <w:jc w:val="center"/>
                  <w:rPr>
                    <w:color w:val="FFFFFF" w:themeColor="background1"/>
                  </w:rPr>
                </w:pPr>
                <w:r w:rsidRPr="00934306">
                  <w:rPr>
                    <w:color w:val="FFFFFF" w:themeColor="background1"/>
                  </w:rPr>
                  <w:t>Plan</w:t>
                </w:r>
                <w:r>
                  <w:rPr>
                    <w:color w:val="FFFFFF" w:themeColor="background1"/>
                  </w:rPr>
                  <w:t>: Social, emotional and mental health</w:t>
                </w:r>
              </w:p>
            </w:txbxContent>
          </v:textbox>
          <w10:wrap anchorx="margin" anchory="margin"/>
        </v:shape>
      </w:pict>
    </w:r>
    <w:r w:rsidR="00CE2241" w:rsidRPr="00BB5AA5">
      <w:t>Plan</w:t>
    </w:r>
    <w:r w:rsidR="00CE2241">
      <w:t>: Social, emotional and mental health</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41" w:rsidRPr="009E433C" w:rsidRDefault="0015679F" w:rsidP="00BB5AA5">
    <w:pPr>
      <w:pStyle w:val="HeaderTitle0"/>
    </w:pPr>
    <w:r>
      <w:rPr>
        <w:lang w:val="en-GB" w:eastAsia="en-GB"/>
      </w:rPr>
      <w:pict>
        <v:group id="_x0000_s2127" style="position:absolute;left:0;text-align:left;margin-left:473.45pt;margin-top:-28.35pt;width:63.7pt;height:59.05pt;z-index:251751424" coordorigin="10462,141" coordsize="1274,1181">
          <v:shapetype id="_x0000_t202" coordsize="21600,21600" o:spt="202" path="m,l,21600r21600,l21600,xe">
            <v:stroke joinstyle="miter"/>
            <v:path gradientshapeok="t" o:connecttype="rect"/>
          </v:shapetype>
          <v:shape id="_x0000_s2084" type="#_x0000_t202" style="position:absolute;left:10462;top:141;width:1274;height:810;mso-width-percent:1000;mso-position-horizontal-relative:page;mso-position-vertical-relative:top-margin-area;mso-width-percent:1000;mso-width-relative:right-margin-area;v-text-anchor:middle" o:allowincell="f" fillcolor="#5a5a5a [2109]" stroked="f">
            <v:textbox style="mso-next-textbox:#_x0000_s2084" inset=",0,,0">
              <w:txbxContent>
                <w:p w:rsidR="00CE2241" w:rsidRPr="0060728B" w:rsidRDefault="00CE2241" w:rsidP="00C97726">
                  <w:pPr>
                    <w:pStyle w:val="tab"/>
                    <w:ind w:left="-142" w:right="-18"/>
                    <w:jc w:val="center"/>
                  </w:pPr>
                  <w:r>
                    <w:t>Plan</w:t>
                  </w:r>
                </w:p>
              </w:txbxContent>
            </v:textbox>
          </v:shape>
          <v:shape id="_x0000_s2085" type="#_x0000_t202" style="position:absolute;left:10462;top:951;width:1274;height:371;mso-position-horizontal-relative:page;mso-position-vertical-relative:top-margin-area;mso-width-relative:right-margin-area;v-text-anchor:middle" o:allowincell="f" fillcolor="#9bbb59 [3206]" stroked="f">
            <v:textbox style="mso-next-textbox:#_x0000_s2085" inset=",0,,0">
              <w:txbxContent>
                <w:p w:rsidR="00CE2241" w:rsidRPr="00E80378" w:rsidRDefault="00CE2241" w:rsidP="00C97726">
                  <w:pPr>
                    <w:pStyle w:val="tab"/>
                    <w:ind w:left="-142" w:right="-159"/>
                    <w:jc w:val="center"/>
                    <w:rPr>
                      <w:sz w:val="28"/>
                      <w:szCs w:val="28"/>
                    </w:rPr>
                  </w:pPr>
                  <w:r w:rsidRPr="00E80378">
                    <w:rPr>
                      <w:sz w:val="28"/>
                      <w:szCs w:val="28"/>
                    </w:rPr>
                    <w:t>EY 43-60m</w:t>
                  </w:r>
                </w:p>
              </w:txbxContent>
            </v:textbox>
          </v:shape>
        </v:group>
      </w:pict>
    </w:r>
    <w:r w:rsidR="00CE2241" w:rsidRPr="009E433C">
      <w:t>Plan</w:t>
    </w:r>
    <w:r w:rsidR="00CE2241" w:rsidRPr="009E433C">
      <w:tab/>
    </w:r>
    <w:r w:rsidR="00CE2241" w:rsidRPr="009E433C">
      <w:tab/>
    </w:r>
  </w:p>
  <w:p w:rsidR="00CE2241" w:rsidRPr="003069C7" w:rsidRDefault="0015679F" w:rsidP="00B22AD0">
    <w:pPr>
      <w:pStyle w:val="Header"/>
      <w:ind w:left="0"/>
    </w:pPr>
    <w:r w:rsidRPr="0015679F">
      <w:rPr>
        <w:noProof/>
        <w:color w:val="FFFFFF" w:themeColor="background1"/>
        <w:sz w:val="4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2" type="#_x0000_t176" style="position:absolute;margin-left:505.85pt;margin-top:261.35pt;width:31.5pt;height:290.65pt;rotation:180;z-index:251702272;mso-position-horizontal-relative:margin;mso-position-vertical-relative:top-margin-area;mso-width-relative:margin;v-text-anchor:middle" o:allowincell="f" fillcolor="#9bbb59 [3206]" stroked="f" strokecolor="#f2f2f2 [3041]" strokeweight="3pt">
          <v:shadow type="perspective" color="#243f60 [1604]" opacity=".5" offset="1pt" offset2="-1pt"/>
          <v:textbox style="layout-flow:vertical;mso-layout-flow-alt:bottom-to-top;mso-next-textbox:#_x0000_s2052" inset=",0,,0">
            <w:txbxContent>
              <w:p w:rsidR="00CE2241" w:rsidRPr="009E433C" w:rsidRDefault="00CE2241" w:rsidP="00934306">
                <w:pPr>
                  <w:ind w:left="0" w:right="0"/>
                  <w:jc w:val="center"/>
                  <w:rPr>
                    <w:color w:val="FFFFFF" w:themeColor="background1"/>
                  </w:rPr>
                </w:pPr>
                <w:r>
                  <w:rPr>
                    <w:color w:val="FFFFFF" w:themeColor="background1"/>
                  </w:rPr>
                  <w:t>Plan: Sensory, Physical and Medical</w:t>
                </w:r>
              </w:p>
            </w:txbxContent>
          </v:textbox>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41" w:rsidRPr="009E433C" w:rsidRDefault="0015679F" w:rsidP="00BB5AA5">
    <w:pPr>
      <w:pStyle w:val="HeaderTitle0"/>
    </w:pPr>
    <w:r>
      <w:rPr>
        <w:lang w:val="en-GB" w:eastAsia="en-GB"/>
      </w:rPr>
      <w:pict>
        <v:group id="_x0000_s2170" style="position:absolute;left:0;text-align:left;margin-left:473.45pt;margin-top:-28.35pt;width:63.7pt;height:59.05pt;z-index:251770880" coordorigin="10462,141" coordsize="1274,1181">
          <v:shapetype id="_x0000_t202" coordsize="21600,21600" o:spt="202" path="m,l,21600r21600,l21600,xe">
            <v:stroke joinstyle="miter"/>
            <v:path gradientshapeok="t" o:connecttype="rect"/>
          </v:shapetype>
          <v:shape id="_x0000_s2171" type="#_x0000_t202" style="position:absolute;left:10462;top:141;width:1274;height:810;mso-width-percent:1000;mso-position-horizontal-relative:page;mso-position-vertical-relative:top-margin-area;mso-width-percent:1000;mso-width-relative:right-margin-area;v-text-anchor:middle" o:allowincell="f" fillcolor="#5a5a5a [2109]" stroked="f">
            <v:textbox style="mso-next-textbox:#_x0000_s2171" inset=",0,,0">
              <w:txbxContent>
                <w:p w:rsidR="00CE2241" w:rsidRPr="0060728B" w:rsidRDefault="00CE2241" w:rsidP="00C97726">
                  <w:pPr>
                    <w:pStyle w:val="tab"/>
                    <w:ind w:left="-142" w:right="-18"/>
                    <w:jc w:val="center"/>
                  </w:pPr>
                  <w:r>
                    <w:t>Plan</w:t>
                  </w:r>
                </w:p>
              </w:txbxContent>
            </v:textbox>
          </v:shape>
          <v:shape id="_x0000_s2172" type="#_x0000_t202" style="position:absolute;left:10462;top:951;width:1274;height:371;mso-position-horizontal-relative:page;mso-position-vertical-relative:top-margin-area;mso-width-relative:right-margin-area;v-text-anchor:middle" o:allowincell="f" fillcolor="#1f497d [3215]" stroked="f">
            <v:textbox style="mso-next-textbox:#_x0000_s2172" inset=",0,,0">
              <w:txbxContent>
                <w:p w:rsidR="00CE2241" w:rsidRPr="00894BB9" w:rsidRDefault="00CE2241" w:rsidP="00C97726">
                  <w:pPr>
                    <w:pStyle w:val="tab"/>
                    <w:ind w:left="-142" w:right="-159"/>
                    <w:jc w:val="center"/>
                    <w:rPr>
                      <w:szCs w:val="28"/>
                    </w:rPr>
                  </w:pPr>
                  <w:r w:rsidRPr="00894BB9">
                    <w:rPr>
                      <w:szCs w:val="28"/>
                    </w:rPr>
                    <w:t>EY</w:t>
                  </w:r>
                </w:p>
              </w:txbxContent>
            </v:textbox>
          </v:shape>
        </v:group>
      </w:pict>
    </w:r>
    <w:r w:rsidR="00CE2241" w:rsidRPr="009E433C">
      <w:t>Plan</w:t>
    </w:r>
    <w:r w:rsidR="00CE2241" w:rsidRPr="009E433C">
      <w:tab/>
    </w:r>
    <w:r w:rsidR="00CE2241" w:rsidRPr="009E433C">
      <w:tab/>
    </w:r>
  </w:p>
  <w:p w:rsidR="00CE2241" w:rsidRPr="003069C7" w:rsidRDefault="0015679F" w:rsidP="00B22AD0">
    <w:pPr>
      <w:pStyle w:val="Header"/>
      <w:ind w:left="0"/>
    </w:pPr>
    <w:r w:rsidRPr="0015679F">
      <w:rPr>
        <w:noProof/>
        <w:color w:val="FFFFFF" w:themeColor="background1"/>
        <w:sz w:val="4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169" type="#_x0000_t176" style="position:absolute;margin-left:505.85pt;margin-top:261.35pt;width:31.5pt;height:290.65pt;rotation:180;z-index:251769856;mso-position-horizontal-relative:margin;mso-position-vertical-relative:top-margin-area;mso-width-relative:margin;v-text-anchor:middle" o:allowincell="f" fillcolor="#1f497d [3215]" stroked="f" strokecolor="#f2f2f2 [3041]" strokeweight="3pt">
          <v:shadow type="perspective" color="#243f60 [1604]" opacity=".5" offset="1pt" offset2="-1pt"/>
          <v:textbox style="layout-flow:vertical;mso-layout-flow-alt:bottom-to-top;mso-next-textbox:#_x0000_s2169" inset=",0,,0">
            <w:txbxContent>
              <w:p w:rsidR="00CE2241" w:rsidRPr="009E433C" w:rsidRDefault="00CE2241" w:rsidP="00934306">
                <w:pPr>
                  <w:ind w:left="0" w:right="0"/>
                  <w:jc w:val="center"/>
                  <w:rPr>
                    <w:color w:val="FFFFFF" w:themeColor="background1"/>
                  </w:rPr>
                </w:pPr>
                <w:r>
                  <w:rPr>
                    <w:color w:val="FFFFFF" w:themeColor="background1"/>
                  </w:rPr>
                  <w:t>Plan</w:t>
                </w:r>
              </w:p>
            </w:txbxContent>
          </v:textbox>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41" w:rsidRPr="009E433C" w:rsidRDefault="0015679F" w:rsidP="00BB5AA5">
    <w:pPr>
      <w:pStyle w:val="HeaderTitle0"/>
    </w:pPr>
    <w:r>
      <w:rPr>
        <w:lang w:val="en-GB" w:eastAsia="en-GB"/>
      </w:rPr>
      <w:pict>
        <v:group id="_x0000_s2126" style="position:absolute;left:0;text-align:left;margin-left:473.45pt;margin-top:-28.35pt;width:63.7pt;height:59.05pt;z-index:251749376" coordorigin="10462,141" coordsize="1274,1181">
          <v:shapetype id="_x0000_t202" coordsize="21600,21600" o:spt="202" path="m,l,21600r21600,l21600,xe">
            <v:stroke joinstyle="miter"/>
            <v:path gradientshapeok="t" o:connecttype="rect"/>
          </v:shapetype>
          <v:shape id="_x0000_s2095" type="#_x0000_t202" style="position:absolute;left:10462;top:141;width:1274;height:810;mso-width-percent:1000;mso-position-horizontal-relative:page;mso-position-vertical-relative:top-margin-area;mso-width-percent:1000;mso-width-relative:right-margin-area;v-text-anchor:middle" o:allowincell="f" fillcolor="#5a5a5a [2109]" stroked="f">
            <v:textbox style="mso-next-textbox:#_x0000_s2095" inset=",0,,0">
              <w:txbxContent>
                <w:p w:rsidR="00CE2241" w:rsidRPr="0060728B" w:rsidRDefault="00CE2241" w:rsidP="00FF6C36">
                  <w:pPr>
                    <w:pStyle w:val="tab"/>
                    <w:ind w:left="-142" w:right="-144"/>
                    <w:jc w:val="center"/>
                  </w:pPr>
                  <w:r>
                    <w:t>Review</w:t>
                  </w:r>
                </w:p>
              </w:txbxContent>
            </v:textbox>
          </v:shape>
          <v:shape id="_x0000_s2096" type="#_x0000_t202" style="position:absolute;left:10462;top:951;width:1267;height:371;mso-position-horizontal-relative:page;mso-position-vertical-relative:top-margin-area;mso-width-relative:right-margin-area;v-text-anchor:middle" o:allowincell="f" fillcolor="#1f497d [3215]" stroked="f">
            <v:textbox style="mso-next-textbox:#_x0000_s2096" inset=",0,,0">
              <w:txbxContent>
                <w:p w:rsidR="00CE2241" w:rsidRPr="0060728B" w:rsidRDefault="00CE2241" w:rsidP="00C97726">
                  <w:pPr>
                    <w:pStyle w:val="tab"/>
                    <w:ind w:left="-142" w:right="-159"/>
                    <w:jc w:val="center"/>
                  </w:pPr>
                  <w:r>
                    <w:t>EY</w:t>
                  </w:r>
                </w:p>
              </w:txbxContent>
            </v:textbox>
          </v:shape>
        </v:group>
      </w:pict>
    </w:r>
    <w:r w:rsidR="00CE2241">
      <w:t>Review</w:t>
    </w:r>
    <w:r w:rsidR="00CE2241" w:rsidRPr="009E433C">
      <w:tab/>
    </w:r>
    <w:r w:rsidR="00CE2241" w:rsidRPr="009E433C">
      <w:tab/>
    </w:r>
  </w:p>
  <w:p w:rsidR="00CE2241" w:rsidRPr="003069C7" w:rsidRDefault="0015679F" w:rsidP="00B22AD0">
    <w:pPr>
      <w:pStyle w:val="Header"/>
      <w:ind w:left="0"/>
    </w:pPr>
    <w:r w:rsidRPr="0015679F">
      <w:rPr>
        <w:noProof/>
        <w:color w:val="FFFFFF" w:themeColor="background1"/>
        <w:sz w:val="4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94" type="#_x0000_t176" style="position:absolute;margin-left:505.85pt;margin-top:261.35pt;width:31.5pt;height:290.65pt;rotation:180;z-index:251728896;mso-position-horizontal-relative:margin;mso-position-vertical-relative:top-margin-area;mso-width-relative:margin;v-text-anchor:middle" o:allowincell="f" fillcolor="#1f497d [3215]" stroked="f" strokecolor="#f2f2f2 [3041]" strokeweight="3pt">
          <v:shadow type="perspective" color="#243f60 [1604]" opacity=".5" offset="1pt" offset2="-1pt"/>
          <v:textbox style="layout-flow:vertical;mso-layout-flow-alt:bottom-to-top;mso-next-textbox:#_x0000_s2094" inset=",0,,0">
            <w:txbxContent>
              <w:p w:rsidR="00CE2241" w:rsidRPr="009E433C" w:rsidRDefault="00CE2241" w:rsidP="00934306">
                <w:pPr>
                  <w:ind w:left="0" w:right="0"/>
                  <w:jc w:val="center"/>
                  <w:rPr>
                    <w:color w:val="FFFFFF" w:themeColor="background1"/>
                  </w:rPr>
                </w:pPr>
                <w:r>
                  <w:rPr>
                    <w:color w:val="FFFFFF" w:themeColor="background1"/>
                  </w:rPr>
                  <w:t>Review</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41" w:rsidRDefault="0015679F" w:rsidP="00430EE2">
    <w:pPr>
      <w:pStyle w:val="HeaderTitle0"/>
      <w:ind w:right="-993"/>
    </w:pPr>
    <w:r>
      <w:rPr>
        <w:lang w:val="en-GB" w:eastAsia="en-GB"/>
      </w:rPr>
      <w:pict>
        <v:group id="_x0000_s2130" style="position:absolute;left:0;text-align:left;margin-left:473.45pt;margin-top:-28.35pt;width:63.7pt;height:59.05pt;z-index:251753472" coordorigin="10462,141" coordsize="1274,1181">
          <v:shapetype id="_x0000_t202" coordsize="21600,21600" o:spt="202" path="m,l,21600r21600,l21600,xe">
            <v:stroke joinstyle="miter"/>
            <v:path gradientshapeok="t" o:connecttype="rect"/>
          </v:shapetype>
          <v:shape id="_x0000_s2086" type="#_x0000_t202" style="position:absolute;left:10462;top:141;width:1274;height:810;mso-width-percent:1000;mso-position-horizontal-relative:page;mso-position-vertical-relative:top-margin-area;mso-width-percent:1000;mso-width-relative:right-margin-area;v-text-anchor:middle" o:allowincell="f" fillcolor="#5a5a5a [2109]" stroked="f">
            <v:textbox style="mso-next-textbox:#_x0000_s2086" inset=",0,,0">
              <w:txbxContent>
                <w:p w:rsidR="00CE2241" w:rsidRPr="0060728B" w:rsidRDefault="00CE2241" w:rsidP="00057B84">
                  <w:pPr>
                    <w:pStyle w:val="tab"/>
                  </w:pPr>
                  <w:r>
                    <w:t>How to</w:t>
                  </w:r>
                </w:p>
              </w:txbxContent>
            </v:textbox>
          </v:shape>
          <v:shape id="_x0000_s2087" type="#_x0000_t202" style="position:absolute;left:10462;top:951;width:1274;height:371;mso-position-horizontal-relative:page;mso-position-vertical-relative:top-margin-area;mso-width-relative:right-margin-area;v-text-anchor:middle" o:allowincell="f" fillcolor="#1f497d [3215]" stroked="f">
            <v:textbox style="mso-next-textbox:#_x0000_s2087" inset=",0,,0">
              <w:txbxContent>
                <w:p w:rsidR="00CE2241" w:rsidRPr="00736EA1" w:rsidRDefault="00736EA1" w:rsidP="008A1235">
                  <w:pPr>
                    <w:rPr>
                      <w:color w:val="FFFFFF" w:themeColor="background1"/>
                    </w:rPr>
                  </w:pPr>
                  <w:r>
                    <w:rPr>
                      <w:color w:val="FFFFFF" w:themeColor="background1"/>
                    </w:rPr>
                    <w:t>4</w:t>
                  </w:r>
                  <w:r w:rsidR="008A1235">
                    <w:rPr>
                      <w:color w:val="FFFFFF" w:themeColor="background1"/>
                    </w:rPr>
                    <w:t xml:space="preserve"> </w:t>
                  </w:r>
                  <w:r w:rsidR="008A1235">
                    <w:rPr>
                      <w:color w:val="FFFFFF" w:themeColor="background1"/>
                    </w:rPr>
                    <w:t>4</w:t>
                  </w:r>
                  <w:r>
                    <w:rPr>
                      <w:color w:val="FFFFFF" w:themeColor="background1"/>
                    </w:rPr>
                    <w:t>3</w:t>
                  </w:r>
                  <w:r w:rsidRPr="00736EA1">
                    <w:rPr>
                      <w:color w:val="FFFFFF" w:themeColor="background1"/>
                    </w:rPr>
                    <w:t xml:space="preserve"> - 60</w:t>
                  </w:r>
                </w:p>
                <w:p w:rsidR="008A1235" w:rsidRDefault="008A1235"/>
              </w:txbxContent>
            </v:textbox>
          </v:shape>
        </v:group>
      </w:pict>
    </w:r>
    <w:r w:rsidRPr="0015679F">
      <w:rPr>
        <w:rStyle w:val="HeaderTitleChar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left:0;text-align:left;margin-left:504.05pt;margin-top:0;width:35.1pt;height:290.55pt;rotation:180;z-index:251661312;mso-position-horizontal-relative:margin;mso-position-vertical:center;mso-position-vertical-relative:margin;mso-width-relative:margin;v-text-anchor:middle" o:allowincell="f" fillcolor="#1f497d [3215]" stroked="f" strokecolor="#f2f2f2 [3041]" strokeweight="3pt">
          <v:shadow type="perspective" color="#243f60 [1604]" opacity=".5" offset="1pt" offset2="-1pt"/>
          <v:textbox style="layout-flow:vertical;mso-layout-flow-alt:bottom-to-top;mso-next-textbox:#_x0000_s2049" inset=",0,,0">
            <w:txbxContent>
              <w:p w:rsidR="00CE2241" w:rsidRPr="00F27BBD" w:rsidRDefault="00CE2241" w:rsidP="00934306">
                <w:pPr>
                  <w:ind w:left="0" w:right="0"/>
                  <w:jc w:val="center"/>
                  <w:rPr>
                    <w:color w:val="FFFFFF" w:themeColor="background1"/>
                  </w:rPr>
                </w:pPr>
                <w:r>
                  <w:rPr>
                    <w:color w:val="FFFFFF" w:themeColor="background1"/>
                  </w:rPr>
                  <w:t>How to use this document</w:t>
                </w:r>
              </w:p>
            </w:txbxContent>
          </v:textbox>
          <w10:wrap anchorx="margin" anchory="margin"/>
        </v:shape>
      </w:pict>
    </w:r>
    <w:r w:rsidR="00CE2241">
      <w:rPr>
        <w:rStyle w:val="HeaderTitleChar0"/>
      </w:rPr>
      <w:t>How to use this document</w:t>
    </w:r>
    <w:r w:rsidR="00CE2241">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A1" w:rsidRDefault="00736EA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41" w:rsidRDefault="0015679F" w:rsidP="00430EE2">
    <w:pPr>
      <w:pStyle w:val="HeaderTitle0"/>
      <w:ind w:right="-993"/>
    </w:pPr>
    <w:r>
      <w:rPr>
        <w:lang w:val="en-GB" w:eastAsia="en-GB"/>
      </w:rPr>
      <w:pict>
        <v:group id="_x0000_s2131" style="position:absolute;left:0;text-align:left;margin-left:473.45pt;margin-top:-28.35pt;width:63.7pt;height:59.05pt;z-index:251755520" coordorigin="10462,141" coordsize="1274,1181">
          <v:shapetype id="_x0000_t202" coordsize="21600,21600" o:spt="202" path="m,l,21600r21600,l21600,xe">
            <v:stroke joinstyle="miter"/>
            <v:path gradientshapeok="t" o:connecttype="rect"/>
          </v:shapetype>
          <v:shape id="_x0000_s2088" type="#_x0000_t202" style="position:absolute;left:10462;top:141;width:1274;height:810;mso-width-percent:1000;mso-position-horizontal-relative:page;mso-position-vertical-relative:top-margin-area;mso-width-percent:1000;mso-width-relative:right-margin-area;v-text-anchor:middle" o:allowincell="f" fillcolor="#5a5a5a [2109]" stroked="f">
            <v:textbox style="mso-next-textbox:#_x0000_s2088" inset=",0,,0">
              <w:txbxContent>
                <w:p w:rsidR="00CE2241" w:rsidRPr="0060728B" w:rsidRDefault="00CE2241" w:rsidP="00057B84">
                  <w:pPr>
                    <w:pStyle w:val="tab"/>
                  </w:pPr>
                  <w:r w:rsidRPr="0060728B">
                    <w:t>Identify</w:t>
                  </w:r>
                </w:p>
              </w:txbxContent>
            </v:textbox>
          </v:shape>
          <v:shape id="_x0000_s2089" type="#_x0000_t202" style="position:absolute;left:10462;top:951;width:1267;height:371;mso-position-horizontal-relative:page;mso-position-vertical-relative:top-margin-area;mso-width-relative:right-margin-area;v-text-anchor:middle" o:allowincell="f" fillcolor="#1f497d [3215]" stroked="f">
            <v:textbox style="mso-next-textbox:#_x0000_s2089" inset=",0,,0">
              <w:txbxContent>
                <w:p w:rsidR="00CE2241" w:rsidRPr="0060728B" w:rsidRDefault="00CE2241" w:rsidP="003A5009">
                  <w:pPr>
                    <w:pStyle w:val="tab"/>
                    <w:ind w:left="-142" w:right="-159"/>
                    <w:jc w:val="center"/>
                  </w:pPr>
                  <w:r>
                    <w:t>EY</w:t>
                  </w:r>
                </w:p>
              </w:txbxContent>
            </v:textbox>
          </v:shape>
        </v:group>
      </w:pict>
    </w:r>
    <w:r w:rsidRPr="0015679F">
      <w:rPr>
        <w:rStyle w:val="HeaderTitleChar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83" type="#_x0000_t176" style="position:absolute;left:0;text-align:left;margin-left:504.05pt;margin-top:0;width:35.1pt;height:290.55pt;rotation:180;z-index:251747328;mso-position-horizontal-relative:margin;mso-position-vertical:center;mso-position-vertical-relative:margin;mso-width-relative:margin;v-text-anchor:middle" o:allowincell="f" fillcolor="#1f497d [3215]" stroked="f" strokecolor="#f2f2f2 [3041]" strokeweight="3pt">
          <v:shadow type="perspective" color="#243f60 [1604]" opacity=".5" offset="1pt" offset2="-1pt"/>
          <v:textbox style="layout-flow:vertical;mso-layout-flow-alt:bottom-to-top;mso-next-textbox:#_x0000_s2083" inset=",0,,0">
            <w:txbxContent>
              <w:p w:rsidR="00CE2241" w:rsidRPr="00F27BBD" w:rsidRDefault="00CE2241" w:rsidP="00934306">
                <w:pPr>
                  <w:ind w:left="0" w:right="0"/>
                  <w:jc w:val="center"/>
                  <w:rPr>
                    <w:color w:val="FFFFFF" w:themeColor="background1"/>
                  </w:rPr>
                </w:pPr>
                <w:r w:rsidRPr="00F27BBD">
                  <w:rPr>
                    <w:color w:val="FFFFFF" w:themeColor="background1"/>
                  </w:rPr>
                  <w:t>Quickchecker</w:t>
                </w:r>
              </w:p>
            </w:txbxContent>
          </v:textbox>
          <w10:wrap anchorx="margin" anchory="margin"/>
        </v:shape>
      </w:pict>
    </w:r>
    <w:r w:rsidR="00CE2241">
      <w:rPr>
        <w:rStyle w:val="HeaderTitleChar0"/>
      </w:rPr>
      <w:t xml:space="preserve">Identify areas </w:t>
    </w:r>
    <w:r w:rsidR="00CE2241" w:rsidRPr="000052B7">
      <w:rPr>
        <w:rStyle w:val="HeadertitleChar"/>
      </w:rPr>
      <w:t>of need</w:t>
    </w:r>
    <w:r w:rsidR="00CE2241">
      <w:tab/>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41" w:rsidRPr="00F27BBD" w:rsidRDefault="0015679F" w:rsidP="00BB5AA5">
    <w:pPr>
      <w:pStyle w:val="HeaderTitle0"/>
    </w:pPr>
    <w:r w:rsidRPr="0015679F">
      <w:rPr>
        <w:color w:val="FFFFFF" w:themeColor="background1"/>
        <w:lang w:val="en-GB" w:eastAsia="en-GB"/>
      </w:rPr>
      <w:pict>
        <v:group id="_x0000_s2132" style="position:absolute;left:0;text-align:left;margin-left:473.45pt;margin-top:-28.35pt;width:63.7pt;height:59.05pt;z-index:251758592" coordorigin="10462,141" coordsize="1274,1181">
          <v:shapetype id="_x0000_t202" coordsize="21600,21600" o:spt="202" path="m,l,21600r21600,l21600,xe">
            <v:stroke joinstyle="miter"/>
            <v:path gradientshapeok="t" o:connecttype="rect"/>
          </v:shapetype>
          <v:shape id="_x0000_s2090" type="#_x0000_t202" style="position:absolute;left:10462;top:141;width:1274;height:810;mso-width-percent:1000;mso-position-horizontal-relative:page;mso-position-vertical-relative:top-margin-area;mso-width-percent:1000;mso-width-relative:right-margin-area;v-text-anchor:middle" o:allowincell="f" fillcolor="#5a5a5a [2109]" stroked="f">
            <v:textbox style="mso-next-textbox:#_x0000_s2090" inset=",0,,0">
              <w:txbxContent>
                <w:p w:rsidR="00CE2241" w:rsidRPr="0060728B" w:rsidRDefault="00CE2241" w:rsidP="00430EE2">
                  <w:pPr>
                    <w:pStyle w:val="tab"/>
                    <w:ind w:left="-142" w:right="-18"/>
                    <w:jc w:val="center"/>
                  </w:pPr>
                  <w:r>
                    <w:t>Assess</w:t>
                  </w:r>
                </w:p>
              </w:txbxContent>
            </v:textbox>
          </v:shape>
          <v:shape id="_x0000_s2091" type="#_x0000_t202" style="position:absolute;left:10462;top:951;width:1274;height:371;mso-position-horizontal-relative:page;mso-position-vertical-relative:top-margin-area;mso-width-relative:right-margin-area;v-text-anchor:middle" o:allowincell="f" fillcolor="#1f497d [3215]" stroked="f">
            <v:textbox style="mso-next-textbox:#_x0000_s2091" inset=",0,,0">
              <w:txbxContent>
                <w:p w:rsidR="00CE2241" w:rsidRPr="0060728B" w:rsidRDefault="00CE2241" w:rsidP="00430EE2">
                  <w:pPr>
                    <w:pStyle w:val="tab"/>
                    <w:ind w:left="-142" w:right="-159"/>
                    <w:jc w:val="center"/>
                  </w:pPr>
                  <w:r>
                    <w:t>EY</w:t>
                  </w:r>
                </w:p>
              </w:txbxContent>
            </v:textbox>
          </v:shape>
        </v:group>
      </w:pict>
    </w:r>
    <w:r w:rsidR="00CE2241" w:rsidRPr="00F27BBD">
      <w:t xml:space="preserve">Assess </w:t>
    </w:r>
    <w:r w:rsidR="00CE2241" w:rsidRPr="00F27BBD">
      <w:tab/>
    </w:r>
  </w:p>
  <w:p w:rsidR="00CE2241" w:rsidRPr="0069784D" w:rsidRDefault="0015679F" w:rsidP="00A8030D">
    <w:pPr>
      <w:pStyle w:val="Header"/>
    </w:pPr>
    <w:r w:rsidRPr="0015679F">
      <w:rPr>
        <w:noProof/>
        <w:sz w:val="40"/>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3" type="#_x0000_t176" style="position:absolute;left:0;text-align:left;margin-left:504.05pt;margin-top:0;width:35pt;height:290.3pt;rotation:180;z-index:251703296;mso-position-horizontal-relative:margin;mso-position-vertical:center;mso-position-vertical-relative:margin;mso-width-relative:margin;v-text-anchor:middle" o:allowincell="f" fillcolor="#1f497d [3215]" stroked="f" strokecolor="#f2f2f2 [3041]" strokeweight="3pt">
          <v:shadow type="perspective" color="#243f60 [1604]" opacity=".5" offset="1pt" offset2="-1pt"/>
          <v:textbox style="layout-flow:vertical;mso-layout-flow-alt:bottom-to-top;mso-next-textbox:#_x0000_s2053" inset=",0,,0">
            <w:txbxContent>
              <w:p w:rsidR="00CE2241" w:rsidRPr="006D1B1D" w:rsidRDefault="00CE2241" w:rsidP="006D1B1D">
                <w:pPr>
                  <w:ind w:left="0" w:right="0"/>
                  <w:jc w:val="center"/>
                  <w:rPr>
                    <w:color w:val="FFFFFF" w:themeColor="background1"/>
                  </w:rPr>
                </w:pPr>
                <w:r w:rsidRPr="006D1B1D">
                  <w:rPr>
                    <w:color w:val="FFFFFF" w:themeColor="background1"/>
                  </w:rPr>
                  <w:t>Assess</w:t>
                </w:r>
                <w:r>
                  <w:rPr>
                    <w:color w:val="FFFFFF" w:themeColor="background1"/>
                  </w:rPr>
                  <w:t>: Assessment checklist</w:t>
                </w:r>
                <w:r w:rsidRPr="006D1B1D">
                  <w:rPr>
                    <w:color w:val="FFFFFF" w:themeColor="background1"/>
                  </w:rPr>
                  <w:t xml:space="preserve"> </w:t>
                </w:r>
              </w:p>
            </w:txbxContent>
          </v:textbox>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41" w:rsidRPr="00BB5AA5" w:rsidRDefault="0015679F" w:rsidP="00BB5AA5">
    <w:pPr>
      <w:pStyle w:val="HeaderTitle0"/>
    </w:pPr>
    <w:r>
      <w:rPr>
        <w:lang w:val="en-GB" w:eastAsia="en-GB"/>
      </w:rPr>
      <w:pict>
        <v:group id="_x0000_s2057" style="position:absolute;left:0;text-align:left;margin-left:473.45pt;margin-top:-28.35pt;width:63.7pt;height:59.05pt;z-index:251721728" coordorigin="10467,135" coordsize="1274,1181">
          <v:shapetype id="_x0000_t202" coordsize="21600,21600" o:spt="202" path="m,l,21600r21600,l21600,xe">
            <v:stroke joinstyle="miter"/>
            <v:path gradientshapeok="t" o:connecttype="rect"/>
          </v:shapetype>
          <v:shape id="_x0000_s2058" type="#_x0000_t202" style="position:absolute;left:10467;top:135;width:1274;height:810;mso-width-percent:1000;mso-position-horizontal-relative:page;mso-position-vertical-relative:top-margin-area;mso-width-percent:1000;mso-width-relative:right-margin-area;v-text-anchor:middle" o:allowincell="f" fillcolor="#5a5a5a [2109]" stroked="f">
            <v:textbox style="mso-next-textbox:#_x0000_s2058" inset=",0,,0">
              <w:txbxContent>
                <w:p w:rsidR="00CE2241" w:rsidRPr="0060728B" w:rsidRDefault="00CE2241" w:rsidP="00A67814">
                  <w:pPr>
                    <w:pStyle w:val="tab"/>
                    <w:ind w:left="-142" w:right="-18"/>
                    <w:jc w:val="center"/>
                  </w:pPr>
                  <w:r>
                    <w:t>Assess</w:t>
                  </w:r>
                </w:p>
              </w:txbxContent>
            </v:textbox>
          </v:shape>
          <v:shape id="_x0000_s2059" type="#_x0000_t202" style="position:absolute;left:10467;top:945;width:1274;height:371;mso-position-horizontal-relative:page;mso-position-vertical-relative:top-margin-area;mso-width-relative:right-margin-area;v-text-anchor:middle" o:allowincell="f" fillcolor="#c0504d [3205]" stroked="f">
            <v:textbox style="mso-next-textbox:#_x0000_s2059" inset=",0,,0">
              <w:txbxContent>
                <w:p w:rsidR="00CE2241" w:rsidRPr="008C737B" w:rsidRDefault="00CE2241" w:rsidP="00A67814">
                  <w:pPr>
                    <w:pStyle w:val="tab"/>
                    <w:ind w:left="-142" w:right="-159"/>
                    <w:jc w:val="center"/>
                    <w:rPr>
                      <w:sz w:val="28"/>
                    </w:rPr>
                  </w:pPr>
                  <w:r w:rsidRPr="008C737B">
                    <w:rPr>
                      <w:sz w:val="28"/>
                    </w:rPr>
                    <w:t xml:space="preserve">EY </w:t>
                  </w:r>
                  <w:r>
                    <w:rPr>
                      <w:sz w:val="28"/>
                    </w:rPr>
                    <w:t>43-60m</w:t>
                  </w:r>
                </w:p>
              </w:txbxContent>
            </v:textbox>
          </v:shape>
        </v:group>
      </w:pict>
    </w:r>
    <w:r w:rsidRPr="0015679F">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0" type="#_x0000_t176" style="position:absolute;left:0;text-align:left;margin-left:7in;margin-top:0;width:31.5pt;height:290.65pt;rotation:180;z-index:251680768;mso-position-horizontal-relative:margin;mso-position-vertical:center;mso-position-vertical-relative:margin;mso-width-relative:margin;v-text-anchor:middle" o:allowincell="f" fillcolor="#c0504d [3205]" stroked="f" strokecolor="#f2f2f2 [3041]" strokeweight="3pt">
          <v:shadow type="perspective" color="#243f60 [1604]" opacity=".5" offset="1pt" offset2="-1pt"/>
          <v:textbox style="layout-flow:vertical;mso-layout-flow-alt:bottom-to-top;mso-next-textbox:#_x0000_s2050" inset=",0,,0">
            <w:txbxContent>
              <w:p w:rsidR="00CE2241" w:rsidRPr="00934306" w:rsidRDefault="00CE2241" w:rsidP="00934306">
                <w:pPr>
                  <w:ind w:left="0" w:right="0"/>
                  <w:jc w:val="center"/>
                  <w:rPr>
                    <w:rFonts w:cs="Times New Roman"/>
                    <w:color w:val="FFFFFF" w:themeColor="background1"/>
                    <w:szCs w:val="32"/>
                  </w:rPr>
                </w:pPr>
                <w:r w:rsidRPr="00934306">
                  <w:rPr>
                    <w:rFonts w:cs="Times New Roman"/>
                    <w:color w:val="FFFFFF" w:themeColor="background1"/>
                    <w:szCs w:val="32"/>
                  </w:rPr>
                  <w:t xml:space="preserve">Assess: </w:t>
                </w:r>
                <w:r>
                  <w:rPr>
                    <w:rFonts w:cs="Times New Roman"/>
                    <w:color w:val="FFFFFF" w:themeColor="background1"/>
                    <w:szCs w:val="32"/>
                  </w:rPr>
                  <w:t>Communication and interaction</w:t>
                </w:r>
              </w:p>
            </w:txbxContent>
          </v:textbox>
          <w10:wrap anchorx="margin" anchory="margin"/>
        </v:shape>
      </w:pict>
    </w:r>
    <w:r w:rsidR="00CE2241" w:rsidRPr="00BB5AA5">
      <w:t>Assess needs and impact</w:t>
    </w:r>
    <w:r w:rsidR="00CE2241" w:rsidRPr="00BB5AA5">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41" w:rsidRPr="00BB5AA5" w:rsidRDefault="0015679F" w:rsidP="00BB5AA5">
    <w:pPr>
      <w:pStyle w:val="HeaderTitle0"/>
    </w:pPr>
    <w:r>
      <w:rPr>
        <w:lang w:val="en-GB" w:eastAsia="en-GB"/>
      </w:rPr>
      <w:pict>
        <v:group id="_x0000_s2060" style="position:absolute;left:0;text-align:left;margin-left:473.45pt;margin-top:-28.35pt;width:63.7pt;height:59.05pt;z-index:251722752" coordorigin="10467,135" coordsize="1274,1181">
          <v:shapetype id="_x0000_t202" coordsize="21600,21600" o:spt="202" path="m,l,21600r21600,l21600,xe">
            <v:stroke joinstyle="miter"/>
            <v:path gradientshapeok="t" o:connecttype="rect"/>
          </v:shapetype>
          <v:shape id="_x0000_s2061" type="#_x0000_t202" style="position:absolute;left:10467;top:135;width:1274;height:810;mso-width-percent:1000;mso-position-horizontal-relative:page;mso-position-vertical-relative:top-margin-area;mso-width-percent:1000;mso-width-relative:right-margin-area;v-text-anchor:middle" o:allowincell="f" fillcolor="#5a5a5a [2109]" stroked="f">
            <v:textbox style="mso-next-textbox:#_x0000_s2061" inset=",0,,0">
              <w:txbxContent>
                <w:p w:rsidR="00CE2241" w:rsidRPr="0060728B" w:rsidRDefault="00CE2241" w:rsidP="00A67814">
                  <w:pPr>
                    <w:pStyle w:val="tab"/>
                    <w:ind w:left="-142" w:right="-18"/>
                    <w:jc w:val="center"/>
                  </w:pPr>
                  <w:r>
                    <w:t>Assess</w:t>
                  </w:r>
                </w:p>
              </w:txbxContent>
            </v:textbox>
          </v:shape>
          <v:shape id="_x0000_s2062" type="#_x0000_t202" style="position:absolute;left:10467;top:945;width:1274;height:371;mso-position-horizontal-relative:page;mso-position-vertical-relative:top-margin-area;mso-width-relative:right-margin-area;v-text-anchor:middle" o:allowincell="f" fillcolor="#4f81bd [3204]" stroked="f">
            <v:textbox style="mso-next-textbox:#_x0000_s2062" inset=",0,,0">
              <w:txbxContent>
                <w:p w:rsidR="00CE2241" w:rsidRPr="008C737B" w:rsidRDefault="00CE2241" w:rsidP="008C737B">
                  <w:pPr>
                    <w:pStyle w:val="tab"/>
                    <w:ind w:left="-142" w:right="-159"/>
                    <w:jc w:val="center"/>
                    <w:rPr>
                      <w:sz w:val="28"/>
                    </w:rPr>
                  </w:pPr>
                  <w:r w:rsidRPr="008C737B">
                    <w:rPr>
                      <w:sz w:val="28"/>
                    </w:rPr>
                    <w:t xml:space="preserve">EY </w:t>
                  </w:r>
                  <w:r>
                    <w:rPr>
                      <w:sz w:val="28"/>
                    </w:rPr>
                    <w:t>43-60m</w:t>
                  </w:r>
                </w:p>
                <w:p w:rsidR="00CE2241" w:rsidRPr="0060728B" w:rsidRDefault="00CE2241" w:rsidP="00A67814">
                  <w:pPr>
                    <w:pStyle w:val="tab"/>
                    <w:ind w:left="-142" w:right="-159"/>
                    <w:jc w:val="center"/>
                  </w:pPr>
                </w:p>
              </w:txbxContent>
            </v:textbox>
          </v:shape>
        </v:group>
      </w:pict>
    </w:r>
    <w:r w:rsidRPr="0015679F">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6" type="#_x0000_t176" style="position:absolute;left:0;text-align:left;margin-left:7in;margin-top:0;width:31.5pt;height:290.65pt;rotation:180;z-index:251719680;mso-position-horizontal-relative:margin;mso-position-vertical:center;mso-position-vertical-relative:margin;mso-width-relative:margin;v-text-anchor:middle" o:allowincell="f" fillcolor="#4f81bd [3204]" stroked="f" strokecolor="#f2f2f2 [3041]" strokeweight="3pt">
          <v:shadow type="perspective" color="#243f60 [1604]" opacity=".5" offset="1pt" offset2="-1pt"/>
          <v:textbox style="layout-flow:vertical;mso-layout-flow-alt:bottom-to-top;mso-next-textbox:#_x0000_s2056" inset=",0,,0">
            <w:txbxContent>
              <w:p w:rsidR="00CE2241" w:rsidRPr="00934306" w:rsidRDefault="00CE2241" w:rsidP="00934306">
                <w:pPr>
                  <w:ind w:left="0" w:right="0"/>
                  <w:jc w:val="center"/>
                  <w:rPr>
                    <w:rFonts w:cs="Times New Roman"/>
                    <w:color w:val="FFFFFF" w:themeColor="background1"/>
                    <w:szCs w:val="32"/>
                  </w:rPr>
                </w:pPr>
                <w:r w:rsidRPr="00934306">
                  <w:rPr>
                    <w:rFonts w:cs="Times New Roman"/>
                    <w:color w:val="FFFFFF" w:themeColor="background1"/>
                    <w:szCs w:val="32"/>
                  </w:rPr>
                  <w:t>Assess: Cognition and Learning</w:t>
                </w:r>
              </w:p>
            </w:txbxContent>
          </v:textbox>
          <w10:wrap anchorx="margin" anchory="margin"/>
        </v:shape>
      </w:pict>
    </w:r>
    <w:r w:rsidR="00CE2241" w:rsidRPr="00BB5AA5">
      <w:t>Assess needs and impact</w:t>
    </w:r>
    <w:r w:rsidR="00CE2241" w:rsidRPr="00BB5AA5">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41" w:rsidRPr="00BB5AA5" w:rsidRDefault="0015679F" w:rsidP="00BB5AA5">
    <w:pPr>
      <w:pStyle w:val="HeaderTitle0"/>
    </w:pPr>
    <w:r>
      <w:rPr>
        <w:lang w:val="en-GB" w:eastAsia="en-GB"/>
      </w:rPr>
      <w:pict>
        <v:group id="_x0000_s2070" style="position:absolute;left:0;text-align:left;margin-left:473.45pt;margin-top:-28.35pt;width:63.7pt;height:59.05pt;z-index:251732992" coordorigin="10467,135" coordsize="1274,1181">
          <v:shapetype id="_x0000_t202" coordsize="21600,21600" o:spt="202" path="m,l,21600r21600,l21600,xe">
            <v:stroke joinstyle="miter"/>
            <v:path gradientshapeok="t" o:connecttype="rect"/>
          </v:shapetype>
          <v:shape id="_x0000_s2071" type="#_x0000_t202" style="position:absolute;left:10467;top:135;width:1274;height:810;mso-width-percent:1000;mso-position-horizontal-relative:page;mso-position-vertical-relative:top-margin-area;mso-width-percent:1000;mso-width-relative:right-margin-area;v-text-anchor:middle" o:allowincell="f" fillcolor="#5a5a5a [2109]" stroked="f">
            <v:textbox style="mso-next-textbox:#_x0000_s2071" inset=",0,,0">
              <w:txbxContent>
                <w:p w:rsidR="00CE2241" w:rsidRPr="0060728B" w:rsidRDefault="00CE2241" w:rsidP="00A67814">
                  <w:pPr>
                    <w:pStyle w:val="tab"/>
                    <w:ind w:left="-142" w:right="-18"/>
                    <w:jc w:val="center"/>
                  </w:pPr>
                  <w:r>
                    <w:t>Assess</w:t>
                  </w:r>
                </w:p>
              </w:txbxContent>
            </v:textbox>
          </v:shape>
          <v:shape id="_x0000_s2072" type="#_x0000_t202" style="position:absolute;left:10467;top:945;width:1274;height:371;mso-position-horizontal-relative:page;mso-position-vertical-relative:top-margin-area;mso-width-relative:right-margin-area;v-text-anchor:middle" o:allowincell="f" fillcolor="#8064a2 [3207]" stroked="f">
            <v:textbox style="mso-next-textbox:#_x0000_s2072" inset=",0,,0">
              <w:txbxContent>
                <w:p w:rsidR="00CE2241" w:rsidRPr="008C737B" w:rsidRDefault="00CE2241" w:rsidP="00BB6CCD">
                  <w:pPr>
                    <w:pStyle w:val="tab"/>
                    <w:ind w:left="-142" w:right="-159"/>
                    <w:jc w:val="center"/>
                  </w:pPr>
                  <w:r w:rsidRPr="008C737B">
                    <w:rPr>
                      <w:sz w:val="28"/>
                    </w:rPr>
                    <w:t xml:space="preserve">EY </w:t>
                  </w:r>
                  <w:r>
                    <w:rPr>
                      <w:sz w:val="28"/>
                    </w:rPr>
                    <w:t>43-60m</w:t>
                  </w:r>
                </w:p>
              </w:txbxContent>
            </v:textbox>
          </v:shape>
        </v:group>
      </w:pict>
    </w:r>
    <w:r w:rsidRPr="0015679F">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69" type="#_x0000_t176" style="position:absolute;left:0;text-align:left;margin-left:7in;margin-top:0;width:31.5pt;height:290.65pt;rotation:180;z-index:251731968;mso-position-horizontal-relative:margin;mso-position-vertical:center;mso-position-vertical-relative:margin;mso-width-relative:margin;v-text-anchor:middle" o:allowincell="f" fillcolor="#8064a2 [3207]" stroked="f" strokecolor="#f2f2f2 [3041]" strokeweight="3pt">
          <v:shadow type="perspective" color="#243f60 [1604]" opacity=".5" offset="1pt" offset2="-1pt"/>
          <v:textbox style="layout-flow:vertical;mso-layout-flow-alt:bottom-to-top;mso-next-textbox:#_x0000_s2069" inset=",0,,0">
            <w:txbxContent>
              <w:p w:rsidR="00CE2241" w:rsidRPr="007E5255" w:rsidRDefault="00CE2241" w:rsidP="00934306">
                <w:pPr>
                  <w:ind w:left="0" w:right="0"/>
                  <w:jc w:val="center"/>
                  <w:rPr>
                    <w:rFonts w:cs="Times New Roman"/>
                    <w:color w:val="FFFFFF" w:themeColor="background1"/>
                    <w:sz w:val="28"/>
                    <w:szCs w:val="28"/>
                  </w:rPr>
                </w:pPr>
                <w:r w:rsidRPr="007E5255">
                  <w:rPr>
                    <w:rFonts w:cs="Times New Roman"/>
                    <w:color w:val="FFFFFF" w:themeColor="background1"/>
                    <w:sz w:val="28"/>
                    <w:szCs w:val="28"/>
                  </w:rPr>
                  <w:t>Assess: Social, emotional and mental health</w:t>
                </w:r>
              </w:p>
            </w:txbxContent>
          </v:textbox>
          <w10:wrap anchorx="margin" anchory="margin"/>
        </v:shape>
      </w:pict>
    </w:r>
    <w:r w:rsidR="00CE2241" w:rsidRPr="00BB5AA5">
      <w:t>Assess needs and impact</w:t>
    </w:r>
    <w:r w:rsidR="00CE2241" w:rsidRPr="00BB5AA5">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41" w:rsidRPr="00BB5AA5" w:rsidRDefault="0015679F" w:rsidP="00BB5AA5">
    <w:pPr>
      <w:pStyle w:val="HeaderTitle0"/>
    </w:pPr>
    <w:r>
      <w:rPr>
        <w:lang w:val="en-GB" w:eastAsia="en-GB"/>
      </w:rPr>
      <w:pict>
        <v:group id="_x0000_s2077" style="position:absolute;left:0;text-align:left;margin-left:473.45pt;margin-top:-28.35pt;width:63.7pt;height:59.05pt;z-index:251741184" coordorigin="10467,135" coordsize="1274,1181">
          <v:shapetype id="_x0000_t202" coordsize="21600,21600" o:spt="202" path="m,l,21600r21600,l21600,xe">
            <v:stroke joinstyle="miter"/>
            <v:path gradientshapeok="t" o:connecttype="rect"/>
          </v:shapetype>
          <v:shape id="_x0000_s2078" type="#_x0000_t202" style="position:absolute;left:10467;top:135;width:1274;height:810;mso-width-percent:1000;mso-position-horizontal-relative:page;mso-position-vertical-relative:top-margin-area;mso-width-percent:1000;mso-width-relative:right-margin-area;v-text-anchor:middle" o:allowincell="f" fillcolor="#5a5a5a [2109]" stroked="f">
            <v:textbox style="mso-next-textbox:#_x0000_s2078" inset=",0,,0">
              <w:txbxContent>
                <w:p w:rsidR="00CE2241" w:rsidRPr="0060728B" w:rsidRDefault="00CE2241" w:rsidP="00A67814">
                  <w:pPr>
                    <w:pStyle w:val="tab"/>
                    <w:ind w:left="-142" w:right="-18"/>
                    <w:jc w:val="center"/>
                  </w:pPr>
                  <w:r>
                    <w:t>Assess</w:t>
                  </w:r>
                </w:p>
              </w:txbxContent>
            </v:textbox>
          </v:shape>
          <v:shape id="_x0000_s2079" type="#_x0000_t202" style="position:absolute;left:10467;top:945;width:1274;height:371;mso-position-horizontal-relative:page;mso-position-vertical-relative:top-margin-area;mso-width-relative:right-margin-area;v-text-anchor:middle" o:allowincell="f" fillcolor="#9bbb59 [3206]" stroked="f">
            <v:textbox style="mso-next-textbox:#_x0000_s2079" inset=",0,,0">
              <w:txbxContent>
                <w:p w:rsidR="00CE2241" w:rsidRPr="008C737B" w:rsidRDefault="00CE2241" w:rsidP="008C737B">
                  <w:pPr>
                    <w:pStyle w:val="tab"/>
                    <w:ind w:left="-142" w:right="-159"/>
                    <w:jc w:val="center"/>
                    <w:rPr>
                      <w:sz w:val="28"/>
                    </w:rPr>
                  </w:pPr>
                  <w:r w:rsidRPr="008C737B">
                    <w:rPr>
                      <w:sz w:val="28"/>
                    </w:rPr>
                    <w:t xml:space="preserve">EY </w:t>
                  </w:r>
                  <w:r>
                    <w:rPr>
                      <w:sz w:val="28"/>
                    </w:rPr>
                    <w:t>43-60m</w:t>
                  </w:r>
                </w:p>
                <w:p w:rsidR="00CE2241" w:rsidRPr="008C737B" w:rsidRDefault="00CE2241" w:rsidP="008C737B"/>
              </w:txbxContent>
            </v:textbox>
          </v:shape>
        </v:group>
      </w:pict>
    </w:r>
    <w:r w:rsidRPr="0015679F">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76" type="#_x0000_t176" style="position:absolute;left:0;text-align:left;margin-left:7in;margin-top:0;width:31.5pt;height:290.65pt;rotation:180;z-index:251740160;mso-position-horizontal-relative:margin;mso-position-vertical:center;mso-position-vertical-relative:margin;mso-width-relative:margin;v-text-anchor:middle" o:allowincell="f" fillcolor="#9bbb59 [3206]" stroked="f" strokecolor="#f2f2f2 [3041]" strokeweight="3pt">
          <v:shadow type="perspective" color="#243f60 [1604]" opacity=".5" offset="1pt" offset2="-1pt"/>
          <v:textbox style="layout-flow:vertical;mso-layout-flow-alt:bottom-to-top;mso-next-textbox:#_x0000_s2076" inset=",0,,0">
            <w:txbxContent>
              <w:p w:rsidR="00CE2241" w:rsidRPr="007E5255" w:rsidRDefault="00CE2241" w:rsidP="00934306">
                <w:pPr>
                  <w:ind w:left="0" w:right="0"/>
                  <w:jc w:val="center"/>
                  <w:rPr>
                    <w:rFonts w:cs="Times New Roman"/>
                    <w:color w:val="FFFFFF" w:themeColor="background1"/>
                    <w:sz w:val="28"/>
                    <w:szCs w:val="28"/>
                  </w:rPr>
                </w:pPr>
                <w:r w:rsidRPr="007E5255">
                  <w:rPr>
                    <w:rFonts w:cs="Times New Roman"/>
                    <w:color w:val="FFFFFF" w:themeColor="background1"/>
                    <w:sz w:val="28"/>
                    <w:szCs w:val="28"/>
                  </w:rPr>
                  <w:t>Assess: S</w:t>
                </w:r>
                <w:r>
                  <w:rPr>
                    <w:rFonts w:cs="Times New Roman"/>
                    <w:color w:val="FFFFFF" w:themeColor="background1"/>
                    <w:sz w:val="28"/>
                    <w:szCs w:val="28"/>
                  </w:rPr>
                  <w:t>ensory and physical</w:t>
                </w:r>
              </w:p>
            </w:txbxContent>
          </v:textbox>
          <w10:wrap anchorx="margin" anchory="margin"/>
        </v:shape>
      </w:pict>
    </w:r>
    <w:r w:rsidR="00CE2241" w:rsidRPr="00BB5AA5">
      <w:t>Assess needs and impact</w:t>
    </w:r>
    <w:r w:rsidR="00CE2241" w:rsidRPr="00BB5AA5">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0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EF410B"/>
    <w:multiLevelType w:val="hybridMultilevel"/>
    <w:tmpl w:val="1F94B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B50E36"/>
    <w:multiLevelType w:val="hybridMultilevel"/>
    <w:tmpl w:val="D55819A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nsid w:val="07E75068"/>
    <w:multiLevelType w:val="hybridMultilevel"/>
    <w:tmpl w:val="D070E6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BD170A8"/>
    <w:multiLevelType w:val="hybridMultilevel"/>
    <w:tmpl w:val="76CC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5E68D2"/>
    <w:multiLevelType w:val="hybridMultilevel"/>
    <w:tmpl w:val="0C2A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215F2A"/>
    <w:multiLevelType w:val="hybridMultilevel"/>
    <w:tmpl w:val="5846CAC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nsid w:val="15E36418"/>
    <w:multiLevelType w:val="hybridMultilevel"/>
    <w:tmpl w:val="7740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0A1593"/>
    <w:multiLevelType w:val="hybridMultilevel"/>
    <w:tmpl w:val="C100C87C"/>
    <w:lvl w:ilvl="0" w:tplc="1A14C392">
      <w:start w:val="4"/>
      <w:numFmt w:val="decimal"/>
      <w:lvlText w:val="%1."/>
      <w:lvlJc w:val="left"/>
      <w:pPr>
        <w:ind w:left="7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38006E"/>
    <w:multiLevelType w:val="hybridMultilevel"/>
    <w:tmpl w:val="38C2B238"/>
    <w:lvl w:ilvl="0" w:tplc="750265A0">
      <w:start w:val="5"/>
      <w:numFmt w:val="decimal"/>
      <w:lvlText w:val="%1."/>
      <w:lvlJc w:val="left"/>
      <w:pPr>
        <w:ind w:left="7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C22A61"/>
    <w:multiLevelType w:val="hybridMultilevel"/>
    <w:tmpl w:val="2E2C958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nsid w:val="21E804B8"/>
    <w:multiLevelType w:val="hybridMultilevel"/>
    <w:tmpl w:val="559C9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3E3B75"/>
    <w:multiLevelType w:val="multilevel"/>
    <w:tmpl w:val="603E82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D51123"/>
    <w:multiLevelType w:val="hybridMultilevel"/>
    <w:tmpl w:val="4E28D99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nsid w:val="39123043"/>
    <w:multiLevelType w:val="hybridMultilevel"/>
    <w:tmpl w:val="EE2C917E"/>
    <w:lvl w:ilvl="0" w:tplc="066222D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F2264C"/>
    <w:multiLevelType w:val="hybridMultilevel"/>
    <w:tmpl w:val="0406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8B55A1"/>
    <w:multiLevelType w:val="hybridMultilevel"/>
    <w:tmpl w:val="9132A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D74466"/>
    <w:multiLevelType w:val="hybridMultilevel"/>
    <w:tmpl w:val="D426650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8">
    <w:nsid w:val="3D8A20A3"/>
    <w:multiLevelType w:val="multilevel"/>
    <w:tmpl w:val="324E6AD8"/>
    <w:lvl w:ilvl="0">
      <w:start w:val="1"/>
      <w:numFmt w:val="decimal"/>
      <w:lvlText w:val="%1."/>
      <w:lvlJc w:val="left"/>
      <w:pPr>
        <w:ind w:left="720" w:hanging="360"/>
      </w:pPr>
      <w:rPr>
        <w:rFonts w:ascii="Calibri" w:hAnsi="Calibri" w:hint="default"/>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E726E91"/>
    <w:multiLevelType w:val="multilevel"/>
    <w:tmpl w:val="0E92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F44AA9"/>
    <w:multiLevelType w:val="hybridMultilevel"/>
    <w:tmpl w:val="EFB2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5F6AC3"/>
    <w:multiLevelType w:val="hybridMultilevel"/>
    <w:tmpl w:val="10C46AB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2">
    <w:nsid w:val="433935AE"/>
    <w:multiLevelType w:val="hybridMultilevel"/>
    <w:tmpl w:val="3BAEE38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nsid w:val="43445086"/>
    <w:multiLevelType w:val="hybridMultilevel"/>
    <w:tmpl w:val="C5586E4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nsid w:val="44CA2F9D"/>
    <w:multiLevelType w:val="hybridMultilevel"/>
    <w:tmpl w:val="8C72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475635"/>
    <w:multiLevelType w:val="hybridMultilevel"/>
    <w:tmpl w:val="F16C4E9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nsid w:val="4BD01CCE"/>
    <w:multiLevelType w:val="hybridMultilevel"/>
    <w:tmpl w:val="AD228A8A"/>
    <w:lvl w:ilvl="0" w:tplc="60B44F70">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7">
    <w:nsid w:val="53551BD1"/>
    <w:multiLevelType w:val="hybridMultilevel"/>
    <w:tmpl w:val="BC70BAEE"/>
    <w:lvl w:ilvl="0" w:tplc="FCD29668">
      <w:start w:val="3"/>
      <w:numFmt w:val="decimal"/>
      <w:lvlText w:val="%1."/>
      <w:lvlJc w:val="left"/>
      <w:pPr>
        <w:ind w:left="7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D0788C"/>
    <w:multiLevelType w:val="hybridMultilevel"/>
    <w:tmpl w:val="EBA6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013B72"/>
    <w:multiLevelType w:val="hybridMultilevel"/>
    <w:tmpl w:val="92D0A59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nsid w:val="67876696"/>
    <w:multiLevelType w:val="hybridMultilevel"/>
    <w:tmpl w:val="A4D4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D66EFC"/>
    <w:multiLevelType w:val="hybridMultilevel"/>
    <w:tmpl w:val="F4CC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633C4F"/>
    <w:multiLevelType w:val="hybridMultilevel"/>
    <w:tmpl w:val="CCC4FF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
  </w:num>
  <w:num w:numId="3">
    <w:abstractNumId w:val="29"/>
  </w:num>
  <w:num w:numId="4">
    <w:abstractNumId w:val="31"/>
  </w:num>
  <w:num w:numId="5">
    <w:abstractNumId w:val="20"/>
  </w:num>
  <w:num w:numId="6">
    <w:abstractNumId w:val="28"/>
  </w:num>
  <w:num w:numId="7">
    <w:abstractNumId w:val="30"/>
  </w:num>
  <w:num w:numId="8">
    <w:abstractNumId w:val="5"/>
  </w:num>
  <w:num w:numId="9">
    <w:abstractNumId w:val="16"/>
  </w:num>
  <w:num w:numId="10">
    <w:abstractNumId w:val="1"/>
  </w:num>
  <w:num w:numId="11">
    <w:abstractNumId w:val="18"/>
  </w:num>
  <w:num w:numId="12">
    <w:abstractNumId w:val="0"/>
  </w:num>
  <w:num w:numId="13">
    <w:abstractNumId w:val="22"/>
  </w:num>
  <w:num w:numId="14">
    <w:abstractNumId w:val="25"/>
  </w:num>
  <w:num w:numId="15">
    <w:abstractNumId w:val="13"/>
  </w:num>
  <w:num w:numId="16">
    <w:abstractNumId w:val="7"/>
  </w:num>
  <w:num w:numId="17">
    <w:abstractNumId w:val="10"/>
  </w:num>
  <w:num w:numId="18">
    <w:abstractNumId w:val="26"/>
  </w:num>
  <w:num w:numId="19">
    <w:abstractNumId w:val="24"/>
  </w:num>
  <w:num w:numId="20">
    <w:abstractNumId w:val="3"/>
  </w:num>
  <w:num w:numId="21">
    <w:abstractNumId w:val="26"/>
    <w:lvlOverride w:ilvl="0">
      <w:startOverride w:val="1"/>
    </w:lvlOverride>
  </w:num>
  <w:num w:numId="22">
    <w:abstractNumId w:val="8"/>
  </w:num>
  <w:num w:numId="23">
    <w:abstractNumId w:val="9"/>
  </w:num>
  <w:num w:numId="24">
    <w:abstractNumId w:val="6"/>
  </w:num>
  <w:num w:numId="25">
    <w:abstractNumId w:val="23"/>
  </w:num>
  <w:num w:numId="26">
    <w:abstractNumId w:val="4"/>
  </w:num>
  <w:num w:numId="27">
    <w:abstractNumId w:val="27"/>
  </w:num>
  <w:num w:numId="28">
    <w:abstractNumId w:val="21"/>
  </w:num>
  <w:num w:numId="29">
    <w:abstractNumId w:val="19"/>
  </w:num>
  <w:num w:numId="30">
    <w:abstractNumId w:val="15"/>
  </w:num>
  <w:num w:numId="31">
    <w:abstractNumId w:val="17"/>
  </w:num>
  <w:num w:numId="32">
    <w:abstractNumId w:val="12"/>
  </w:num>
  <w:num w:numId="33">
    <w:abstractNumId w:val="14"/>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3"/>
  <w:drawingGridVerticalSpacing w:val="113"/>
  <w:characterSpacingControl w:val="doNotCompress"/>
  <w:hdrShapeDefaults>
    <o:shapedefaults v:ext="edit" spidmax="2187" style="v-text-anchor:middle" fillcolor="white">
      <v:fill color="white"/>
      <o:colormenu v:ext="edit" fillcolor="none [3215]"/>
    </o:shapedefaults>
    <o:shapelayout v:ext="edit">
      <o:idmap v:ext="edit" data="2"/>
      <o:regrouptable v:ext="edit">
        <o:entry new="1" old="0"/>
      </o:regrouptable>
    </o:shapelayout>
  </w:hdrShapeDefaults>
  <w:footnotePr>
    <w:footnote w:id="-1"/>
    <w:footnote w:id="0"/>
  </w:footnotePr>
  <w:endnotePr>
    <w:endnote w:id="-1"/>
    <w:endnote w:id="0"/>
  </w:endnotePr>
  <w:compat/>
  <w:rsids>
    <w:rsidRoot w:val="00AC554D"/>
    <w:rsid w:val="000051F8"/>
    <w:rsid w:val="000052B7"/>
    <w:rsid w:val="00007418"/>
    <w:rsid w:val="00012518"/>
    <w:rsid w:val="0001620A"/>
    <w:rsid w:val="00020082"/>
    <w:rsid w:val="00024E65"/>
    <w:rsid w:val="00027CCD"/>
    <w:rsid w:val="000333D9"/>
    <w:rsid w:val="0003494F"/>
    <w:rsid w:val="00034AFE"/>
    <w:rsid w:val="0003689F"/>
    <w:rsid w:val="000554EB"/>
    <w:rsid w:val="00055755"/>
    <w:rsid w:val="000567E0"/>
    <w:rsid w:val="00056C04"/>
    <w:rsid w:val="00057B84"/>
    <w:rsid w:val="00061C37"/>
    <w:rsid w:val="0006318E"/>
    <w:rsid w:val="00081F27"/>
    <w:rsid w:val="0009422F"/>
    <w:rsid w:val="000A3127"/>
    <w:rsid w:val="000A4865"/>
    <w:rsid w:val="000A7A85"/>
    <w:rsid w:val="000B2820"/>
    <w:rsid w:val="000C007E"/>
    <w:rsid w:val="000C72ED"/>
    <w:rsid w:val="000D1544"/>
    <w:rsid w:val="000D272E"/>
    <w:rsid w:val="000D36C7"/>
    <w:rsid w:val="000D36EA"/>
    <w:rsid w:val="000D39C6"/>
    <w:rsid w:val="000D3F21"/>
    <w:rsid w:val="000E5D22"/>
    <w:rsid w:val="000F1621"/>
    <w:rsid w:val="000F1EB0"/>
    <w:rsid w:val="000F6BA1"/>
    <w:rsid w:val="000F7706"/>
    <w:rsid w:val="0010297F"/>
    <w:rsid w:val="00105E09"/>
    <w:rsid w:val="0011084B"/>
    <w:rsid w:val="00122B0C"/>
    <w:rsid w:val="00122E5D"/>
    <w:rsid w:val="00123D3F"/>
    <w:rsid w:val="00124328"/>
    <w:rsid w:val="00126BA7"/>
    <w:rsid w:val="00134870"/>
    <w:rsid w:val="001353FF"/>
    <w:rsid w:val="00135400"/>
    <w:rsid w:val="00135DA6"/>
    <w:rsid w:val="001429D9"/>
    <w:rsid w:val="00143B57"/>
    <w:rsid w:val="00146A2E"/>
    <w:rsid w:val="00150A2B"/>
    <w:rsid w:val="0015679F"/>
    <w:rsid w:val="001661F5"/>
    <w:rsid w:val="00174DF6"/>
    <w:rsid w:val="00175E11"/>
    <w:rsid w:val="001767EB"/>
    <w:rsid w:val="00180492"/>
    <w:rsid w:val="0018082D"/>
    <w:rsid w:val="00191022"/>
    <w:rsid w:val="001B17B6"/>
    <w:rsid w:val="001B5217"/>
    <w:rsid w:val="001B5234"/>
    <w:rsid w:val="001B596A"/>
    <w:rsid w:val="001C1CBC"/>
    <w:rsid w:val="001C60B4"/>
    <w:rsid w:val="001C7358"/>
    <w:rsid w:val="001E14C8"/>
    <w:rsid w:val="001E50EB"/>
    <w:rsid w:val="002028BC"/>
    <w:rsid w:val="0020322E"/>
    <w:rsid w:val="002079F0"/>
    <w:rsid w:val="00207AC2"/>
    <w:rsid w:val="00210F29"/>
    <w:rsid w:val="00211332"/>
    <w:rsid w:val="00221488"/>
    <w:rsid w:val="00221BA7"/>
    <w:rsid w:val="00221E83"/>
    <w:rsid w:val="002263C1"/>
    <w:rsid w:val="00240800"/>
    <w:rsid w:val="00240966"/>
    <w:rsid w:val="002623F5"/>
    <w:rsid w:val="002663C4"/>
    <w:rsid w:val="0026658A"/>
    <w:rsid w:val="00267E2F"/>
    <w:rsid w:val="00275227"/>
    <w:rsid w:val="002758F0"/>
    <w:rsid w:val="002778A7"/>
    <w:rsid w:val="00280F16"/>
    <w:rsid w:val="00281651"/>
    <w:rsid w:val="00284EC8"/>
    <w:rsid w:val="002A4668"/>
    <w:rsid w:val="002A53A2"/>
    <w:rsid w:val="002A552A"/>
    <w:rsid w:val="002B39EA"/>
    <w:rsid w:val="002B481B"/>
    <w:rsid w:val="002B7B14"/>
    <w:rsid w:val="002C61C8"/>
    <w:rsid w:val="002D02C7"/>
    <w:rsid w:val="002E1F2E"/>
    <w:rsid w:val="002E2EC7"/>
    <w:rsid w:val="002F12CA"/>
    <w:rsid w:val="002F2C99"/>
    <w:rsid w:val="002F3027"/>
    <w:rsid w:val="002F6E5F"/>
    <w:rsid w:val="0030319B"/>
    <w:rsid w:val="00305F3D"/>
    <w:rsid w:val="003069C7"/>
    <w:rsid w:val="00315FF9"/>
    <w:rsid w:val="00327846"/>
    <w:rsid w:val="00331D13"/>
    <w:rsid w:val="00342C61"/>
    <w:rsid w:val="00344AA6"/>
    <w:rsid w:val="00345AF3"/>
    <w:rsid w:val="003463E4"/>
    <w:rsid w:val="0034685E"/>
    <w:rsid w:val="00347EA3"/>
    <w:rsid w:val="00353091"/>
    <w:rsid w:val="0035624A"/>
    <w:rsid w:val="003651EB"/>
    <w:rsid w:val="00365C9A"/>
    <w:rsid w:val="003710CC"/>
    <w:rsid w:val="00371AB6"/>
    <w:rsid w:val="0037594E"/>
    <w:rsid w:val="0037764F"/>
    <w:rsid w:val="003808A9"/>
    <w:rsid w:val="003813D2"/>
    <w:rsid w:val="00384EDE"/>
    <w:rsid w:val="00385EDE"/>
    <w:rsid w:val="00394C51"/>
    <w:rsid w:val="003A02E8"/>
    <w:rsid w:val="003A5009"/>
    <w:rsid w:val="003A690A"/>
    <w:rsid w:val="003B00E8"/>
    <w:rsid w:val="003C3CB5"/>
    <w:rsid w:val="003D6BB2"/>
    <w:rsid w:val="003E54A6"/>
    <w:rsid w:val="003E6820"/>
    <w:rsid w:val="003E787F"/>
    <w:rsid w:val="003F05F0"/>
    <w:rsid w:val="003F7503"/>
    <w:rsid w:val="004006F8"/>
    <w:rsid w:val="00402C77"/>
    <w:rsid w:val="00402DB6"/>
    <w:rsid w:val="00410F7B"/>
    <w:rsid w:val="00411D57"/>
    <w:rsid w:val="004238EA"/>
    <w:rsid w:val="004239FB"/>
    <w:rsid w:val="00423F06"/>
    <w:rsid w:val="00427C66"/>
    <w:rsid w:val="00430EE2"/>
    <w:rsid w:val="00436676"/>
    <w:rsid w:val="00442618"/>
    <w:rsid w:val="00455547"/>
    <w:rsid w:val="00455F36"/>
    <w:rsid w:val="004660D1"/>
    <w:rsid w:val="00466D77"/>
    <w:rsid w:val="0047092B"/>
    <w:rsid w:val="0047155C"/>
    <w:rsid w:val="00472DD3"/>
    <w:rsid w:val="00483E0F"/>
    <w:rsid w:val="0048759B"/>
    <w:rsid w:val="004A1A71"/>
    <w:rsid w:val="004A68F9"/>
    <w:rsid w:val="004A6C6A"/>
    <w:rsid w:val="004A78E7"/>
    <w:rsid w:val="004B04E4"/>
    <w:rsid w:val="004B24D7"/>
    <w:rsid w:val="004C0BC1"/>
    <w:rsid w:val="004C1E19"/>
    <w:rsid w:val="004C2D27"/>
    <w:rsid w:val="004C5A9C"/>
    <w:rsid w:val="004D1126"/>
    <w:rsid w:val="004D18E2"/>
    <w:rsid w:val="004D74E5"/>
    <w:rsid w:val="004E55FA"/>
    <w:rsid w:val="004F670C"/>
    <w:rsid w:val="0050189A"/>
    <w:rsid w:val="005024E0"/>
    <w:rsid w:val="005053B1"/>
    <w:rsid w:val="0050729C"/>
    <w:rsid w:val="00510281"/>
    <w:rsid w:val="005120B7"/>
    <w:rsid w:val="00512CB1"/>
    <w:rsid w:val="005134C9"/>
    <w:rsid w:val="00513A52"/>
    <w:rsid w:val="00516019"/>
    <w:rsid w:val="0051720D"/>
    <w:rsid w:val="0052175D"/>
    <w:rsid w:val="005221EA"/>
    <w:rsid w:val="005267A2"/>
    <w:rsid w:val="00526BAE"/>
    <w:rsid w:val="00527644"/>
    <w:rsid w:val="00530572"/>
    <w:rsid w:val="00530956"/>
    <w:rsid w:val="005312AA"/>
    <w:rsid w:val="00531B1C"/>
    <w:rsid w:val="00533B4A"/>
    <w:rsid w:val="00533F2C"/>
    <w:rsid w:val="0053407C"/>
    <w:rsid w:val="00536EC9"/>
    <w:rsid w:val="005516D9"/>
    <w:rsid w:val="00556476"/>
    <w:rsid w:val="00561FE6"/>
    <w:rsid w:val="005633DB"/>
    <w:rsid w:val="00566874"/>
    <w:rsid w:val="0056704D"/>
    <w:rsid w:val="0057246F"/>
    <w:rsid w:val="0057316C"/>
    <w:rsid w:val="00575A61"/>
    <w:rsid w:val="005814D6"/>
    <w:rsid w:val="00581809"/>
    <w:rsid w:val="005830E8"/>
    <w:rsid w:val="00587AEB"/>
    <w:rsid w:val="005908E8"/>
    <w:rsid w:val="005936DE"/>
    <w:rsid w:val="005975BB"/>
    <w:rsid w:val="005A79B1"/>
    <w:rsid w:val="005B174B"/>
    <w:rsid w:val="005B28C9"/>
    <w:rsid w:val="005B31D2"/>
    <w:rsid w:val="005C1718"/>
    <w:rsid w:val="005D5F09"/>
    <w:rsid w:val="005E0CF8"/>
    <w:rsid w:val="005E33E3"/>
    <w:rsid w:val="005F1A8F"/>
    <w:rsid w:val="005F2D60"/>
    <w:rsid w:val="005F6223"/>
    <w:rsid w:val="005F6F57"/>
    <w:rsid w:val="006026B9"/>
    <w:rsid w:val="00605794"/>
    <w:rsid w:val="0060728B"/>
    <w:rsid w:val="00607B33"/>
    <w:rsid w:val="006143D5"/>
    <w:rsid w:val="0061596F"/>
    <w:rsid w:val="00620672"/>
    <w:rsid w:val="00631EA6"/>
    <w:rsid w:val="00647EA0"/>
    <w:rsid w:val="0065066D"/>
    <w:rsid w:val="00655FB1"/>
    <w:rsid w:val="0065613C"/>
    <w:rsid w:val="00657274"/>
    <w:rsid w:val="00671B3C"/>
    <w:rsid w:val="006759AD"/>
    <w:rsid w:val="0068002C"/>
    <w:rsid w:val="00682066"/>
    <w:rsid w:val="00684BD0"/>
    <w:rsid w:val="006855D2"/>
    <w:rsid w:val="00685797"/>
    <w:rsid w:val="0069784D"/>
    <w:rsid w:val="00697F0E"/>
    <w:rsid w:val="006A238F"/>
    <w:rsid w:val="006A2F11"/>
    <w:rsid w:val="006A6C32"/>
    <w:rsid w:val="006B3044"/>
    <w:rsid w:val="006B5A32"/>
    <w:rsid w:val="006C0526"/>
    <w:rsid w:val="006C31D1"/>
    <w:rsid w:val="006C6A8F"/>
    <w:rsid w:val="006C727B"/>
    <w:rsid w:val="006C74D2"/>
    <w:rsid w:val="006D06F8"/>
    <w:rsid w:val="006D0EF4"/>
    <w:rsid w:val="006D1B1D"/>
    <w:rsid w:val="006E1DF7"/>
    <w:rsid w:val="006F3DE5"/>
    <w:rsid w:val="00703074"/>
    <w:rsid w:val="0070536B"/>
    <w:rsid w:val="0071056E"/>
    <w:rsid w:val="00721E6A"/>
    <w:rsid w:val="00725731"/>
    <w:rsid w:val="00727C89"/>
    <w:rsid w:val="0073101A"/>
    <w:rsid w:val="0073348F"/>
    <w:rsid w:val="0073473D"/>
    <w:rsid w:val="00736EA1"/>
    <w:rsid w:val="00743501"/>
    <w:rsid w:val="007440BD"/>
    <w:rsid w:val="00747C02"/>
    <w:rsid w:val="0075435C"/>
    <w:rsid w:val="007545C1"/>
    <w:rsid w:val="0075552E"/>
    <w:rsid w:val="00756516"/>
    <w:rsid w:val="00763E44"/>
    <w:rsid w:val="00765539"/>
    <w:rsid w:val="00765B00"/>
    <w:rsid w:val="00766333"/>
    <w:rsid w:val="00785B33"/>
    <w:rsid w:val="0079168C"/>
    <w:rsid w:val="007925B9"/>
    <w:rsid w:val="007A17AE"/>
    <w:rsid w:val="007C0084"/>
    <w:rsid w:val="007E2316"/>
    <w:rsid w:val="007E2EB1"/>
    <w:rsid w:val="007E3F8E"/>
    <w:rsid w:val="007E5255"/>
    <w:rsid w:val="007F3986"/>
    <w:rsid w:val="008061BB"/>
    <w:rsid w:val="00807941"/>
    <w:rsid w:val="008177B7"/>
    <w:rsid w:val="00831961"/>
    <w:rsid w:val="00831ECB"/>
    <w:rsid w:val="00837D44"/>
    <w:rsid w:val="0084132A"/>
    <w:rsid w:val="0085111F"/>
    <w:rsid w:val="00856027"/>
    <w:rsid w:val="00856849"/>
    <w:rsid w:val="00857384"/>
    <w:rsid w:val="00862891"/>
    <w:rsid w:val="00865795"/>
    <w:rsid w:val="00866FEF"/>
    <w:rsid w:val="0087307A"/>
    <w:rsid w:val="00876506"/>
    <w:rsid w:val="00881F12"/>
    <w:rsid w:val="008844FE"/>
    <w:rsid w:val="008870C8"/>
    <w:rsid w:val="00887E4C"/>
    <w:rsid w:val="00893AAE"/>
    <w:rsid w:val="00894BB9"/>
    <w:rsid w:val="008972D8"/>
    <w:rsid w:val="008A002A"/>
    <w:rsid w:val="008A1235"/>
    <w:rsid w:val="008A1D69"/>
    <w:rsid w:val="008A530A"/>
    <w:rsid w:val="008A74C0"/>
    <w:rsid w:val="008B183C"/>
    <w:rsid w:val="008B440E"/>
    <w:rsid w:val="008C0982"/>
    <w:rsid w:val="008C4CE9"/>
    <w:rsid w:val="008C737B"/>
    <w:rsid w:val="008D25EF"/>
    <w:rsid w:val="008D49D9"/>
    <w:rsid w:val="008D5AEC"/>
    <w:rsid w:val="008D6D1E"/>
    <w:rsid w:val="008D7C21"/>
    <w:rsid w:val="008E5AB6"/>
    <w:rsid w:val="008E71B3"/>
    <w:rsid w:val="008F1CB7"/>
    <w:rsid w:val="008F30A0"/>
    <w:rsid w:val="008F3A75"/>
    <w:rsid w:val="008F413E"/>
    <w:rsid w:val="008F7402"/>
    <w:rsid w:val="00904726"/>
    <w:rsid w:val="0090652C"/>
    <w:rsid w:val="009143C0"/>
    <w:rsid w:val="00914839"/>
    <w:rsid w:val="00920822"/>
    <w:rsid w:val="0092415F"/>
    <w:rsid w:val="00926427"/>
    <w:rsid w:val="00926D58"/>
    <w:rsid w:val="0093368B"/>
    <w:rsid w:val="00934306"/>
    <w:rsid w:val="00943F51"/>
    <w:rsid w:val="00944346"/>
    <w:rsid w:val="009449D6"/>
    <w:rsid w:val="00951B80"/>
    <w:rsid w:val="00951C45"/>
    <w:rsid w:val="00956208"/>
    <w:rsid w:val="0096332D"/>
    <w:rsid w:val="0097123E"/>
    <w:rsid w:val="00972B54"/>
    <w:rsid w:val="00973A5A"/>
    <w:rsid w:val="009816F8"/>
    <w:rsid w:val="009818EB"/>
    <w:rsid w:val="00995DBA"/>
    <w:rsid w:val="009978B1"/>
    <w:rsid w:val="009A108A"/>
    <w:rsid w:val="009A24BA"/>
    <w:rsid w:val="009A68F9"/>
    <w:rsid w:val="009B0488"/>
    <w:rsid w:val="009C28DC"/>
    <w:rsid w:val="009D290D"/>
    <w:rsid w:val="009D3E56"/>
    <w:rsid w:val="009E0FD1"/>
    <w:rsid w:val="009E15BD"/>
    <w:rsid w:val="009E433C"/>
    <w:rsid w:val="009E4784"/>
    <w:rsid w:val="009E567C"/>
    <w:rsid w:val="009F7FE7"/>
    <w:rsid w:val="00A00C82"/>
    <w:rsid w:val="00A01973"/>
    <w:rsid w:val="00A01FA0"/>
    <w:rsid w:val="00A02C73"/>
    <w:rsid w:val="00A05804"/>
    <w:rsid w:val="00A07067"/>
    <w:rsid w:val="00A07879"/>
    <w:rsid w:val="00A12672"/>
    <w:rsid w:val="00A142CA"/>
    <w:rsid w:val="00A1488E"/>
    <w:rsid w:val="00A16059"/>
    <w:rsid w:val="00A178DC"/>
    <w:rsid w:val="00A17B9A"/>
    <w:rsid w:val="00A21446"/>
    <w:rsid w:val="00A22B00"/>
    <w:rsid w:val="00A267EA"/>
    <w:rsid w:val="00A27CAA"/>
    <w:rsid w:val="00A30C5E"/>
    <w:rsid w:val="00A310AC"/>
    <w:rsid w:val="00A32B58"/>
    <w:rsid w:val="00A444DD"/>
    <w:rsid w:val="00A56FD6"/>
    <w:rsid w:val="00A67814"/>
    <w:rsid w:val="00A71451"/>
    <w:rsid w:val="00A72057"/>
    <w:rsid w:val="00A72BBC"/>
    <w:rsid w:val="00A736BA"/>
    <w:rsid w:val="00A763E4"/>
    <w:rsid w:val="00A8030D"/>
    <w:rsid w:val="00A8102A"/>
    <w:rsid w:val="00A84684"/>
    <w:rsid w:val="00A8746B"/>
    <w:rsid w:val="00AA1B0C"/>
    <w:rsid w:val="00AA1CB9"/>
    <w:rsid w:val="00AA6189"/>
    <w:rsid w:val="00AA77F9"/>
    <w:rsid w:val="00AB170F"/>
    <w:rsid w:val="00AB2308"/>
    <w:rsid w:val="00AB7A82"/>
    <w:rsid w:val="00AC04F1"/>
    <w:rsid w:val="00AC1398"/>
    <w:rsid w:val="00AC292D"/>
    <w:rsid w:val="00AC326B"/>
    <w:rsid w:val="00AC4321"/>
    <w:rsid w:val="00AC4524"/>
    <w:rsid w:val="00AC554D"/>
    <w:rsid w:val="00AC5D85"/>
    <w:rsid w:val="00AD0217"/>
    <w:rsid w:val="00AD3802"/>
    <w:rsid w:val="00AD506A"/>
    <w:rsid w:val="00AD5D6F"/>
    <w:rsid w:val="00AE2591"/>
    <w:rsid w:val="00AE2B29"/>
    <w:rsid w:val="00AE388E"/>
    <w:rsid w:val="00AE5F69"/>
    <w:rsid w:val="00AE70CF"/>
    <w:rsid w:val="00AF5125"/>
    <w:rsid w:val="00AF700D"/>
    <w:rsid w:val="00AF7398"/>
    <w:rsid w:val="00B000E1"/>
    <w:rsid w:val="00B0142B"/>
    <w:rsid w:val="00B07E42"/>
    <w:rsid w:val="00B10523"/>
    <w:rsid w:val="00B13C58"/>
    <w:rsid w:val="00B14171"/>
    <w:rsid w:val="00B22AD0"/>
    <w:rsid w:val="00B23B1D"/>
    <w:rsid w:val="00B24200"/>
    <w:rsid w:val="00B27975"/>
    <w:rsid w:val="00B33733"/>
    <w:rsid w:val="00B46CD6"/>
    <w:rsid w:val="00B51462"/>
    <w:rsid w:val="00B53CF5"/>
    <w:rsid w:val="00B55A31"/>
    <w:rsid w:val="00B57B47"/>
    <w:rsid w:val="00B602AA"/>
    <w:rsid w:val="00B616D2"/>
    <w:rsid w:val="00B66E9E"/>
    <w:rsid w:val="00B700EE"/>
    <w:rsid w:val="00B7512B"/>
    <w:rsid w:val="00B77E30"/>
    <w:rsid w:val="00B90AFD"/>
    <w:rsid w:val="00B93DE0"/>
    <w:rsid w:val="00BA04A7"/>
    <w:rsid w:val="00BA6340"/>
    <w:rsid w:val="00BB3796"/>
    <w:rsid w:val="00BB5791"/>
    <w:rsid w:val="00BB5AA5"/>
    <w:rsid w:val="00BB67D9"/>
    <w:rsid w:val="00BB6CCD"/>
    <w:rsid w:val="00BB6E06"/>
    <w:rsid w:val="00BC2256"/>
    <w:rsid w:val="00BD0847"/>
    <w:rsid w:val="00BD4A27"/>
    <w:rsid w:val="00BE0F5E"/>
    <w:rsid w:val="00BE2D02"/>
    <w:rsid w:val="00BE4C7C"/>
    <w:rsid w:val="00BE631D"/>
    <w:rsid w:val="00BE64A7"/>
    <w:rsid w:val="00BF3088"/>
    <w:rsid w:val="00BF77C3"/>
    <w:rsid w:val="00C04473"/>
    <w:rsid w:val="00C07B1B"/>
    <w:rsid w:val="00C15F0D"/>
    <w:rsid w:val="00C174B1"/>
    <w:rsid w:val="00C17D5D"/>
    <w:rsid w:val="00C21946"/>
    <w:rsid w:val="00C40540"/>
    <w:rsid w:val="00C54182"/>
    <w:rsid w:val="00C552CC"/>
    <w:rsid w:val="00C56851"/>
    <w:rsid w:val="00C601C4"/>
    <w:rsid w:val="00C612B4"/>
    <w:rsid w:val="00C61697"/>
    <w:rsid w:val="00C66DE1"/>
    <w:rsid w:val="00C756FF"/>
    <w:rsid w:val="00C7684F"/>
    <w:rsid w:val="00C93BFB"/>
    <w:rsid w:val="00C97726"/>
    <w:rsid w:val="00CA0D82"/>
    <w:rsid w:val="00CA48A1"/>
    <w:rsid w:val="00CA7F68"/>
    <w:rsid w:val="00CB1A16"/>
    <w:rsid w:val="00CC2B64"/>
    <w:rsid w:val="00CC37B4"/>
    <w:rsid w:val="00CD034D"/>
    <w:rsid w:val="00CD6F7C"/>
    <w:rsid w:val="00CE2241"/>
    <w:rsid w:val="00CE44BF"/>
    <w:rsid w:val="00CE5BB1"/>
    <w:rsid w:val="00CF79B6"/>
    <w:rsid w:val="00CF7E21"/>
    <w:rsid w:val="00D02C0F"/>
    <w:rsid w:val="00D05243"/>
    <w:rsid w:val="00D11DDE"/>
    <w:rsid w:val="00D121ED"/>
    <w:rsid w:val="00D12F93"/>
    <w:rsid w:val="00D14CBA"/>
    <w:rsid w:val="00D21A81"/>
    <w:rsid w:val="00D26ABD"/>
    <w:rsid w:val="00D34EAC"/>
    <w:rsid w:val="00D351C0"/>
    <w:rsid w:val="00D379CC"/>
    <w:rsid w:val="00D405CE"/>
    <w:rsid w:val="00D440AF"/>
    <w:rsid w:val="00D4714C"/>
    <w:rsid w:val="00D50226"/>
    <w:rsid w:val="00D557CB"/>
    <w:rsid w:val="00D56424"/>
    <w:rsid w:val="00D62B08"/>
    <w:rsid w:val="00D6491B"/>
    <w:rsid w:val="00D66B83"/>
    <w:rsid w:val="00D67690"/>
    <w:rsid w:val="00D70EC3"/>
    <w:rsid w:val="00D710B7"/>
    <w:rsid w:val="00D73207"/>
    <w:rsid w:val="00D74BD3"/>
    <w:rsid w:val="00D76DFE"/>
    <w:rsid w:val="00D8725F"/>
    <w:rsid w:val="00D902CA"/>
    <w:rsid w:val="00D91549"/>
    <w:rsid w:val="00D96033"/>
    <w:rsid w:val="00D96E75"/>
    <w:rsid w:val="00DA07F6"/>
    <w:rsid w:val="00DA21A7"/>
    <w:rsid w:val="00DA65C4"/>
    <w:rsid w:val="00DB42F2"/>
    <w:rsid w:val="00DB4C7B"/>
    <w:rsid w:val="00DC39D1"/>
    <w:rsid w:val="00DC4984"/>
    <w:rsid w:val="00DD1132"/>
    <w:rsid w:val="00DD7F41"/>
    <w:rsid w:val="00DE0FC3"/>
    <w:rsid w:val="00DF4721"/>
    <w:rsid w:val="00E003F9"/>
    <w:rsid w:val="00E0056A"/>
    <w:rsid w:val="00E009AD"/>
    <w:rsid w:val="00E0258F"/>
    <w:rsid w:val="00E05D89"/>
    <w:rsid w:val="00E07744"/>
    <w:rsid w:val="00E1500E"/>
    <w:rsid w:val="00E219D2"/>
    <w:rsid w:val="00E21D99"/>
    <w:rsid w:val="00E304A8"/>
    <w:rsid w:val="00E43099"/>
    <w:rsid w:val="00E45EC8"/>
    <w:rsid w:val="00E55990"/>
    <w:rsid w:val="00E6017A"/>
    <w:rsid w:val="00E60B81"/>
    <w:rsid w:val="00E62362"/>
    <w:rsid w:val="00E66E2A"/>
    <w:rsid w:val="00E71BD1"/>
    <w:rsid w:val="00E80378"/>
    <w:rsid w:val="00E809CF"/>
    <w:rsid w:val="00E833FC"/>
    <w:rsid w:val="00E84110"/>
    <w:rsid w:val="00E843B9"/>
    <w:rsid w:val="00E84989"/>
    <w:rsid w:val="00E865D2"/>
    <w:rsid w:val="00E92FF0"/>
    <w:rsid w:val="00E97743"/>
    <w:rsid w:val="00EA703E"/>
    <w:rsid w:val="00EB08DB"/>
    <w:rsid w:val="00EB192B"/>
    <w:rsid w:val="00EB47A1"/>
    <w:rsid w:val="00EB5E35"/>
    <w:rsid w:val="00EC1E26"/>
    <w:rsid w:val="00EC243E"/>
    <w:rsid w:val="00ED38C1"/>
    <w:rsid w:val="00ED490E"/>
    <w:rsid w:val="00ED4D73"/>
    <w:rsid w:val="00ED6F42"/>
    <w:rsid w:val="00EE4912"/>
    <w:rsid w:val="00EE700A"/>
    <w:rsid w:val="00F00A20"/>
    <w:rsid w:val="00F01FF3"/>
    <w:rsid w:val="00F04A75"/>
    <w:rsid w:val="00F13F60"/>
    <w:rsid w:val="00F15C7A"/>
    <w:rsid w:val="00F20947"/>
    <w:rsid w:val="00F212CF"/>
    <w:rsid w:val="00F219EF"/>
    <w:rsid w:val="00F23F34"/>
    <w:rsid w:val="00F247C1"/>
    <w:rsid w:val="00F249F6"/>
    <w:rsid w:val="00F27BBD"/>
    <w:rsid w:val="00F30C99"/>
    <w:rsid w:val="00F322F5"/>
    <w:rsid w:val="00F356CD"/>
    <w:rsid w:val="00F431F5"/>
    <w:rsid w:val="00F5240A"/>
    <w:rsid w:val="00F5379F"/>
    <w:rsid w:val="00F54106"/>
    <w:rsid w:val="00F60ED2"/>
    <w:rsid w:val="00F62ACE"/>
    <w:rsid w:val="00F63768"/>
    <w:rsid w:val="00F679C9"/>
    <w:rsid w:val="00F725FD"/>
    <w:rsid w:val="00F75EED"/>
    <w:rsid w:val="00F80905"/>
    <w:rsid w:val="00F82971"/>
    <w:rsid w:val="00F83AEF"/>
    <w:rsid w:val="00F86FE4"/>
    <w:rsid w:val="00FA393D"/>
    <w:rsid w:val="00FA60BF"/>
    <w:rsid w:val="00FB376F"/>
    <w:rsid w:val="00FC27D6"/>
    <w:rsid w:val="00FC2984"/>
    <w:rsid w:val="00FC49C6"/>
    <w:rsid w:val="00FC4D6A"/>
    <w:rsid w:val="00FC63E0"/>
    <w:rsid w:val="00FC6D9F"/>
    <w:rsid w:val="00FC6FB2"/>
    <w:rsid w:val="00FD2F57"/>
    <w:rsid w:val="00FD517B"/>
    <w:rsid w:val="00FE48C3"/>
    <w:rsid w:val="00FF4CCC"/>
    <w:rsid w:val="00FF6C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87" style="v-text-anchor:middle" fillcolor="white">
      <v:fill color="white"/>
      <o:colormenu v:ext="edit" fill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SEN"/>
    <w:qFormat/>
    <w:rsid w:val="00E07744"/>
    <w:pPr>
      <w:spacing w:after="0" w:line="240" w:lineRule="auto"/>
      <w:ind w:left="-284" w:right="-1440"/>
    </w:pPr>
    <w:rPr>
      <w:rFonts w:ascii="Calibri" w:eastAsia="Times New Roman" w:hAnsi="Calibri" w:cs="Arial"/>
      <w:sz w:val="32"/>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54D"/>
    <w:pPr>
      <w:tabs>
        <w:tab w:val="center" w:pos="4513"/>
        <w:tab w:val="right" w:pos="9026"/>
      </w:tabs>
    </w:pPr>
    <w:rPr>
      <w:rFonts w:eastAsiaTheme="minorHAnsi" w:cstheme="minorBidi"/>
      <w:sz w:val="22"/>
      <w:szCs w:val="22"/>
      <w:lang w:eastAsia="en-US"/>
    </w:rPr>
  </w:style>
  <w:style w:type="character" w:customStyle="1" w:styleId="HeaderChar">
    <w:name w:val="Header Char"/>
    <w:basedOn w:val="DefaultParagraphFont"/>
    <w:link w:val="Header"/>
    <w:uiPriority w:val="99"/>
    <w:rsid w:val="00AC554D"/>
  </w:style>
  <w:style w:type="paragraph" w:styleId="Footer">
    <w:name w:val="footer"/>
    <w:basedOn w:val="Normal"/>
    <w:link w:val="FooterChar"/>
    <w:uiPriority w:val="99"/>
    <w:unhideWhenUsed/>
    <w:rsid w:val="00AC554D"/>
    <w:pPr>
      <w:tabs>
        <w:tab w:val="center" w:pos="4513"/>
        <w:tab w:val="right" w:pos="9026"/>
      </w:tabs>
    </w:pPr>
    <w:rPr>
      <w:rFonts w:eastAsiaTheme="minorHAnsi" w:cstheme="minorBidi"/>
      <w:sz w:val="22"/>
      <w:szCs w:val="22"/>
      <w:lang w:eastAsia="en-US"/>
    </w:rPr>
  </w:style>
  <w:style w:type="character" w:customStyle="1" w:styleId="FooterChar">
    <w:name w:val="Footer Char"/>
    <w:basedOn w:val="DefaultParagraphFont"/>
    <w:link w:val="Footer"/>
    <w:uiPriority w:val="99"/>
    <w:rsid w:val="00AC554D"/>
  </w:style>
  <w:style w:type="paragraph" w:styleId="BalloonText">
    <w:name w:val="Balloon Text"/>
    <w:basedOn w:val="Normal"/>
    <w:link w:val="BalloonTextChar"/>
    <w:uiPriority w:val="99"/>
    <w:semiHidden/>
    <w:unhideWhenUsed/>
    <w:rsid w:val="00AC554D"/>
    <w:rPr>
      <w:rFonts w:ascii="Tahoma" w:eastAsiaTheme="minorHAnsi" w:hAnsi="Tahoma" w:cs="Tahoma"/>
      <w:sz w:val="16"/>
      <w:lang w:eastAsia="en-US"/>
    </w:rPr>
  </w:style>
  <w:style w:type="character" w:customStyle="1" w:styleId="BalloonTextChar">
    <w:name w:val="Balloon Text Char"/>
    <w:basedOn w:val="DefaultParagraphFont"/>
    <w:link w:val="BalloonText"/>
    <w:uiPriority w:val="99"/>
    <w:semiHidden/>
    <w:rsid w:val="00AC554D"/>
    <w:rPr>
      <w:rFonts w:ascii="Tahoma" w:hAnsi="Tahoma" w:cs="Tahoma"/>
      <w:sz w:val="16"/>
      <w:szCs w:val="16"/>
    </w:rPr>
  </w:style>
  <w:style w:type="table" w:styleId="TableGrid">
    <w:name w:val="Table Grid"/>
    <w:basedOn w:val="TableNormal"/>
    <w:rsid w:val="0055647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B440E"/>
    <w:rPr>
      <w:color w:val="0000FF" w:themeColor="hyperlink"/>
      <w:u w:val="single"/>
    </w:rPr>
  </w:style>
  <w:style w:type="paragraph" w:styleId="ListParagraph">
    <w:name w:val="List Paragraph"/>
    <w:basedOn w:val="Normal"/>
    <w:uiPriority w:val="34"/>
    <w:qFormat/>
    <w:rsid w:val="001C1CBC"/>
    <w:pPr>
      <w:spacing w:after="200" w:line="276" w:lineRule="auto"/>
      <w:ind w:left="720"/>
      <w:contextualSpacing/>
    </w:pPr>
    <w:rPr>
      <w:rFonts w:eastAsiaTheme="minorHAnsi" w:cstheme="minorBidi"/>
      <w:sz w:val="22"/>
      <w:szCs w:val="22"/>
      <w:lang w:eastAsia="en-US"/>
    </w:rPr>
  </w:style>
  <w:style w:type="paragraph" w:styleId="NoSpacing">
    <w:name w:val="No Spacing"/>
    <w:uiPriority w:val="1"/>
    <w:qFormat/>
    <w:rsid w:val="0060728B"/>
    <w:pPr>
      <w:spacing w:after="0" w:line="240" w:lineRule="auto"/>
      <w:ind w:left="-284" w:right="-1440"/>
    </w:pPr>
    <w:rPr>
      <w:rFonts w:eastAsia="Times New Roman" w:cs="Arial"/>
      <w:sz w:val="32"/>
      <w:szCs w:val="16"/>
      <w:lang w:eastAsia="en-GB"/>
    </w:rPr>
  </w:style>
  <w:style w:type="paragraph" w:customStyle="1" w:styleId="Headertitle">
    <w:name w:val="Header title"/>
    <w:basedOn w:val="Header"/>
    <w:link w:val="HeadertitleChar"/>
    <w:rsid w:val="000052B7"/>
    <w:pPr>
      <w:ind w:left="-426" w:firstLine="426"/>
    </w:pPr>
    <w:rPr>
      <w:sz w:val="40"/>
    </w:rPr>
  </w:style>
  <w:style w:type="paragraph" w:customStyle="1" w:styleId="Instruction">
    <w:name w:val="Instruction"/>
    <w:basedOn w:val="Normal"/>
    <w:link w:val="InstructionChar"/>
    <w:qFormat/>
    <w:rsid w:val="00CF7E21"/>
    <w:pPr>
      <w:ind w:right="141"/>
    </w:pPr>
  </w:style>
  <w:style w:type="character" w:customStyle="1" w:styleId="HeadertitleChar">
    <w:name w:val="Header title Char"/>
    <w:basedOn w:val="HeaderChar"/>
    <w:link w:val="Headertitle"/>
    <w:rsid w:val="000052B7"/>
    <w:rPr>
      <w:sz w:val="40"/>
    </w:rPr>
  </w:style>
  <w:style w:type="paragraph" w:customStyle="1" w:styleId="HeaderTitle0">
    <w:name w:val="Header: Title"/>
    <w:basedOn w:val="Header"/>
    <w:link w:val="HeaderTitleChar0"/>
    <w:qFormat/>
    <w:rsid w:val="000052B7"/>
    <w:rPr>
      <w:noProof/>
      <w:sz w:val="40"/>
      <w:lang w:val="en-US"/>
    </w:rPr>
  </w:style>
  <w:style w:type="character" w:customStyle="1" w:styleId="InstructionChar">
    <w:name w:val="Instruction Char"/>
    <w:basedOn w:val="DefaultParagraphFont"/>
    <w:link w:val="Instruction"/>
    <w:rsid w:val="00CF7E21"/>
    <w:rPr>
      <w:rFonts w:ascii="Calibri" w:eastAsia="Times New Roman" w:hAnsi="Calibri" w:cs="Arial"/>
      <w:sz w:val="32"/>
      <w:szCs w:val="16"/>
      <w:lang w:eastAsia="en-GB"/>
    </w:rPr>
  </w:style>
  <w:style w:type="paragraph" w:customStyle="1" w:styleId="Tablebody">
    <w:name w:val="Table body"/>
    <w:link w:val="TablebodyChar"/>
    <w:qFormat/>
    <w:rsid w:val="005312AA"/>
    <w:pPr>
      <w:ind w:right="141"/>
    </w:pPr>
    <w:rPr>
      <w:rFonts w:ascii="Calibri" w:eastAsia="Times New Roman" w:hAnsi="Calibri" w:cs="Arial"/>
      <w:sz w:val="24"/>
      <w:szCs w:val="24"/>
      <w:lang w:eastAsia="en-GB"/>
    </w:rPr>
  </w:style>
  <w:style w:type="character" w:customStyle="1" w:styleId="HeaderTitleChar0">
    <w:name w:val="Header: Title Char"/>
    <w:basedOn w:val="HeaderChar"/>
    <w:link w:val="HeaderTitle0"/>
    <w:rsid w:val="000052B7"/>
    <w:rPr>
      <w:noProof/>
      <w:sz w:val="40"/>
      <w:lang w:val="en-US"/>
    </w:rPr>
  </w:style>
  <w:style w:type="paragraph" w:customStyle="1" w:styleId="Tableheading1">
    <w:name w:val="Table heading 1"/>
    <w:basedOn w:val="Normal"/>
    <w:link w:val="Tableheading1Char"/>
    <w:qFormat/>
    <w:rsid w:val="00BB5AA5"/>
    <w:pPr>
      <w:ind w:left="0" w:right="0"/>
    </w:pPr>
    <w:rPr>
      <w:b/>
      <w:color w:val="FFFFFF" w:themeColor="background1"/>
    </w:rPr>
  </w:style>
  <w:style w:type="character" w:customStyle="1" w:styleId="TablebodyChar">
    <w:name w:val="Table body Char"/>
    <w:basedOn w:val="DefaultParagraphFont"/>
    <w:link w:val="Tablebody"/>
    <w:rsid w:val="005312AA"/>
    <w:rPr>
      <w:rFonts w:ascii="Calibri" w:eastAsia="Times New Roman" w:hAnsi="Calibri" w:cs="Arial"/>
      <w:sz w:val="24"/>
      <w:szCs w:val="24"/>
      <w:lang w:eastAsia="en-GB"/>
    </w:rPr>
  </w:style>
  <w:style w:type="paragraph" w:customStyle="1" w:styleId="In-pageheading">
    <w:name w:val="In-page heading"/>
    <w:basedOn w:val="Normal"/>
    <w:link w:val="In-pageheadingChar"/>
    <w:qFormat/>
    <w:rsid w:val="00DA65C4"/>
    <w:rPr>
      <w:b/>
      <w:sz w:val="36"/>
    </w:rPr>
  </w:style>
  <w:style w:type="character" w:customStyle="1" w:styleId="Tableheading1Char">
    <w:name w:val="Table heading 1 Char"/>
    <w:basedOn w:val="DefaultParagraphFont"/>
    <w:link w:val="Tableheading1"/>
    <w:rsid w:val="00BB5AA5"/>
    <w:rPr>
      <w:rFonts w:ascii="Calibri" w:eastAsia="Times New Roman" w:hAnsi="Calibri" w:cs="Arial"/>
      <w:b/>
      <w:color w:val="FFFFFF" w:themeColor="background1"/>
      <w:sz w:val="32"/>
      <w:szCs w:val="16"/>
      <w:lang w:eastAsia="en-GB"/>
    </w:rPr>
  </w:style>
  <w:style w:type="paragraph" w:customStyle="1" w:styleId="tab">
    <w:name w:val="tab"/>
    <w:basedOn w:val="Normal"/>
    <w:link w:val="tabChar"/>
    <w:qFormat/>
    <w:rsid w:val="00057B84"/>
    <w:pPr>
      <w:ind w:left="0"/>
    </w:pPr>
    <w:rPr>
      <w:color w:val="FFFFFF" w:themeColor="background1"/>
    </w:rPr>
  </w:style>
  <w:style w:type="character" w:customStyle="1" w:styleId="In-pageheadingChar">
    <w:name w:val="In-page heading Char"/>
    <w:basedOn w:val="DefaultParagraphFont"/>
    <w:link w:val="In-pageheading"/>
    <w:rsid w:val="00DA65C4"/>
    <w:rPr>
      <w:rFonts w:ascii="Calibri" w:eastAsia="Times New Roman" w:hAnsi="Calibri" w:cs="Arial"/>
      <w:b/>
      <w:sz w:val="36"/>
      <w:szCs w:val="16"/>
      <w:lang w:eastAsia="en-GB"/>
    </w:rPr>
  </w:style>
  <w:style w:type="character" w:customStyle="1" w:styleId="tabChar">
    <w:name w:val="tab Char"/>
    <w:basedOn w:val="DefaultParagraphFont"/>
    <w:link w:val="tab"/>
    <w:rsid w:val="00057B84"/>
    <w:rPr>
      <w:rFonts w:ascii="Calibri" w:eastAsia="Times New Roman" w:hAnsi="Calibri" w:cs="Arial"/>
      <w:color w:val="FFFFFF" w:themeColor="background1"/>
      <w:sz w:val="32"/>
      <w:szCs w:val="16"/>
      <w:lang w:eastAsia="en-GB"/>
    </w:rPr>
  </w:style>
  <w:style w:type="character" w:styleId="FollowedHyperlink">
    <w:name w:val="FollowedHyperlink"/>
    <w:basedOn w:val="DefaultParagraphFont"/>
    <w:uiPriority w:val="99"/>
    <w:semiHidden/>
    <w:unhideWhenUsed/>
    <w:rsid w:val="00F82971"/>
    <w:rPr>
      <w:color w:val="auto"/>
      <w:u w:val="single"/>
    </w:rPr>
  </w:style>
  <w:style w:type="character" w:styleId="PlaceholderText">
    <w:name w:val="Placeholder Text"/>
    <w:basedOn w:val="DefaultParagraphFont"/>
    <w:uiPriority w:val="99"/>
    <w:semiHidden/>
    <w:rsid w:val="00D26ABD"/>
    <w:rPr>
      <w:color w:val="808080"/>
    </w:rPr>
  </w:style>
  <w:style w:type="paragraph" w:customStyle="1" w:styleId="Name">
    <w:name w:val="Name"/>
    <w:basedOn w:val="Normal"/>
    <w:next w:val="Normal"/>
    <w:qFormat/>
    <w:rsid w:val="00A16059"/>
    <w:pPr>
      <w:ind w:left="142"/>
    </w:pPr>
    <w:rPr>
      <w:sz w:val="24"/>
    </w:rPr>
  </w:style>
  <w:style w:type="paragraph" w:customStyle="1" w:styleId="StyleTablebodyRight025cmAfter0ptLinespacingsi">
    <w:name w:val="Style Table body + Right:  0.25 cm After:  0 pt Line spacing:  si..."/>
    <w:basedOn w:val="Tablebody"/>
    <w:rsid w:val="000E5D22"/>
    <w:pPr>
      <w:spacing w:after="0" w:line="240" w:lineRule="auto"/>
      <w:ind w:right="142"/>
    </w:pPr>
    <w:rPr>
      <w:rFonts w:cs="Times New Roman"/>
      <w:szCs w:val="20"/>
    </w:rPr>
  </w:style>
  <w:style w:type="paragraph" w:customStyle="1" w:styleId="Default">
    <w:name w:val="Default"/>
    <w:rsid w:val="00D66B83"/>
    <w:pPr>
      <w:autoSpaceDE w:val="0"/>
      <w:autoSpaceDN w:val="0"/>
      <w:adjustRightInd w:val="0"/>
      <w:spacing w:after="0"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972B54"/>
    <w:rPr>
      <w:rFonts w:ascii="Tahoma" w:hAnsi="Tahoma" w:cs="Tahoma"/>
      <w:sz w:val="16"/>
    </w:rPr>
  </w:style>
  <w:style w:type="character" w:customStyle="1" w:styleId="DocumentMapChar">
    <w:name w:val="Document Map Char"/>
    <w:basedOn w:val="DefaultParagraphFont"/>
    <w:link w:val="DocumentMap"/>
    <w:uiPriority w:val="99"/>
    <w:semiHidden/>
    <w:rsid w:val="00972B54"/>
    <w:rPr>
      <w:rFonts w:ascii="Tahoma" w:eastAsia="Times New Roman" w:hAnsi="Tahoma" w:cs="Tahoma"/>
      <w:sz w:val="16"/>
      <w:szCs w:val="16"/>
      <w:lang w:eastAsia="en-GB"/>
    </w:rPr>
  </w:style>
  <w:style w:type="character" w:styleId="HTMLCite">
    <w:name w:val="HTML Cite"/>
    <w:basedOn w:val="DefaultParagraphFont"/>
    <w:uiPriority w:val="99"/>
    <w:semiHidden/>
    <w:unhideWhenUsed/>
    <w:rsid w:val="00267E2F"/>
    <w:rPr>
      <w:i w:val="0"/>
      <w:iCs w:val="0"/>
      <w:color w:val="006621"/>
    </w:rPr>
  </w:style>
  <w:style w:type="paragraph" w:customStyle="1" w:styleId="CM2">
    <w:name w:val="CM2"/>
    <w:basedOn w:val="Default"/>
    <w:next w:val="Default"/>
    <w:uiPriority w:val="99"/>
    <w:rsid w:val="0068002C"/>
    <w:pPr>
      <w:spacing w:line="263" w:lineRule="atLeast"/>
    </w:pPr>
    <w:rPr>
      <w:color w:val="auto"/>
    </w:rPr>
  </w:style>
  <w:style w:type="character" w:customStyle="1" w:styleId="st1">
    <w:name w:val="st1"/>
    <w:basedOn w:val="DefaultParagraphFont"/>
    <w:rsid w:val="00D351C0"/>
  </w:style>
  <w:style w:type="character" w:styleId="CommentReference">
    <w:name w:val="annotation reference"/>
    <w:basedOn w:val="DefaultParagraphFont"/>
    <w:uiPriority w:val="99"/>
    <w:semiHidden/>
    <w:unhideWhenUsed/>
    <w:rsid w:val="0051720D"/>
    <w:rPr>
      <w:sz w:val="16"/>
      <w:szCs w:val="16"/>
    </w:rPr>
  </w:style>
  <w:style w:type="paragraph" w:styleId="CommentText">
    <w:name w:val="annotation text"/>
    <w:basedOn w:val="Normal"/>
    <w:link w:val="CommentTextChar"/>
    <w:uiPriority w:val="99"/>
    <w:semiHidden/>
    <w:unhideWhenUsed/>
    <w:rsid w:val="0051720D"/>
    <w:rPr>
      <w:sz w:val="20"/>
      <w:szCs w:val="20"/>
    </w:rPr>
  </w:style>
  <w:style w:type="character" w:customStyle="1" w:styleId="CommentTextChar">
    <w:name w:val="Comment Text Char"/>
    <w:basedOn w:val="DefaultParagraphFont"/>
    <w:link w:val="CommentText"/>
    <w:uiPriority w:val="99"/>
    <w:semiHidden/>
    <w:rsid w:val="0051720D"/>
    <w:rPr>
      <w:rFonts w:ascii="Calibri" w:eastAsia="Times New Roman"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51720D"/>
    <w:rPr>
      <w:b/>
      <w:bCs/>
    </w:rPr>
  </w:style>
  <w:style w:type="character" w:customStyle="1" w:styleId="CommentSubjectChar">
    <w:name w:val="Comment Subject Char"/>
    <w:basedOn w:val="CommentTextChar"/>
    <w:link w:val="CommentSubject"/>
    <w:uiPriority w:val="99"/>
    <w:semiHidden/>
    <w:rsid w:val="0051720D"/>
    <w:rPr>
      <w:b/>
      <w:bCs/>
    </w:rPr>
  </w:style>
  <w:style w:type="paragraph" w:styleId="Revision">
    <w:name w:val="Revision"/>
    <w:hidden/>
    <w:uiPriority w:val="99"/>
    <w:semiHidden/>
    <w:rsid w:val="0051720D"/>
    <w:pPr>
      <w:spacing w:after="0" w:line="240" w:lineRule="auto"/>
    </w:pPr>
    <w:rPr>
      <w:rFonts w:ascii="Calibri" w:eastAsia="Times New Roman" w:hAnsi="Calibri" w:cs="Arial"/>
      <w:sz w:val="32"/>
      <w:szCs w:val="16"/>
      <w:lang w:eastAsia="en-GB"/>
    </w:rPr>
  </w:style>
  <w:style w:type="character" w:customStyle="1" w:styleId="A5">
    <w:name w:val="A5"/>
    <w:uiPriority w:val="99"/>
    <w:rsid w:val="00C174B1"/>
    <w:rPr>
      <w:rFonts w:cs="YCCPN Z+ Meta Plus Normal"/>
      <w:color w:val="211D1E"/>
      <w:sz w:val="20"/>
      <w:szCs w:val="20"/>
    </w:rPr>
  </w:style>
  <w:style w:type="paragraph" w:customStyle="1" w:styleId="intro">
    <w:name w:val="intro"/>
    <w:basedOn w:val="Normal"/>
    <w:rsid w:val="00E009AD"/>
    <w:pPr>
      <w:spacing w:before="100" w:beforeAutospacing="1" w:after="360" w:line="360" w:lineRule="atLeast"/>
      <w:ind w:left="0" w:right="0"/>
    </w:pPr>
    <w:rPr>
      <w:rFonts w:ascii="Times New Roman" w:hAnsi="Times New Roman" w:cs="Times New Roman"/>
      <w:sz w:val="17"/>
      <w:szCs w:val="17"/>
    </w:rPr>
  </w:style>
  <w:style w:type="character" w:customStyle="1" w:styleId="a-size-large1">
    <w:name w:val="a-size-large1"/>
    <w:basedOn w:val="DefaultParagraphFont"/>
    <w:rsid w:val="0037764F"/>
    <w:rPr>
      <w:rFonts w:ascii="Arial" w:hAnsi="Arial" w:cs="Arial" w:hint="default"/>
    </w:rPr>
  </w:style>
</w:styles>
</file>

<file path=word/webSettings.xml><?xml version="1.0" encoding="utf-8"?>
<w:webSettings xmlns:r="http://schemas.openxmlformats.org/officeDocument/2006/relationships" xmlns:w="http://schemas.openxmlformats.org/wordprocessingml/2006/main">
  <w:divs>
    <w:div w:id="1506289301">
      <w:bodyDiv w:val="1"/>
      <w:marLeft w:val="0"/>
      <w:marRight w:val="0"/>
      <w:marTop w:val="0"/>
      <w:marBottom w:val="0"/>
      <w:divBdr>
        <w:top w:val="none" w:sz="0" w:space="0" w:color="auto"/>
        <w:left w:val="none" w:sz="0" w:space="0" w:color="auto"/>
        <w:bottom w:val="none" w:sz="0" w:space="0" w:color="auto"/>
        <w:right w:val="none" w:sz="0" w:space="0" w:color="auto"/>
      </w:divBdr>
      <w:divsChild>
        <w:div w:id="316110175">
          <w:marLeft w:val="0"/>
          <w:marRight w:val="0"/>
          <w:marTop w:val="0"/>
          <w:marBottom w:val="0"/>
          <w:divBdr>
            <w:top w:val="none" w:sz="0" w:space="0" w:color="auto"/>
            <w:left w:val="none" w:sz="0" w:space="0" w:color="auto"/>
            <w:bottom w:val="none" w:sz="0" w:space="0" w:color="auto"/>
            <w:right w:val="none" w:sz="0" w:space="0" w:color="auto"/>
          </w:divBdr>
          <w:divsChild>
            <w:div w:id="305163732">
              <w:marLeft w:val="0"/>
              <w:marRight w:val="0"/>
              <w:marTop w:val="0"/>
              <w:marBottom w:val="0"/>
              <w:divBdr>
                <w:top w:val="none" w:sz="0" w:space="0" w:color="auto"/>
                <w:left w:val="none" w:sz="0" w:space="0" w:color="auto"/>
                <w:bottom w:val="none" w:sz="0" w:space="0" w:color="auto"/>
                <w:right w:val="none" w:sz="0" w:space="0" w:color="auto"/>
              </w:divBdr>
              <w:divsChild>
                <w:div w:id="183595076">
                  <w:marLeft w:val="0"/>
                  <w:marRight w:val="0"/>
                  <w:marTop w:val="0"/>
                  <w:marBottom w:val="0"/>
                  <w:divBdr>
                    <w:top w:val="none" w:sz="0" w:space="0" w:color="auto"/>
                    <w:left w:val="none" w:sz="0" w:space="0" w:color="auto"/>
                    <w:bottom w:val="none" w:sz="0" w:space="0" w:color="auto"/>
                    <w:right w:val="none" w:sz="0" w:space="0" w:color="auto"/>
                  </w:divBdr>
                  <w:divsChild>
                    <w:div w:id="1695498862">
                      <w:marLeft w:val="0"/>
                      <w:marRight w:val="0"/>
                      <w:marTop w:val="0"/>
                      <w:marBottom w:val="0"/>
                      <w:divBdr>
                        <w:top w:val="none" w:sz="0" w:space="0" w:color="auto"/>
                        <w:left w:val="none" w:sz="0" w:space="0" w:color="auto"/>
                        <w:bottom w:val="none" w:sz="0" w:space="0" w:color="auto"/>
                        <w:right w:val="none" w:sz="0" w:space="0" w:color="auto"/>
                      </w:divBdr>
                      <w:divsChild>
                        <w:div w:id="1919632578">
                          <w:marLeft w:val="0"/>
                          <w:marRight w:val="0"/>
                          <w:marTop w:val="0"/>
                          <w:marBottom w:val="0"/>
                          <w:divBdr>
                            <w:top w:val="none" w:sz="0" w:space="0" w:color="auto"/>
                            <w:left w:val="none" w:sz="0" w:space="0" w:color="auto"/>
                            <w:bottom w:val="none" w:sz="0" w:space="0" w:color="auto"/>
                            <w:right w:val="none" w:sz="0" w:space="0" w:color="auto"/>
                          </w:divBdr>
                          <w:divsChild>
                            <w:div w:id="1264994032">
                              <w:marLeft w:val="0"/>
                              <w:marRight w:val="0"/>
                              <w:marTop w:val="0"/>
                              <w:marBottom w:val="30"/>
                              <w:divBdr>
                                <w:top w:val="none" w:sz="0" w:space="0" w:color="auto"/>
                                <w:left w:val="none" w:sz="0" w:space="0" w:color="auto"/>
                                <w:bottom w:val="none" w:sz="0" w:space="0" w:color="auto"/>
                                <w:right w:val="none" w:sz="0" w:space="0" w:color="auto"/>
                              </w:divBdr>
                              <w:divsChild>
                                <w:div w:id="193228156">
                                  <w:marLeft w:val="45"/>
                                  <w:marRight w:val="45"/>
                                  <w:marTop w:val="0"/>
                                  <w:marBottom w:val="0"/>
                                  <w:divBdr>
                                    <w:top w:val="none" w:sz="0" w:space="0" w:color="auto"/>
                                    <w:left w:val="none" w:sz="0" w:space="0" w:color="auto"/>
                                    <w:bottom w:val="none" w:sz="0" w:space="0" w:color="auto"/>
                                    <w:right w:val="none" w:sz="0" w:space="0" w:color="auto"/>
                                  </w:divBdr>
                                  <w:divsChild>
                                    <w:div w:id="358168767">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yperlink" Target="https://services.actionforchildren.org.uk/wiltshire-independent-support-and-advice-service/about-us/" TargetMode="External"/><Relationship Id="rId42" Type="http://schemas.openxmlformats.org/officeDocument/2006/relationships/hyperlink" Target="https://www.gov.uk/government/publications/send-code-of-practice-0-to-25" TargetMode="External"/><Relationship Id="rId47" Type="http://schemas.openxmlformats.org/officeDocument/2006/relationships/hyperlink" Target="https://www.gov.uk/government/publications/send-code-of-practice-0-to-25" TargetMode="External"/><Relationship Id="rId63" Type="http://schemas.openxmlformats.org/officeDocument/2006/relationships/hyperlink" Target="http://www.dyspraxiafoundation.org.uk/groups/speech-language/" TargetMode="External"/><Relationship Id="rId68" Type="http://schemas.openxmlformats.org/officeDocument/2006/relationships/hyperlink" Target="http://www.talkingpoint.org.uk" TargetMode="External"/><Relationship Id="rId84" Type="http://schemas.openxmlformats.org/officeDocument/2006/relationships/hyperlink" Target="http://www.amandarelph.com" TargetMode="External"/><Relationship Id="rId89" Type="http://schemas.openxmlformats.org/officeDocument/2006/relationships/hyperlink" Target="http://www.ndcs.org.uk/family_support/education_for_deaf_children/education_during_school_years/index.html"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asen.org.uk/" TargetMode="External"/><Relationship Id="rId29" Type="http://schemas.openxmlformats.org/officeDocument/2006/relationships/header" Target="header6.xml"/><Relationship Id="rId107" Type="http://schemas.openxmlformats.org/officeDocument/2006/relationships/hyperlink" Target="https://www.wiltshirelocaloffer.org.uk/sensory-impairment-hearing-and-visual/" TargetMode="External"/><Relationship Id="rId11" Type="http://schemas.openxmlformats.org/officeDocument/2006/relationships/footer" Target="footer1.xml"/><Relationship Id="rId24" Type="http://schemas.openxmlformats.org/officeDocument/2006/relationships/hyperlink" Target="https://www.gov.uk/government/publications/send-code-of-practice-0-to-25" TargetMode="External"/><Relationship Id="rId32" Type="http://schemas.openxmlformats.org/officeDocument/2006/relationships/header" Target="header7.xml"/><Relationship Id="rId37" Type="http://schemas.openxmlformats.org/officeDocument/2006/relationships/hyperlink" Target="https://www.gov.uk/government/publications/send-code-of-practice-0-to-25" TargetMode="External"/><Relationship Id="rId40" Type="http://schemas.openxmlformats.org/officeDocument/2006/relationships/hyperlink" Target="https://www.gov.uk/government/publications/send-code-of-practice-0-to-25" TargetMode="External"/><Relationship Id="rId45" Type="http://schemas.openxmlformats.org/officeDocument/2006/relationships/hyperlink" Target="https://www.gov.uk/government/publications/send-code-of-practice-0-to-25" TargetMode="External"/><Relationship Id="rId53" Type="http://schemas.openxmlformats.org/officeDocument/2006/relationships/hyperlink" Target="http://www.visualaidsforlearning.com" TargetMode="External"/><Relationship Id="rId58" Type="http://schemas.openxmlformats.org/officeDocument/2006/relationships/hyperlink" Target="http://www.autismeducationtrust.org.uk/" TargetMode="External"/><Relationship Id="rId66" Type="http://schemas.openxmlformats.org/officeDocument/2006/relationships/hyperlink" Target="https://www.wiltshirelocaloffer.org.uk/useful-documents" TargetMode="External"/><Relationship Id="rId74" Type="http://schemas.openxmlformats.org/officeDocument/2006/relationships/hyperlink" Target="http://www.sendgateway.org.uk/" TargetMode="External"/><Relationship Id="rId79" Type="http://schemas.openxmlformats.org/officeDocument/2006/relationships/hyperlink" Target="http://www.idponline.org.uk/" TargetMode="External"/><Relationship Id="rId87" Type="http://schemas.openxmlformats.org/officeDocument/2006/relationships/hyperlink" Target="http://www.wiltshirelocaloffer.org.uk/" TargetMode="External"/><Relationship Id="rId102" Type="http://schemas.openxmlformats.org/officeDocument/2006/relationships/hyperlink" Target="http://www.sendgateway.org.uk/" TargetMode="External"/><Relationship Id="rId110" Type="http://schemas.openxmlformats.org/officeDocument/2006/relationships/header" Target="header16.xml"/><Relationship Id="rId5" Type="http://schemas.openxmlformats.org/officeDocument/2006/relationships/settings" Target="settings.xml"/><Relationship Id="rId61" Type="http://schemas.openxmlformats.org/officeDocument/2006/relationships/hyperlink" Target="http://www.idponline.org.uk/" TargetMode="External"/><Relationship Id="rId82" Type="http://schemas.openxmlformats.org/officeDocument/2006/relationships/hyperlink" Target="https://www.pshe-association.org.uk" TargetMode="External"/><Relationship Id="rId90" Type="http://schemas.openxmlformats.org/officeDocument/2006/relationships/hyperlink" Target="https://www.changingfaces.org.uk/Education" TargetMode="External"/><Relationship Id="rId95" Type="http://schemas.openxmlformats.org/officeDocument/2006/relationships/hyperlink" Target="http://www.shipsproject.org.uk" TargetMode="External"/><Relationship Id="rId19" Type="http://schemas.openxmlformats.org/officeDocument/2006/relationships/hyperlink" Target="https://www.gov.uk/government/publications/send-code-of-practice-0-to-25" TargetMode="External"/><Relationship Id="rId14" Type="http://schemas.openxmlformats.org/officeDocument/2006/relationships/footer" Target="footer3.xml"/><Relationship Id="rId22" Type="http://schemas.openxmlformats.org/officeDocument/2006/relationships/hyperlink" Target="https://www.gov.uk/government/publications/send-code-of-practice-0-to-25" TargetMode="External"/><Relationship Id="rId27" Type="http://schemas.openxmlformats.org/officeDocument/2006/relationships/hyperlink" Target="http://www.legislation.gov.uk/ukpga/2014/6/contents/enacted" TargetMode="External"/><Relationship Id="rId30" Type="http://schemas.openxmlformats.org/officeDocument/2006/relationships/hyperlink" Target="https://www.gov.uk/government/publications/send-code-of-practice-0-to-25" TargetMode="External"/><Relationship Id="rId35" Type="http://schemas.openxmlformats.org/officeDocument/2006/relationships/header" Target="header8.xml"/><Relationship Id="rId43" Type="http://schemas.openxmlformats.org/officeDocument/2006/relationships/hyperlink" Target="https://www.gov.uk/government/publications/send-code-of-practice-0-to-25" TargetMode="External"/><Relationship Id="rId48" Type="http://schemas.openxmlformats.org/officeDocument/2006/relationships/hyperlink" Target="https://www.gov.uk/government/publications/send-code-of-practice-0-to-25" TargetMode="External"/><Relationship Id="rId56" Type="http://schemas.openxmlformats.org/officeDocument/2006/relationships/hyperlink" Target="http://www.foundationyears.org.uk/2011/10/every-child-a-talker-guidance-for-early-language-lead-practitioners" TargetMode="External"/><Relationship Id="rId64" Type="http://schemas.openxmlformats.org/officeDocument/2006/relationships/hyperlink" Target="http://www.afasic.org.uk/professionals/" TargetMode="External"/><Relationship Id="rId69" Type="http://schemas.openxmlformats.org/officeDocument/2006/relationships/hyperlink" Target="http://www.autismeducationtrust.org.uk/resources/transition%20toolkit.aspx" TargetMode="External"/><Relationship Id="rId77" Type="http://schemas.openxmlformats.org/officeDocument/2006/relationships/hyperlink" Target="http://www.sdqinfo.com/" TargetMode="External"/><Relationship Id="rId100" Type="http://schemas.openxmlformats.org/officeDocument/2006/relationships/hyperlink" Target="http://www.ndcs.org.uk/family_support/technology/index.html" TargetMode="External"/><Relationship Id="rId105" Type="http://schemas.openxmlformats.org/officeDocument/2006/relationships/hyperlink" Target="https://www.wiltshirelocaloffer.org.uk/special-educational-needs-andor-disabilities-support-services/" TargetMode="External"/><Relationship Id="rId8" Type="http://schemas.openxmlformats.org/officeDocument/2006/relationships/endnotes" Target="endnotes.xml"/><Relationship Id="rId51" Type="http://schemas.openxmlformats.org/officeDocument/2006/relationships/hyperlink" Target="http://getwiltshiretalking.org" TargetMode="External"/><Relationship Id="rId72" Type="http://schemas.openxmlformats.org/officeDocument/2006/relationships/hyperlink" Target="http://www.foundationyears.org.uk" TargetMode="External"/><Relationship Id="rId80" Type="http://schemas.openxmlformats.org/officeDocument/2006/relationships/hyperlink" Target="http://www.elsanetwork.org/" TargetMode="External"/><Relationship Id="rId85" Type="http://schemas.openxmlformats.org/officeDocument/2006/relationships/header" Target="header13.xml"/><Relationship Id="rId93" Type="http://schemas.openxmlformats.org/officeDocument/2006/relationships/hyperlink" Target="http://www.wilsonstuart.co.ukk" TargetMode="External"/><Relationship Id="rId98" Type="http://schemas.openxmlformats.org/officeDocument/2006/relationships/hyperlink" Target="http://worldofinclusion.com"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s://www.gov.uk/government/publications/send-code-of-practice-0-to-25" TargetMode="External"/><Relationship Id="rId25" Type="http://schemas.openxmlformats.org/officeDocument/2006/relationships/hyperlink" Target="https://www.gov.uk/government/publications/send-code-of-practice-0-to-25" TargetMode="External"/><Relationship Id="rId33" Type="http://schemas.openxmlformats.org/officeDocument/2006/relationships/hyperlink" Target="https://www.gov.uk/government/publications/send-code-of-practice-0-to-25" TargetMode="External"/><Relationship Id="rId38" Type="http://schemas.openxmlformats.org/officeDocument/2006/relationships/header" Target="header9.xml"/><Relationship Id="rId46" Type="http://schemas.openxmlformats.org/officeDocument/2006/relationships/hyperlink" Target="https://www.gov.uk/government/publications/send-code-of-practice-0-to-25" TargetMode="External"/><Relationship Id="rId59" Type="http://schemas.openxmlformats.org/officeDocument/2006/relationships/hyperlink" Target="http://www.ambitiousaboutautism.org.uk/page/index.cfm" TargetMode="External"/><Relationship Id="rId67" Type="http://schemas.openxmlformats.org/officeDocument/2006/relationships/hyperlink" Target="https://www.gov.uk/government/publications/what-works-interventions-for-children-and-young-people-with-speech-language-and-communication-needs" TargetMode="External"/><Relationship Id="rId103" Type="http://schemas.openxmlformats.org/officeDocument/2006/relationships/header" Target="header14.xml"/><Relationship Id="rId108" Type="http://schemas.openxmlformats.org/officeDocument/2006/relationships/header" Target="header15.xml"/><Relationship Id="rId20" Type="http://schemas.openxmlformats.org/officeDocument/2006/relationships/hyperlink" Target="http://www.wiltshirelocaloffer.org.uk/" TargetMode="External"/><Relationship Id="rId41" Type="http://schemas.openxmlformats.org/officeDocument/2006/relationships/hyperlink" Target="https://www.gov.uk/government/publications/send-code-of-practice-0-to-25" TargetMode="External"/><Relationship Id="rId54" Type="http://schemas.openxmlformats.org/officeDocument/2006/relationships/hyperlink" Target="http://www.makaton.org" TargetMode="External"/><Relationship Id="rId62" Type="http://schemas.openxmlformats.org/officeDocument/2006/relationships/hyperlink" Target="http://www.stammeringineducation.net/" TargetMode="External"/><Relationship Id="rId70" Type="http://schemas.openxmlformats.org/officeDocument/2006/relationships/hyperlink" Target="http://www.sendgateway.org.uk/" TargetMode="External"/><Relationship Id="rId75" Type="http://schemas.openxmlformats.org/officeDocument/2006/relationships/header" Target="header12.xml"/><Relationship Id="rId83" Type="http://schemas.openxmlformats.org/officeDocument/2006/relationships/hyperlink" Target="http://www.sendgateway.org.uk/" TargetMode="External"/><Relationship Id="rId88" Type="http://schemas.openxmlformats.org/officeDocument/2006/relationships/hyperlink" Target="http://www.rnib.org.uk/services-we-offer-advice-professionals/education-professionals" TargetMode="External"/><Relationship Id="rId91" Type="http://schemas.openxmlformats.org/officeDocument/2006/relationships/hyperlink" Target="https://www.epilepsy.org.uk/info/education" TargetMode="External"/><Relationship Id="rId96" Type="http://schemas.openxmlformats.org/officeDocument/2006/relationships/hyperlink" Target="http://www.muscular-dystrophy.org"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office.microsoft.com/en-gb/word-help/create-format-or-delete-a-hyperlink-HA010165929.aspx" TargetMode="External"/><Relationship Id="rId23" Type="http://schemas.openxmlformats.org/officeDocument/2006/relationships/hyperlink" Target="https://www.gov.uk/government/publications/send-code-of-practice-0-to-25" TargetMode="External"/><Relationship Id="rId28" Type="http://schemas.openxmlformats.org/officeDocument/2006/relationships/hyperlink" Target="https://www.gov.uk/government/publications/send-code-of-practice-0-to-25" TargetMode="External"/><Relationship Id="rId36" Type="http://schemas.openxmlformats.org/officeDocument/2006/relationships/hyperlink" Target="https://www.gov.uk/government/publications/send-code-of-practice-0-to-25" TargetMode="External"/><Relationship Id="rId49" Type="http://schemas.openxmlformats.org/officeDocument/2006/relationships/header" Target="header10.xml"/><Relationship Id="rId57" Type="http://schemas.openxmlformats.org/officeDocument/2006/relationships/hyperlink" Target="http://www.autism.org.uk/" TargetMode="External"/><Relationship Id="rId106" Type="http://schemas.openxmlformats.org/officeDocument/2006/relationships/hyperlink" Target="https://www.wiltshirelocaloffer.org.uk/educational-psychology/" TargetMode="External"/><Relationship Id="rId10" Type="http://schemas.openxmlformats.org/officeDocument/2006/relationships/header" Target="header2.xml"/><Relationship Id="rId31" Type="http://schemas.openxmlformats.org/officeDocument/2006/relationships/hyperlink" Target="https://www.gov.uk/government/publications/send-code-of-practice-0-to-25" TargetMode="External"/><Relationship Id="rId44" Type="http://schemas.openxmlformats.org/officeDocument/2006/relationships/hyperlink" Target="https://www.gov.uk/government/publications/send-code-of-practice-0-to-25" TargetMode="External"/><Relationship Id="rId52" Type="http://schemas.openxmlformats.org/officeDocument/2006/relationships/hyperlink" Target="http://www.thecommunicationtrust.org.uk/earlyyears" TargetMode="External"/><Relationship Id="rId60" Type="http://schemas.openxmlformats.org/officeDocument/2006/relationships/hyperlink" Target="http://www.thegraycenter.org/" TargetMode="External"/><Relationship Id="rId65" Type="http://schemas.openxmlformats.org/officeDocument/2006/relationships/hyperlink" Target="http://www.pecs.org.uk" TargetMode="External"/><Relationship Id="rId73" Type="http://schemas.openxmlformats.org/officeDocument/2006/relationships/hyperlink" Target="http://www.downs-syndrome.org.uk/information/for-professionals/education/secondary-education-support-pack.html" TargetMode="External"/><Relationship Id="rId78" Type="http://schemas.openxmlformats.org/officeDocument/2006/relationships/hyperlink" Target="http://www.minded.org.uk" TargetMode="External"/><Relationship Id="rId81" Type="http://schemas.openxmlformats.org/officeDocument/2006/relationships/hyperlink" Target="http://www.nurturegroups.org/" TargetMode="External"/><Relationship Id="rId86" Type="http://schemas.openxmlformats.org/officeDocument/2006/relationships/hyperlink" Target="http://www.wiltshirelocaloffer.org.uk/wp-content/uploads/2015/07/Referral-Criteria-for-Sensory-Impairment-updaed-July-2015.docx" TargetMode="External"/><Relationship Id="rId94" Type="http://schemas.openxmlformats.org/officeDocument/2006/relationships/hyperlink" Target="http://www.csie.org.uk" TargetMode="External"/><Relationship Id="rId99" Type="http://schemas.openxmlformats.org/officeDocument/2006/relationships/hyperlink" Target="http://www.rnib.org.uk/services-we-offer-advice-professionals-education-professionals/education-resources" TargetMode="External"/><Relationship Id="rId101" Type="http://schemas.openxmlformats.org/officeDocument/2006/relationships/hyperlink" Target="http://schoolsonline.swindon.gov.uk/res/Pages/dcr.aspx" TargetMode="Externa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4.xml"/><Relationship Id="rId39" Type="http://schemas.openxmlformats.org/officeDocument/2006/relationships/hyperlink" Target="file:///C:\Users\bethan.hamby\Desktop\Contacts%20+%20Allocations" TargetMode="External"/><Relationship Id="rId109" Type="http://schemas.openxmlformats.org/officeDocument/2006/relationships/hyperlink" Target="https://www.gov.uk/government/publications/send-code-of-practice-0-to-25" TargetMode="External"/><Relationship Id="rId34" Type="http://schemas.openxmlformats.org/officeDocument/2006/relationships/hyperlink" Target="https://www.gov.uk/government/publications/send-code-of-practice-0-to-25" TargetMode="External"/><Relationship Id="rId50" Type="http://schemas.openxmlformats.org/officeDocument/2006/relationships/hyperlink" Target="https://www.wiltshirelocaloffer.org.uk/useful-documents" TargetMode="External"/><Relationship Id="rId55" Type="http://schemas.openxmlformats.org/officeDocument/2006/relationships/hyperlink" Target="http://www.ican.org.uk/sitecore/content/ICAN2/Global/Content/Audience%20Menu/Practitioners.aspx" TargetMode="External"/><Relationship Id="rId76" Type="http://schemas.openxmlformats.org/officeDocument/2006/relationships/hyperlink" Target="https://www.kidsmatter.edu.au/early-childhood/news/early-childhood-self-regulation-and-mental-health%E2%80%A6-what-can-you-do" TargetMode="External"/><Relationship Id="rId97" Type="http://schemas.openxmlformats.org/officeDocument/2006/relationships/hyperlink" Target="http://www.cafamily.org.uk" TargetMode="External"/><Relationship Id="rId104" Type="http://schemas.openxmlformats.org/officeDocument/2006/relationships/hyperlink" Target="https://www.gov.uk/government/publications/send-code-of-practice-0-to-25" TargetMode="External"/><Relationship Id="rId7" Type="http://schemas.openxmlformats.org/officeDocument/2006/relationships/footnotes" Target="footnotes.xml"/><Relationship Id="rId71" Type="http://schemas.openxmlformats.org/officeDocument/2006/relationships/header" Target="header11.xml"/><Relationship Id="rId92" Type="http://schemas.openxmlformats.org/officeDocument/2006/relationships/hyperlink" Target="http://www.scope.org.uk/support/professionals/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5CA3A-BFB5-4759-A4E9-B6968945DCB1}">
  <ds:schemaRefs>
    <ds:schemaRef ds:uri="http://schemas.openxmlformats.org/officeDocument/2006/bibliography"/>
  </ds:schemaRefs>
</ds:datastoreItem>
</file>

<file path=customXml/itemProps2.xml><?xml version="1.0" encoding="utf-8"?>
<ds:datastoreItem xmlns:ds="http://schemas.openxmlformats.org/officeDocument/2006/customXml" ds:itemID="{EE8E4428-77DA-49EA-8CC3-57E16FB2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52</Pages>
  <Words>12800</Words>
  <Characters>72963</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Wiltshire Indicators and Provisions</Company>
  <LinksUpToDate>false</LinksUpToDate>
  <CharactersWithSpaces>85592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bethan.hamby</dc:creator>
  <cp:lastModifiedBy>clare.shipley</cp:lastModifiedBy>
  <cp:revision>17</cp:revision>
  <cp:lastPrinted>2014-09-09T12:28:00Z</cp:lastPrinted>
  <dcterms:created xsi:type="dcterms:W3CDTF">2016-08-17T13:56:00Z</dcterms:created>
  <dcterms:modified xsi:type="dcterms:W3CDTF">2016-11-25T14:38:00Z</dcterms:modified>
</cp:coreProperties>
</file>